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B65" w:rsidRPr="002E3F1B" w:rsidRDefault="003F5B65" w:rsidP="002E3F1B">
      <w:pPr>
        <w:tabs>
          <w:tab w:val="left" w:pos="2552"/>
        </w:tabs>
        <w:autoSpaceDE w:val="0"/>
        <w:autoSpaceDN w:val="0"/>
        <w:adjustRightInd w:val="0"/>
        <w:ind w:left="2835" w:hanging="2835"/>
        <w:jc w:val="center"/>
        <w:rPr>
          <w:rFonts w:ascii="Times New Roman" w:eastAsiaTheme="minorHAnsi" w:hAnsi="Times New Roman"/>
          <w:b/>
        </w:rPr>
      </w:pPr>
      <w:r w:rsidRPr="002E3F1B">
        <w:rPr>
          <w:rFonts w:ascii="Times New Roman" w:hAnsi="Times New Roman"/>
          <w:b/>
        </w:rPr>
        <w:t>PLURALISME DAN INTEGRASI SOSIAL</w:t>
      </w:r>
    </w:p>
    <w:p w:rsidR="003F5B65" w:rsidRPr="002E3F1B" w:rsidRDefault="003F5B65" w:rsidP="004D65F6">
      <w:pPr>
        <w:autoSpaceDE w:val="0"/>
        <w:autoSpaceDN w:val="0"/>
        <w:adjustRightInd w:val="0"/>
        <w:jc w:val="center"/>
        <w:rPr>
          <w:rFonts w:ascii="Times New Roman" w:hAnsi="Times New Roman"/>
          <w:b/>
          <w:color w:val="FF0000"/>
        </w:rPr>
      </w:pPr>
      <w:r w:rsidRPr="002E3F1B">
        <w:rPr>
          <w:rFonts w:ascii="Times New Roman" w:eastAsiaTheme="minorHAnsi" w:hAnsi="Times New Roman"/>
          <w:b/>
        </w:rPr>
        <w:t>(</w:t>
      </w:r>
      <w:r w:rsidRPr="002E3F1B">
        <w:rPr>
          <w:rFonts w:ascii="Times New Roman" w:hAnsi="Times New Roman"/>
          <w:b/>
        </w:rPr>
        <w:t xml:space="preserve">Analisis Sosiokultural Tentang </w:t>
      </w:r>
      <w:r w:rsidRPr="002E3F1B">
        <w:rPr>
          <w:rFonts w:ascii="Times New Roman" w:hAnsi="Times New Roman"/>
          <w:b/>
          <w:i/>
        </w:rPr>
        <w:t xml:space="preserve">Ma’kombongan Kalua’ </w:t>
      </w:r>
      <w:r w:rsidRPr="002E3F1B">
        <w:rPr>
          <w:rFonts w:ascii="Times New Roman" w:hAnsi="Times New Roman"/>
          <w:b/>
        </w:rPr>
        <w:t>Dalam Masyarakat Toraja Sebagai Model Integrasi Sosial Dalam Konteks Masyarakat Plural)</w:t>
      </w:r>
    </w:p>
    <w:p w:rsidR="003F5B65" w:rsidRDefault="003F5B65" w:rsidP="004D65F6">
      <w:pPr>
        <w:autoSpaceDE w:val="0"/>
        <w:autoSpaceDN w:val="0"/>
        <w:adjustRightInd w:val="0"/>
        <w:jc w:val="center"/>
        <w:rPr>
          <w:rFonts w:ascii="Times New Roman" w:hAnsi="Times New Roman"/>
          <w:lang w:val="en-US"/>
        </w:rPr>
      </w:pPr>
      <w:r w:rsidRPr="002E3F1B">
        <w:rPr>
          <w:rFonts w:ascii="Times New Roman" w:hAnsi="Times New Roman"/>
        </w:rPr>
        <w:t>Pdt. Hans Lura, M.Si</w:t>
      </w:r>
      <w:r w:rsidR="004D65F6">
        <w:rPr>
          <w:rStyle w:val="FootnoteReference"/>
          <w:rFonts w:ascii="Times New Roman" w:hAnsi="Times New Roman"/>
        </w:rPr>
        <w:footnoteReference w:id="1"/>
      </w:r>
      <w:r w:rsidRPr="002E3F1B">
        <w:rPr>
          <w:rFonts w:ascii="Times New Roman" w:hAnsi="Times New Roman"/>
          <w:lang w:val="en-US"/>
        </w:rPr>
        <w:tab/>
      </w:r>
      <w:r w:rsidRPr="002E3F1B">
        <w:rPr>
          <w:rFonts w:ascii="Times New Roman" w:hAnsi="Times New Roman"/>
        </w:rPr>
        <w:t>A.K. Sampe Asang, S.PAK, M.Pd</w:t>
      </w:r>
      <w:r w:rsidR="004D65F6">
        <w:rPr>
          <w:rStyle w:val="FootnoteReference"/>
          <w:rFonts w:ascii="Times New Roman" w:hAnsi="Times New Roman"/>
        </w:rPr>
        <w:footnoteReference w:id="2"/>
      </w:r>
    </w:p>
    <w:p w:rsidR="004D65F6" w:rsidRDefault="004D65F6" w:rsidP="004D65F6">
      <w:pPr>
        <w:autoSpaceDE w:val="0"/>
        <w:autoSpaceDN w:val="0"/>
        <w:adjustRightInd w:val="0"/>
        <w:jc w:val="center"/>
        <w:rPr>
          <w:sz w:val="20"/>
          <w:szCs w:val="20"/>
          <w:lang w:val="en-US"/>
        </w:rPr>
      </w:pPr>
      <w:r w:rsidRPr="004D65F6">
        <w:rPr>
          <w:rStyle w:val="FootnoteReference"/>
          <w:sz w:val="20"/>
          <w:szCs w:val="20"/>
        </w:rPr>
        <w:footnoteRef/>
      </w:r>
      <w:r w:rsidR="00205795">
        <w:rPr>
          <w:sz w:val="20"/>
          <w:szCs w:val="20"/>
          <w:lang w:val="en-US"/>
        </w:rPr>
        <w:t>,</w:t>
      </w:r>
      <w:r w:rsidRPr="004D65F6">
        <w:rPr>
          <w:sz w:val="20"/>
          <w:szCs w:val="20"/>
        </w:rPr>
        <w:t xml:space="preserve"> </w:t>
      </w:r>
      <w:r w:rsidRPr="004D65F6">
        <w:rPr>
          <w:sz w:val="20"/>
          <w:szCs w:val="20"/>
          <w:lang w:val="en-US"/>
        </w:rPr>
        <w:t>Program Studi Teologi</w:t>
      </w:r>
      <w:r>
        <w:rPr>
          <w:sz w:val="20"/>
          <w:szCs w:val="20"/>
          <w:lang w:val="en-US"/>
        </w:rPr>
        <w:t xml:space="preserve"> </w:t>
      </w:r>
    </w:p>
    <w:p w:rsidR="004D65F6" w:rsidRDefault="004D65F6" w:rsidP="004D65F6">
      <w:pPr>
        <w:autoSpaceDE w:val="0"/>
        <w:autoSpaceDN w:val="0"/>
        <w:adjustRightInd w:val="0"/>
        <w:jc w:val="center"/>
        <w:rPr>
          <w:sz w:val="20"/>
          <w:szCs w:val="20"/>
          <w:lang w:val="en-US"/>
        </w:rPr>
      </w:pPr>
      <w:r>
        <w:rPr>
          <w:sz w:val="20"/>
          <w:szCs w:val="20"/>
          <w:lang w:val="en-US"/>
        </w:rPr>
        <w:t>Universitas Kristen Indonesia Toraja</w:t>
      </w:r>
    </w:p>
    <w:p w:rsidR="004D65F6" w:rsidRDefault="004D65F6" w:rsidP="004D65F6">
      <w:pPr>
        <w:autoSpaceDE w:val="0"/>
        <w:autoSpaceDN w:val="0"/>
        <w:adjustRightInd w:val="0"/>
        <w:jc w:val="center"/>
        <w:rPr>
          <w:sz w:val="20"/>
          <w:szCs w:val="20"/>
          <w:lang w:val="en-US"/>
        </w:rPr>
      </w:pPr>
      <w:r>
        <w:rPr>
          <w:sz w:val="20"/>
          <w:szCs w:val="20"/>
          <w:lang w:val="en-US"/>
        </w:rPr>
        <w:t>Jl. Nusantara No. 12 Makale Kabupaten Tana Toraja</w:t>
      </w:r>
    </w:p>
    <w:p w:rsidR="004D65F6" w:rsidRDefault="004D65F6" w:rsidP="004D65F6">
      <w:pPr>
        <w:autoSpaceDE w:val="0"/>
        <w:autoSpaceDN w:val="0"/>
        <w:adjustRightInd w:val="0"/>
        <w:jc w:val="center"/>
        <w:rPr>
          <w:sz w:val="20"/>
          <w:szCs w:val="20"/>
          <w:lang w:val="en-US"/>
        </w:rPr>
      </w:pPr>
      <w:r>
        <w:rPr>
          <w:sz w:val="20"/>
          <w:szCs w:val="20"/>
          <w:lang w:val="en-US"/>
        </w:rPr>
        <w:t xml:space="preserve">e-mail: </w:t>
      </w:r>
      <w:hyperlink r:id="rId9" w:history="1">
        <w:r w:rsidRPr="00D505FA">
          <w:rPr>
            <w:rStyle w:val="Hyperlink"/>
            <w:sz w:val="20"/>
            <w:szCs w:val="20"/>
            <w:lang w:val="en-US"/>
          </w:rPr>
          <w:t>hanslura@ukitoraja.ac.id</w:t>
        </w:r>
      </w:hyperlink>
      <w:r>
        <w:rPr>
          <w:sz w:val="20"/>
          <w:szCs w:val="20"/>
          <w:lang w:val="en-US"/>
        </w:rPr>
        <w:t xml:space="preserve">; </w:t>
      </w:r>
      <w:hyperlink r:id="rId10" w:history="1">
        <w:r w:rsidRPr="00D505FA">
          <w:rPr>
            <w:rStyle w:val="Hyperlink"/>
            <w:sz w:val="20"/>
            <w:szCs w:val="20"/>
            <w:lang w:val="en-US"/>
          </w:rPr>
          <w:t>hans_lura@yahoo.com</w:t>
        </w:r>
      </w:hyperlink>
    </w:p>
    <w:p w:rsidR="007E1954" w:rsidRDefault="007E1954" w:rsidP="00C95BE4">
      <w:pPr>
        <w:spacing w:line="360" w:lineRule="auto"/>
        <w:jc w:val="center"/>
        <w:rPr>
          <w:rFonts w:ascii="Times New Roman" w:hAnsi="Times New Roman"/>
          <w:b/>
          <w:lang w:val="en-US"/>
        </w:rPr>
      </w:pPr>
    </w:p>
    <w:p w:rsidR="00FF4AFF" w:rsidRDefault="00146289" w:rsidP="00C95BE4">
      <w:pPr>
        <w:spacing w:line="360" w:lineRule="auto"/>
        <w:jc w:val="center"/>
        <w:rPr>
          <w:rFonts w:ascii="Times New Roman" w:hAnsi="Times New Roman"/>
          <w:b/>
          <w:lang w:val="en-US"/>
        </w:rPr>
      </w:pPr>
      <w:r>
        <w:rPr>
          <w:rFonts w:ascii="Times New Roman" w:hAnsi="Times New Roman"/>
          <w:b/>
          <w:lang w:val="en-US"/>
        </w:rPr>
        <w:t>Abstract</w:t>
      </w:r>
    </w:p>
    <w:p w:rsidR="00FF4AFF" w:rsidRPr="00FF4AFF" w:rsidRDefault="00FF4AFF" w:rsidP="00FF4AFF">
      <w:pPr>
        <w:pStyle w:val="HTMLPreformatted"/>
        <w:shd w:val="clear" w:color="auto" w:fill="FFFFFF"/>
        <w:ind w:firstLine="851"/>
        <w:jc w:val="both"/>
        <w:rPr>
          <w:rFonts w:ascii="Times New Roman" w:hAnsi="Times New Roman" w:cs="Times New Roman"/>
          <w:color w:val="212121"/>
          <w:sz w:val="24"/>
          <w:szCs w:val="24"/>
        </w:rPr>
      </w:pPr>
      <w:r w:rsidRPr="00FF4AFF">
        <w:rPr>
          <w:rFonts w:ascii="Times New Roman" w:hAnsi="Times New Roman" w:cs="Times New Roman"/>
          <w:color w:val="212121"/>
          <w:sz w:val="24"/>
          <w:szCs w:val="24"/>
        </w:rPr>
        <w:t xml:space="preserve">Plural society is a social fact, </w:t>
      </w:r>
      <w:r w:rsidRPr="00FF4AFF">
        <w:rPr>
          <w:rFonts w:ascii="Times New Roman" w:hAnsi="Times New Roman" w:cs="Times New Roman"/>
          <w:color w:val="222222"/>
          <w:sz w:val="24"/>
          <w:szCs w:val="24"/>
        </w:rPr>
        <w:t xml:space="preserve">it is a necessity that cannot be avoided. Meaning  that human entities are diverse such as ethnicity, religion, race, class, culture and so on </w:t>
      </w:r>
      <w:r w:rsidRPr="00FF4AFF">
        <w:rPr>
          <w:rFonts w:ascii="Times New Roman" w:hAnsi="Times New Roman" w:cs="Times New Roman"/>
          <w:color w:val="212121"/>
          <w:sz w:val="24"/>
          <w:szCs w:val="24"/>
        </w:rPr>
        <w:t xml:space="preserve">but plurality actually makes human life beautiful and dynamic like a rainbow. With the existence of color variants in an integrative spirit that gives extraordinary beauty, comfort, admiration and inspiration. Each color is not mutually negating, but the nature of each color remains and contributes to an integrative rainbow color circuit system. Plural society life like rainbow. </w:t>
      </w:r>
      <w:r w:rsidRPr="00FF4AFF">
        <w:rPr>
          <w:rFonts w:ascii="Times New Roman" w:hAnsi="Times New Roman" w:cs="Times New Roman"/>
          <w:color w:val="222222"/>
          <w:sz w:val="24"/>
          <w:szCs w:val="24"/>
        </w:rPr>
        <w:t xml:space="preserve">Each tribal, religious, racial and class entity must be respected and appreciated for its existence </w:t>
      </w:r>
      <w:r w:rsidRPr="00FF4AFF">
        <w:rPr>
          <w:rFonts w:ascii="Times New Roman" w:hAnsi="Times New Roman" w:cs="Times New Roman"/>
          <w:color w:val="212121"/>
          <w:sz w:val="24"/>
          <w:szCs w:val="24"/>
        </w:rPr>
        <w:t>no matter how small the entity must be respected and valued in the spirit of social integrity. This model of social integrity that provides comfort, beauty and harmony for every existing social entity.</w:t>
      </w:r>
      <w:r w:rsidRPr="00FF4AFF">
        <w:rPr>
          <w:rFonts w:ascii="Times New Roman" w:hAnsi="Times New Roman" w:cs="Times New Roman"/>
          <w:color w:val="222222"/>
          <w:sz w:val="24"/>
          <w:szCs w:val="24"/>
        </w:rPr>
        <w:t xml:space="preserve">The pluralist social integrity model must be able to be managed fairly and well  </w:t>
      </w:r>
      <w:r w:rsidRPr="00FF4AFF">
        <w:rPr>
          <w:rFonts w:ascii="Times New Roman" w:hAnsi="Times New Roman" w:cs="Times New Roman"/>
          <w:color w:val="212121"/>
          <w:sz w:val="24"/>
          <w:szCs w:val="24"/>
        </w:rPr>
        <w:t xml:space="preserve">so that the existing conflict can be managed constructively and dynamically for the progress of civilization in society. This integrity model can be realized if  there is a spirit of recognition, acceptance, and respect so that all social entities must contribute to the movement of reconciliation, cooperation, tolerance and respect for others.  </w:t>
      </w:r>
      <w:r w:rsidRPr="00FF4AFF">
        <w:rPr>
          <w:rFonts w:ascii="Times New Roman" w:hAnsi="Times New Roman" w:cs="Times New Roman"/>
          <w:color w:val="222222"/>
          <w:sz w:val="24"/>
          <w:szCs w:val="24"/>
        </w:rPr>
        <w:t xml:space="preserve">in order to realize this purpose, the Writer  conduct research on culture of </w:t>
      </w:r>
      <w:r w:rsidRPr="00FF4AFF">
        <w:rPr>
          <w:rFonts w:ascii="Times New Roman" w:hAnsi="Times New Roman" w:cs="Times New Roman"/>
          <w:i/>
          <w:color w:val="222222"/>
          <w:sz w:val="24"/>
          <w:szCs w:val="24"/>
        </w:rPr>
        <w:t>“Ma’kombongan kalua”</w:t>
      </w:r>
      <w:r>
        <w:rPr>
          <w:rFonts w:ascii="Times New Roman" w:hAnsi="Times New Roman" w:cs="Times New Roman"/>
          <w:color w:val="222222"/>
          <w:sz w:val="24"/>
          <w:szCs w:val="24"/>
        </w:rPr>
        <w:t xml:space="preserve"> </w:t>
      </w:r>
      <w:r w:rsidRPr="00FF4AFF">
        <w:rPr>
          <w:rFonts w:ascii="Times New Roman" w:hAnsi="Times New Roman" w:cs="Times New Roman"/>
          <w:color w:val="222222"/>
          <w:sz w:val="24"/>
          <w:szCs w:val="24"/>
        </w:rPr>
        <w:t>in the Toraja society.</w:t>
      </w:r>
      <w:r>
        <w:rPr>
          <w:rFonts w:ascii="Times New Roman" w:hAnsi="Times New Roman" w:cs="Times New Roman"/>
          <w:color w:val="222222"/>
          <w:sz w:val="24"/>
          <w:szCs w:val="24"/>
        </w:rPr>
        <w:t xml:space="preserve"> </w:t>
      </w:r>
    </w:p>
    <w:p w:rsidR="007E1954" w:rsidRDefault="007E1954" w:rsidP="007E1954">
      <w:pPr>
        <w:jc w:val="both"/>
        <w:rPr>
          <w:rFonts w:ascii="Times New Roman" w:hAnsi="Times New Roman"/>
          <w:b/>
          <w:color w:val="212121"/>
          <w:lang w:val="en-US"/>
        </w:rPr>
      </w:pPr>
    </w:p>
    <w:p w:rsidR="007E1954" w:rsidRDefault="00FF4AFF" w:rsidP="007E1954">
      <w:pPr>
        <w:jc w:val="both"/>
        <w:rPr>
          <w:rFonts w:ascii="Times New Roman" w:hAnsi="Times New Roman"/>
          <w:b/>
          <w:lang w:val="en-US"/>
        </w:rPr>
      </w:pPr>
      <w:r>
        <w:rPr>
          <w:rFonts w:ascii="Times New Roman" w:hAnsi="Times New Roman"/>
          <w:b/>
          <w:color w:val="212121"/>
        </w:rPr>
        <w:t xml:space="preserve">Key word: </w:t>
      </w:r>
      <w:r w:rsidR="00CB7CAD" w:rsidRPr="00EA2F55">
        <w:rPr>
          <w:rFonts w:ascii="Times New Roman" w:hAnsi="Times New Roman"/>
          <w:b/>
          <w:i/>
          <w:lang w:val="en-US"/>
        </w:rPr>
        <w:t>Ma’</w:t>
      </w:r>
      <w:r w:rsidR="00CB7CAD" w:rsidRPr="00EA2F55">
        <w:rPr>
          <w:rFonts w:ascii="Times New Roman" w:hAnsi="Times New Roman"/>
          <w:b/>
          <w:i/>
        </w:rPr>
        <w:t xml:space="preserve">kombongan kalua’, </w:t>
      </w:r>
      <w:r w:rsidR="00CB7CAD" w:rsidRPr="00EA2F55">
        <w:rPr>
          <w:rFonts w:ascii="Times New Roman" w:hAnsi="Times New Roman"/>
          <w:b/>
          <w:i/>
          <w:lang w:val="en-US"/>
        </w:rPr>
        <w:t>b</w:t>
      </w:r>
      <w:r w:rsidR="00CB7CAD" w:rsidRPr="00EA2F55">
        <w:rPr>
          <w:rFonts w:ascii="Times New Roman" w:hAnsi="Times New Roman"/>
          <w:b/>
          <w:i/>
        </w:rPr>
        <w:t>asse</w:t>
      </w:r>
      <w:r w:rsidR="00CB7CAD" w:rsidRPr="00EA2F55">
        <w:rPr>
          <w:rFonts w:ascii="Times New Roman" w:hAnsi="Times New Roman"/>
          <w:b/>
        </w:rPr>
        <w:t xml:space="preserve">, </w:t>
      </w:r>
      <w:r w:rsidR="00CB7CAD" w:rsidRPr="00EA2F55">
        <w:rPr>
          <w:rFonts w:ascii="Times New Roman" w:hAnsi="Times New Roman"/>
          <w:b/>
          <w:i/>
        </w:rPr>
        <w:t>ma’pesung</w:t>
      </w:r>
      <w:r w:rsidR="00CB7CAD" w:rsidRPr="00EA2F55">
        <w:rPr>
          <w:rFonts w:ascii="Times New Roman" w:hAnsi="Times New Roman"/>
          <w:b/>
          <w:i/>
          <w:lang w:val="en-US"/>
        </w:rPr>
        <w:t xml:space="preserve"> </w:t>
      </w:r>
      <w:r w:rsidR="00CB7CAD" w:rsidRPr="00EA2F55">
        <w:rPr>
          <w:rFonts w:ascii="Times New Roman" w:hAnsi="Times New Roman"/>
          <w:b/>
          <w:lang w:val="en-US"/>
        </w:rPr>
        <w:t>rite</w:t>
      </w:r>
      <w:r w:rsidR="00CB7CAD" w:rsidRPr="00EA2F55">
        <w:rPr>
          <w:rFonts w:ascii="Times New Roman" w:hAnsi="Times New Roman"/>
          <w:b/>
          <w:i/>
        </w:rPr>
        <w:t xml:space="preserve">, </w:t>
      </w:r>
      <w:r w:rsidR="00CB7CAD" w:rsidRPr="00EA2F55">
        <w:rPr>
          <w:rFonts w:ascii="Times New Roman" w:hAnsi="Times New Roman"/>
          <w:b/>
          <w:lang w:val="en-US"/>
        </w:rPr>
        <w:t xml:space="preserve">plural and </w:t>
      </w:r>
      <w:r w:rsidR="00CB7CAD" w:rsidRPr="00EA2F55">
        <w:rPr>
          <w:rFonts w:ascii="Times New Roman" w:hAnsi="Times New Roman"/>
          <w:b/>
        </w:rPr>
        <w:t>so</w:t>
      </w:r>
      <w:r w:rsidR="00CB7CAD" w:rsidRPr="00EA2F55">
        <w:rPr>
          <w:rFonts w:ascii="Times New Roman" w:hAnsi="Times New Roman"/>
          <w:b/>
          <w:lang w:val="en-US"/>
        </w:rPr>
        <w:t>c</w:t>
      </w:r>
      <w:r w:rsidR="00CB7CAD" w:rsidRPr="00EA2F55">
        <w:rPr>
          <w:rFonts w:ascii="Times New Roman" w:hAnsi="Times New Roman"/>
          <w:b/>
        </w:rPr>
        <w:t>ial</w:t>
      </w:r>
      <w:r w:rsidR="00CB7CAD" w:rsidRPr="00EA2F55">
        <w:rPr>
          <w:rFonts w:ascii="Times New Roman" w:hAnsi="Times New Roman"/>
          <w:b/>
          <w:lang w:val="en-US"/>
        </w:rPr>
        <w:t xml:space="preserve"> integration </w:t>
      </w:r>
    </w:p>
    <w:p w:rsidR="007E1954" w:rsidRDefault="007E1954" w:rsidP="007E1954">
      <w:pPr>
        <w:jc w:val="both"/>
        <w:rPr>
          <w:rFonts w:ascii="Times New Roman" w:hAnsi="Times New Roman"/>
          <w:b/>
          <w:lang w:val="en-US"/>
        </w:rPr>
      </w:pPr>
    </w:p>
    <w:p w:rsidR="00C95BE4" w:rsidRPr="00EA2F55" w:rsidRDefault="00146289" w:rsidP="00EA2F55">
      <w:pPr>
        <w:pStyle w:val="ListParagraph"/>
        <w:numPr>
          <w:ilvl w:val="0"/>
          <w:numId w:val="23"/>
        </w:numPr>
        <w:spacing w:line="360" w:lineRule="auto"/>
        <w:ind w:left="360" w:hanging="360"/>
        <w:rPr>
          <w:rFonts w:ascii="Times New Roman" w:hAnsi="Times New Roman"/>
          <w:b/>
        </w:rPr>
      </w:pPr>
      <w:r w:rsidRPr="00EA2F55">
        <w:rPr>
          <w:rFonts w:ascii="Times New Roman" w:hAnsi="Times New Roman"/>
          <w:b/>
        </w:rPr>
        <w:t>Pendahuluan</w:t>
      </w:r>
    </w:p>
    <w:p w:rsidR="006B1FF3" w:rsidRDefault="00205795" w:rsidP="006B1FF3">
      <w:pPr>
        <w:pStyle w:val="ListParagraph"/>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Masyarakat </w:t>
      </w:r>
      <w:r w:rsidR="00BD1DBD">
        <w:rPr>
          <w:rFonts w:ascii="Times New Roman" w:hAnsi="Times New Roman" w:cs="Times New Roman"/>
          <w:sz w:val="24"/>
          <w:szCs w:val="24"/>
        </w:rPr>
        <w:t xml:space="preserve">plural perlu </w:t>
      </w:r>
      <w:r>
        <w:rPr>
          <w:rFonts w:ascii="Times New Roman" w:hAnsi="Times New Roman" w:cs="Times New Roman"/>
          <w:sz w:val="24"/>
          <w:szCs w:val="24"/>
        </w:rPr>
        <w:t>men</w:t>
      </w:r>
      <w:r w:rsidR="00BD1DBD">
        <w:rPr>
          <w:rFonts w:ascii="Times New Roman" w:hAnsi="Times New Roman" w:cs="Times New Roman"/>
          <w:sz w:val="24"/>
          <w:szCs w:val="24"/>
        </w:rPr>
        <w:t>umbuh</w:t>
      </w:r>
      <w:r>
        <w:rPr>
          <w:rFonts w:ascii="Times New Roman" w:hAnsi="Times New Roman" w:cs="Times New Roman"/>
          <w:sz w:val="24"/>
          <w:szCs w:val="24"/>
        </w:rPr>
        <w:t>k</w:t>
      </w:r>
      <w:r w:rsidR="00BD1DBD">
        <w:rPr>
          <w:rFonts w:ascii="Times New Roman" w:hAnsi="Times New Roman" w:cs="Times New Roman"/>
          <w:sz w:val="24"/>
          <w:szCs w:val="24"/>
        </w:rPr>
        <w:t>a</w:t>
      </w:r>
      <w:r>
        <w:rPr>
          <w:rFonts w:ascii="Times New Roman" w:hAnsi="Times New Roman" w:cs="Times New Roman"/>
          <w:sz w:val="24"/>
          <w:szCs w:val="24"/>
        </w:rPr>
        <w:t>n</w:t>
      </w:r>
      <w:r w:rsidR="00BD1DBD">
        <w:rPr>
          <w:rFonts w:ascii="Times New Roman" w:hAnsi="Times New Roman" w:cs="Times New Roman"/>
          <w:sz w:val="24"/>
          <w:szCs w:val="24"/>
        </w:rPr>
        <w:t xml:space="preserve"> kesadaran </w:t>
      </w:r>
      <w:r>
        <w:rPr>
          <w:rFonts w:ascii="Times New Roman" w:hAnsi="Times New Roman" w:cs="Times New Roman"/>
          <w:sz w:val="24"/>
          <w:szCs w:val="24"/>
        </w:rPr>
        <w:t>pentingnya m</w:t>
      </w:r>
      <w:r w:rsidR="00BD1DBD">
        <w:rPr>
          <w:rFonts w:ascii="Times New Roman" w:hAnsi="Times New Roman" w:cs="Times New Roman"/>
          <w:sz w:val="24"/>
          <w:szCs w:val="24"/>
        </w:rPr>
        <w:t xml:space="preserve">embangun integrasi </w:t>
      </w:r>
      <w:r w:rsidR="006B1FF3">
        <w:rPr>
          <w:rFonts w:ascii="Times New Roman" w:hAnsi="Times New Roman" w:cs="Times New Roman"/>
          <w:sz w:val="24"/>
          <w:szCs w:val="24"/>
        </w:rPr>
        <w:t xml:space="preserve">sosial, karena </w:t>
      </w:r>
      <w:r w:rsidR="00BD1DBD">
        <w:rPr>
          <w:rFonts w:ascii="Times New Roman" w:hAnsi="Times New Roman" w:cs="Times New Roman"/>
          <w:sz w:val="24"/>
          <w:szCs w:val="24"/>
        </w:rPr>
        <w:t xml:space="preserve">manusia hidup dalam realitas sosial yang </w:t>
      </w:r>
      <w:r w:rsidR="006B1FF3">
        <w:rPr>
          <w:rFonts w:ascii="Times New Roman" w:hAnsi="Times New Roman" w:cs="Times New Roman"/>
          <w:sz w:val="24"/>
          <w:szCs w:val="24"/>
        </w:rPr>
        <w:t>plural</w:t>
      </w:r>
      <w:r w:rsidR="00BD1DBD">
        <w:rPr>
          <w:rFonts w:ascii="Times New Roman" w:hAnsi="Times New Roman" w:cs="Times New Roman"/>
          <w:sz w:val="24"/>
          <w:szCs w:val="24"/>
        </w:rPr>
        <w:t>. Manusia berbeda dalam entitas jenis kelamin, warna kulit, ras, budaya, suku, bangsa, agama, golongan dan lain sebagainya. Pluralitas merupakan fakta sosial yang tidak bisa dibantah, ia merupakan sunatullah</w:t>
      </w:r>
      <w:r w:rsidR="00305444">
        <w:rPr>
          <w:rFonts w:ascii="Times New Roman" w:hAnsi="Times New Roman" w:cs="Times New Roman"/>
          <w:sz w:val="24"/>
          <w:szCs w:val="24"/>
        </w:rPr>
        <w:t xml:space="preserve"> (</w:t>
      </w:r>
      <w:r w:rsidR="00BD1DBD">
        <w:rPr>
          <w:rFonts w:ascii="Times New Roman" w:hAnsi="Times New Roman" w:cs="Times New Roman"/>
          <w:sz w:val="24"/>
          <w:szCs w:val="24"/>
        </w:rPr>
        <w:t>keniscayaan</w:t>
      </w:r>
      <w:r w:rsidR="00305444">
        <w:rPr>
          <w:rFonts w:ascii="Times New Roman" w:hAnsi="Times New Roman" w:cs="Times New Roman"/>
          <w:sz w:val="24"/>
          <w:szCs w:val="24"/>
        </w:rPr>
        <w:t>)</w:t>
      </w:r>
      <w:r w:rsidR="00BD1DBD">
        <w:rPr>
          <w:rFonts w:ascii="Times New Roman" w:hAnsi="Times New Roman" w:cs="Times New Roman"/>
          <w:sz w:val="24"/>
          <w:szCs w:val="24"/>
        </w:rPr>
        <w:t xml:space="preserve"> yang harus dihormati dan dihargai. </w:t>
      </w:r>
      <w:r w:rsidR="006B1FF3">
        <w:rPr>
          <w:rFonts w:ascii="Times New Roman" w:hAnsi="Times New Roman" w:cs="Times New Roman"/>
          <w:sz w:val="24"/>
          <w:szCs w:val="24"/>
        </w:rPr>
        <w:t xml:space="preserve">Kesadaran </w:t>
      </w:r>
      <w:r w:rsidR="00BD1DBD">
        <w:rPr>
          <w:rFonts w:ascii="Times New Roman" w:hAnsi="Times New Roman" w:cs="Times New Roman"/>
          <w:sz w:val="24"/>
          <w:szCs w:val="24"/>
        </w:rPr>
        <w:t>akan kebutuhan persatuan dalam perbedaan, atau secara sosiologis manusia membutuhkan integrasi sosial dalam masyarakat majemuk agar bisa mengembangkan hidupnya dengan tenang bekerja, membangun, melaksanakan</w:t>
      </w:r>
      <w:bookmarkStart w:id="0" w:name="_GoBack"/>
      <w:bookmarkEnd w:id="0"/>
      <w:r w:rsidR="00BD1DBD">
        <w:rPr>
          <w:rFonts w:ascii="Times New Roman" w:hAnsi="Times New Roman" w:cs="Times New Roman"/>
          <w:sz w:val="24"/>
          <w:szCs w:val="24"/>
        </w:rPr>
        <w:t xml:space="preserve"> ritus agama dan sebagainya. </w:t>
      </w:r>
      <w:r w:rsidR="006B1FF3">
        <w:rPr>
          <w:rFonts w:ascii="Times New Roman" w:hAnsi="Times New Roman" w:cs="Times New Roman"/>
          <w:sz w:val="24"/>
          <w:szCs w:val="24"/>
        </w:rPr>
        <w:t xml:space="preserve">Hal itupun merupakan </w:t>
      </w:r>
      <w:r w:rsidR="006B1FF3">
        <w:rPr>
          <w:rFonts w:ascii="Times New Roman" w:hAnsi="Times New Roman" w:cs="Times New Roman"/>
          <w:sz w:val="24"/>
          <w:szCs w:val="24"/>
        </w:rPr>
        <w:lastRenderedPageBreak/>
        <w:t xml:space="preserve">penegasan </w:t>
      </w:r>
      <w:r w:rsidR="00BD1DBD">
        <w:rPr>
          <w:rFonts w:ascii="Times New Roman" w:hAnsi="Times New Roman" w:cs="Times New Roman"/>
          <w:sz w:val="24"/>
          <w:szCs w:val="24"/>
        </w:rPr>
        <w:t>bahwa manusia merupakan makhluk yang berbudaya dalam keunikan entitas budaya masing-masing</w:t>
      </w:r>
      <w:r w:rsidR="006B1FF3">
        <w:rPr>
          <w:rFonts w:ascii="Times New Roman" w:hAnsi="Times New Roman" w:cs="Times New Roman"/>
          <w:sz w:val="24"/>
          <w:szCs w:val="24"/>
        </w:rPr>
        <w:t xml:space="preserve"> daerah</w:t>
      </w:r>
      <w:r w:rsidR="00BD1DBD" w:rsidRPr="006B1FF3">
        <w:rPr>
          <w:rFonts w:ascii="Times New Roman" w:hAnsi="Times New Roman" w:cs="Times New Roman"/>
          <w:sz w:val="24"/>
          <w:szCs w:val="24"/>
        </w:rPr>
        <w:t>.</w:t>
      </w:r>
      <w:r w:rsidR="006B1FF3" w:rsidRPr="006B1FF3">
        <w:rPr>
          <w:rFonts w:ascii="Times New Roman" w:hAnsi="Times New Roman" w:cs="Times New Roman"/>
          <w:sz w:val="24"/>
          <w:szCs w:val="24"/>
        </w:rPr>
        <w:t xml:space="preserve"> </w:t>
      </w:r>
    </w:p>
    <w:p w:rsidR="006B1FF3" w:rsidRDefault="00277E82" w:rsidP="006B1FF3">
      <w:pPr>
        <w:pStyle w:val="ListParagraph"/>
        <w:spacing w:line="360" w:lineRule="auto"/>
        <w:ind w:left="0" w:firstLine="851"/>
        <w:jc w:val="both"/>
        <w:rPr>
          <w:szCs w:val="32"/>
        </w:rPr>
      </w:pPr>
      <w:r w:rsidRPr="006B1FF3">
        <w:rPr>
          <w:rFonts w:ascii="Times New Roman" w:hAnsi="Times New Roman" w:cs="Times New Roman"/>
          <w:sz w:val="24"/>
          <w:szCs w:val="24"/>
        </w:rPr>
        <w:t xml:space="preserve">Kebutuhan </w:t>
      </w:r>
      <w:r w:rsidR="00BD1DBD" w:rsidRPr="006B1FF3">
        <w:rPr>
          <w:rFonts w:ascii="Times New Roman" w:hAnsi="Times New Roman" w:cs="Times New Roman"/>
          <w:sz w:val="24"/>
          <w:szCs w:val="24"/>
        </w:rPr>
        <w:t xml:space="preserve">akan pentingnya persatuan dalam perbedaan atau intgrasi sosial dalam masyarakat </w:t>
      </w:r>
      <w:r w:rsidRPr="006B1FF3">
        <w:rPr>
          <w:rFonts w:ascii="Times New Roman" w:hAnsi="Times New Roman" w:cs="Times New Roman"/>
          <w:sz w:val="24"/>
          <w:szCs w:val="24"/>
        </w:rPr>
        <w:t xml:space="preserve">plural merupakan kebutuhan yang sangat realistis. Karena itu sebagai salah satu alternatif model membangun integrasi sosial dalam masyarakat plural adalah </w:t>
      </w:r>
      <w:r w:rsidR="00BD1DBD" w:rsidRPr="006B1FF3">
        <w:rPr>
          <w:rFonts w:ascii="Times New Roman" w:hAnsi="Times New Roman" w:cs="Times New Roman"/>
          <w:sz w:val="24"/>
          <w:szCs w:val="24"/>
        </w:rPr>
        <w:t>pendekatan budaya lokal (</w:t>
      </w:r>
      <w:r w:rsidR="00BD1DBD" w:rsidRPr="006B1FF3">
        <w:rPr>
          <w:rFonts w:ascii="Times New Roman" w:hAnsi="Times New Roman" w:cs="Times New Roman"/>
          <w:i/>
          <w:sz w:val="24"/>
          <w:szCs w:val="24"/>
        </w:rPr>
        <w:t>local wisdom</w:t>
      </w:r>
      <w:r w:rsidR="00BD1DBD" w:rsidRPr="006B1FF3">
        <w:rPr>
          <w:rFonts w:ascii="Times New Roman" w:hAnsi="Times New Roman" w:cs="Times New Roman"/>
          <w:sz w:val="24"/>
          <w:szCs w:val="24"/>
        </w:rPr>
        <w:t xml:space="preserve"> atau </w:t>
      </w:r>
      <w:r w:rsidR="00BD1DBD" w:rsidRPr="006B1FF3">
        <w:rPr>
          <w:rFonts w:ascii="Times New Roman" w:hAnsi="Times New Roman" w:cs="Times New Roman"/>
          <w:i/>
          <w:sz w:val="24"/>
          <w:szCs w:val="24"/>
        </w:rPr>
        <w:t>local qenius</w:t>
      </w:r>
      <w:r w:rsidR="00BD1DBD" w:rsidRPr="006B1FF3">
        <w:rPr>
          <w:rFonts w:ascii="Times New Roman" w:hAnsi="Times New Roman" w:cs="Times New Roman"/>
          <w:sz w:val="24"/>
          <w:szCs w:val="24"/>
        </w:rPr>
        <w:t xml:space="preserve">). </w:t>
      </w:r>
      <w:r w:rsidRPr="006B1FF3">
        <w:rPr>
          <w:rFonts w:ascii="Times New Roman" w:hAnsi="Times New Roman" w:cs="Times New Roman"/>
          <w:sz w:val="24"/>
          <w:szCs w:val="24"/>
        </w:rPr>
        <w:t xml:space="preserve">Itulah yang menjadi latar </w:t>
      </w:r>
      <w:r w:rsidR="00305444" w:rsidRPr="006B1FF3">
        <w:rPr>
          <w:rFonts w:ascii="Times New Roman" w:hAnsi="Times New Roman" w:cs="Times New Roman"/>
          <w:sz w:val="24"/>
          <w:szCs w:val="24"/>
        </w:rPr>
        <w:t>belakang</w:t>
      </w:r>
      <w:r w:rsidRPr="006B1FF3">
        <w:rPr>
          <w:rFonts w:ascii="Times New Roman" w:hAnsi="Times New Roman" w:cs="Times New Roman"/>
          <w:sz w:val="24"/>
          <w:szCs w:val="24"/>
        </w:rPr>
        <w:t xml:space="preserve"> berpikir </w:t>
      </w:r>
      <w:r w:rsidR="00BD1DBD" w:rsidRPr="006B1FF3">
        <w:rPr>
          <w:rFonts w:ascii="Times New Roman" w:hAnsi="Times New Roman" w:cs="Times New Roman"/>
          <w:sz w:val="24"/>
          <w:szCs w:val="24"/>
        </w:rPr>
        <w:t xml:space="preserve">peneliti </w:t>
      </w:r>
      <w:r w:rsidRPr="006B1FF3">
        <w:rPr>
          <w:rFonts w:ascii="Times New Roman" w:hAnsi="Times New Roman" w:cs="Times New Roman"/>
          <w:sz w:val="24"/>
          <w:szCs w:val="24"/>
        </w:rPr>
        <w:t xml:space="preserve">mengangkat </w:t>
      </w:r>
      <w:r w:rsidR="00BD1DBD" w:rsidRPr="006B1FF3">
        <w:rPr>
          <w:rFonts w:ascii="Times New Roman" w:hAnsi="Times New Roman" w:cs="Times New Roman"/>
          <w:sz w:val="24"/>
          <w:szCs w:val="24"/>
        </w:rPr>
        <w:t>potensi kearifan lokal dalam kebudayaan</w:t>
      </w:r>
      <w:r w:rsidR="00BD1DBD">
        <w:rPr>
          <w:rFonts w:ascii="Times New Roman" w:hAnsi="Times New Roman" w:cs="Times New Roman"/>
          <w:sz w:val="24"/>
          <w:szCs w:val="24"/>
        </w:rPr>
        <w:t xml:space="preserve"> Toraja</w:t>
      </w:r>
      <w:r w:rsidR="00305444">
        <w:t xml:space="preserve">. </w:t>
      </w:r>
      <w:r w:rsidR="00305444">
        <w:rPr>
          <w:rFonts w:ascii="Times New Roman" w:hAnsi="Times New Roman" w:cs="Times New Roman"/>
          <w:sz w:val="24"/>
          <w:szCs w:val="24"/>
        </w:rPr>
        <w:t xml:space="preserve">Penelitian ini diberi judul: PLURALISME DAN INTEGRASI SOSIAL, dengan sub judul: </w:t>
      </w:r>
      <w:r w:rsidR="00305444" w:rsidRPr="00501555">
        <w:rPr>
          <w:rFonts w:ascii="Times New Roman" w:hAnsi="Times New Roman" w:cs="Times New Roman"/>
          <w:sz w:val="24"/>
          <w:szCs w:val="32"/>
        </w:rPr>
        <w:t xml:space="preserve">Analisis Sosiokultural Tentang </w:t>
      </w:r>
      <w:r w:rsidR="00305444" w:rsidRPr="00501555">
        <w:rPr>
          <w:rFonts w:ascii="Times New Roman" w:hAnsi="Times New Roman" w:cs="Times New Roman"/>
          <w:i/>
          <w:sz w:val="24"/>
          <w:szCs w:val="32"/>
        </w:rPr>
        <w:t xml:space="preserve">Ma’kombongan Kalua’ </w:t>
      </w:r>
      <w:r w:rsidR="00305444">
        <w:rPr>
          <w:rFonts w:ascii="Times New Roman" w:hAnsi="Times New Roman" w:cs="Times New Roman"/>
          <w:sz w:val="24"/>
          <w:szCs w:val="32"/>
        </w:rPr>
        <w:t>d</w:t>
      </w:r>
      <w:r w:rsidR="00305444" w:rsidRPr="00501555">
        <w:rPr>
          <w:rFonts w:ascii="Times New Roman" w:hAnsi="Times New Roman" w:cs="Times New Roman"/>
          <w:sz w:val="24"/>
          <w:szCs w:val="32"/>
        </w:rPr>
        <w:t xml:space="preserve">alam Masyarakat Toraja </w:t>
      </w:r>
      <w:r w:rsidR="00305444">
        <w:rPr>
          <w:rFonts w:ascii="Times New Roman" w:hAnsi="Times New Roman" w:cs="Times New Roman"/>
          <w:sz w:val="24"/>
          <w:szCs w:val="32"/>
        </w:rPr>
        <w:t>Sebagai Model Integrasi Sosial d</w:t>
      </w:r>
      <w:r w:rsidR="00305444" w:rsidRPr="00501555">
        <w:rPr>
          <w:rFonts w:ascii="Times New Roman" w:hAnsi="Times New Roman" w:cs="Times New Roman"/>
          <w:sz w:val="24"/>
          <w:szCs w:val="32"/>
        </w:rPr>
        <w:t>alam Konteks Masyarakat Plural</w:t>
      </w:r>
      <w:r w:rsidR="00305444">
        <w:rPr>
          <w:szCs w:val="32"/>
        </w:rPr>
        <w:t>.</w:t>
      </w:r>
      <w:r w:rsidR="006B1FF3">
        <w:rPr>
          <w:szCs w:val="32"/>
        </w:rPr>
        <w:t xml:space="preserve"> </w:t>
      </w:r>
    </w:p>
    <w:p w:rsidR="00423C55" w:rsidRPr="00423C55" w:rsidRDefault="00AC5051" w:rsidP="00423C55">
      <w:pPr>
        <w:pStyle w:val="ListParagraph"/>
        <w:spacing w:line="360" w:lineRule="auto"/>
        <w:ind w:left="0" w:firstLine="851"/>
        <w:jc w:val="both"/>
        <w:rPr>
          <w:rFonts w:ascii="Times New Roman" w:hAnsi="Times New Roman" w:cs="Times New Roman"/>
          <w:sz w:val="24"/>
          <w:szCs w:val="24"/>
        </w:rPr>
      </w:pPr>
      <w:r w:rsidRPr="00423C55">
        <w:rPr>
          <w:rFonts w:ascii="Times New Roman" w:hAnsi="Times New Roman" w:cs="Times New Roman"/>
          <w:sz w:val="24"/>
          <w:szCs w:val="24"/>
        </w:rPr>
        <w:t xml:space="preserve">Melalui penelitian ini diharapkan diperoleh: </w:t>
      </w:r>
      <w:r w:rsidRPr="00423C55">
        <w:rPr>
          <w:rFonts w:ascii="Times New Roman" w:hAnsi="Times New Roman" w:cs="Times New Roman"/>
          <w:i/>
          <w:sz w:val="24"/>
          <w:szCs w:val="24"/>
        </w:rPr>
        <w:t>pertama</w:t>
      </w:r>
      <w:r w:rsidRPr="00423C55">
        <w:rPr>
          <w:rFonts w:ascii="Times New Roman" w:hAnsi="Times New Roman" w:cs="Times New Roman"/>
          <w:sz w:val="24"/>
          <w:szCs w:val="24"/>
        </w:rPr>
        <w:t>, model i</w:t>
      </w:r>
      <w:r w:rsidR="00423C55" w:rsidRPr="00423C55">
        <w:rPr>
          <w:rFonts w:ascii="Times New Roman" w:hAnsi="Times New Roman" w:cs="Times New Roman"/>
          <w:sz w:val="24"/>
          <w:szCs w:val="24"/>
        </w:rPr>
        <w:t>ntegrasi</w:t>
      </w:r>
      <w:r w:rsidRPr="00423C55">
        <w:rPr>
          <w:rFonts w:ascii="Times New Roman" w:hAnsi="Times New Roman" w:cs="Times New Roman"/>
          <w:sz w:val="24"/>
          <w:szCs w:val="24"/>
        </w:rPr>
        <w:t xml:space="preserve"> sosial melalui </w:t>
      </w:r>
      <w:r w:rsidRPr="00423C55">
        <w:rPr>
          <w:rFonts w:ascii="Times New Roman" w:hAnsi="Times New Roman" w:cs="Times New Roman"/>
          <w:i/>
          <w:sz w:val="24"/>
          <w:szCs w:val="24"/>
        </w:rPr>
        <w:t xml:space="preserve">ma’kombongan </w:t>
      </w:r>
      <w:r w:rsidRPr="00423C55">
        <w:rPr>
          <w:rFonts w:ascii="Times New Roman" w:hAnsi="Times New Roman" w:cs="Times New Roman"/>
          <w:sz w:val="24"/>
          <w:szCs w:val="24"/>
        </w:rPr>
        <w:t xml:space="preserve">sebagai wadah rekonsiliasi yang mampu mengatasi konflik-konflik yang ada. </w:t>
      </w:r>
      <w:r w:rsidRPr="00423C55">
        <w:rPr>
          <w:rFonts w:ascii="Times New Roman" w:hAnsi="Times New Roman" w:cs="Times New Roman"/>
          <w:i/>
          <w:sz w:val="24"/>
          <w:szCs w:val="24"/>
        </w:rPr>
        <w:t>Kedua</w:t>
      </w:r>
      <w:r w:rsidRPr="00423C55">
        <w:rPr>
          <w:rFonts w:ascii="Times New Roman" w:hAnsi="Times New Roman" w:cs="Times New Roman"/>
          <w:sz w:val="24"/>
          <w:szCs w:val="24"/>
        </w:rPr>
        <w:t xml:space="preserve">, determinasi yang dimiliki daya pengintegrasian suatu sistem sosial. </w:t>
      </w:r>
      <w:r w:rsidRPr="00423C55">
        <w:rPr>
          <w:rFonts w:ascii="Times New Roman" w:hAnsi="Times New Roman" w:cs="Times New Roman"/>
          <w:i/>
          <w:sz w:val="24"/>
          <w:szCs w:val="24"/>
        </w:rPr>
        <w:t>Ketiga</w:t>
      </w:r>
      <w:r w:rsidRPr="00423C55">
        <w:rPr>
          <w:rFonts w:ascii="Times New Roman" w:hAnsi="Times New Roman" w:cs="Times New Roman"/>
          <w:sz w:val="24"/>
          <w:szCs w:val="24"/>
        </w:rPr>
        <w:t xml:space="preserve">, model sosial yang melibatkan </w:t>
      </w:r>
      <w:r w:rsidRPr="00423C55">
        <w:rPr>
          <w:rFonts w:ascii="Times New Roman" w:hAnsi="Times New Roman" w:cs="Times New Roman"/>
          <w:i/>
          <w:sz w:val="24"/>
          <w:szCs w:val="24"/>
        </w:rPr>
        <w:t>networks</w:t>
      </w:r>
      <w:r w:rsidRPr="00423C55">
        <w:rPr>
          <w:rFonts w:ascii="Times New Roman" w:hAnsi="Times New Roman" w:cs="Times New Roman"/>
          <w:sz w:val="24"/>
          <w:szCs w:val="24"/>
        </w:rPr>
        <w:t xml:space="preserve"> (jaringan), </w:t>
      </w:r>
      <w:r w:rsidRPr="00423C55">
        <w:rPr>
          <w:rFonts w:ascii="Times New Roman" w:hAnsi="Times New Roman" w:cs="Times New Roman"/>
          <w:i/>
          <w:sz w:val="24"/>
          <w:szCs w:val="24"/>
        </w:rPr>
        <w:t>norms</w:t>
      </w:r>
      <w:r w:rsidRPr="00423C55">
        <w:rPr>
          <w:rFonts w:ascii="Times New Roman" w:hAnsi="Times New Roman" w:cs="Times New Roman"/>
          <w:sz w:val="24"/>
          <w:szCs w:val="24"/>
        </w:rPr>
        <w:t xml:space="preserve"> (norma-norma), </w:t>
      </w:r>
      <w:r w:rsidRPr="00423C55">
        <w:rPr>
          <w:rFonts w:ascii="Times New Roman" w:hAnsi="Times New Roman" w:cs="Times New Roman"/>
          <w:i/>
          <w:sz w:val="24"/>
          <w:szCs w:val="24"/>
        </w:rPr>
        <w:t>social trust</w:t>
      </w:r>
      <w:r w:rsidRPr="00423C55">
        <w:rPr>
          <w:rFonts w:ascii="Times New Roman" w:hAnsi="Times New Roman" w:cs="Times New Roman"/>
          <w:sz w:val="24"/>
          <w:szCs w:val="24"/>
        </w:rPr>
        <w:t xml:space="preserve"> (kepercayaan sosial) dalam masyarakat. </w:t>
      </w:r>
      <w:r w:rsidRPr="00423C55">
        <w:rPr>
          <w:rFonts w:ascii="Times New Roman" w:hAnsi="Times New Roman" w:cs="Times New Roman"/>
          <w:i/>
          <w:sz w:val="24"/>
          <w:szCs w:val="24"/>
        </w:rPr>
        <w:t>Keempat</w:t>
      </w:r>
      <w:r w:rsidRPr="00423C55">
        <w:rPr>
          <w:rFonts w:ascii="Times New Roman" w:hAnsi="Times New Roman" w:cs="Times New Roman"/>
          <w:sz w:val="24"/>
          <w:szCs w:val="24"/>
        </w:rPr>
        <w:t>, pada akhirnya akan diperoleh model sosial untuk membangun integrasi sosial dalam masyarakat plural yang berbasis budaya lokal dan agama.</w:t>
      </w:r>
      <w:r w:rsidR="00423C55" w:rsidRPr="00423C55">
        <w:rPr>
          <w:rFonts w:ascii="Times New Roman" w:hAnsi="Times New Roman" w:cs="Times New Roman"/>
          <w:sz w:val="24"/>
          <w:szCs w:val="24"/>
        </w:rPr>
        <w:t xml:space="preserve"> </w:t>
      </w:r>
    </w:p>
    <w:p w:rsidR="00423C55" w:rsidRDefault="00C95BE4" w:rsidP="00423C55">
      <w:pPr>
        <w:pStyle w:val="ListParagraph"/>
        <w:spacing w:line="360" w:lineRule="auto"/>
        <w:ind w:left="0" w:firstLine="851"/>
        <w:jc w:val="both"/>
        <w:rPr>
          <w:rFonts w:ascii="Times New Roman" w:hAnsi="Times New Roman" w:cs="Times New Roman"/>
          <w:sz w:val="24"/>
          <w:szCs w:val="24"/>
        </w:rPr>
      </w:pPr>
      <w:r w:rsidRPr="00423C55">
        <w:rPr>
          <w:rFonts w:ascii="Times New Roman" w:hAnsi="Times New Roman" w:cs="Times New Roman"/>
          <w:sz w:val="24"/>
          <w:szCs w:val="24"/>
        </w:rPr>
        <w:t>S</w:t>
      </w:r>
      <w:r w:rsidR="00160325" w:rsidRPr="00423C55">
        <w:rPr>
          <w:rFonts w:ascii="Times New Roman" w:hAnsi="Times New Roman" w:cs="Times New Roman"/>
          <w:sz w:val="24"/>
          <w:szCs w:val="24"/>
        </w:rPr>
        <w:t>ejak abad XV, suku Toraja mulai berinteraksi dengan suku lain, ditandai dengan masuknya pedagan</w:t>
      </w:r>
      <w:r w:rsidR="00423C55" w:rsidRPr="00423C55">
        <w:rPr>
          <w:rFonts w:ascii="Times New Roman" w:hAnsi="Times New Roman" w:cs="Times New Roman"/>
          <w:sz w:val="24"/>
          <w:szCs w:val="24"/>
        </w:rPr>
        <w:t>g</w:t>
      </w:r>
      <w:r w:rsidR="00160325" w:rsidRPr="00423C55">
        <w:rPr>
          <w:rFonts w:ascii="Times New Roman" w:hAnsi="Times New Roman" w:cs="Times New Roman"/>
          <w:sz w:val="24"/>
          <w:szCs w:val="24"/>
        </w:rPr>
        <w:t xml:space="preserve"> dari suku Jawa membawa dagang</w:t>
      </w:r>
      <w:r w:rsidR="00423C55" w:rsidRPr="00423C55">
        <w:rPr>
          <w:rFonts w:ascii="Times New Roman" w:hAnsi="Times New Roman" w:cs="Times New Roman"/>
          <w:sz w:val="24"/>
          <w:szCs w:val="24"/>
        </w:rPr>
        <w:t>an</w:t>
      </w:r>
      <w:r w:rsidR="00160325" w:rsidRPr="00423C55">
        <w:rPr>
          <w:rFonts w:ascii="Times New Roman" w:hAnsi="Times New Roman" w:cs="Times New Roman"/>
          <w:sz w:val="24"/>
          <w:szCs w:val="24"/>
        </w:rPr>
        <w:t xml:space="preserve"> porselin, tenunan dan perhiasan yang terbuat dari emas</w:t>
      </w:r>
      <w:r w:rsidR="002C28B1" w:rsidRPr="00423C55">
        <w:rPr>
          <w:rFonts w:ascii="Times New Roman" w:hAnsi="Times New Roman" w:cs="Times New Roman"/>
          <w:sz w:val="24"/>
          <w:szCs w:val="24"/>
        </w:rPr>
        <w:t>.</w:t>
      </w:r>
      <w:r w:rsidR="000A473A" w:rsidRPr="00423C55">
        <w:rPr>
          <w:rFonts w:ascii="Times New Roman" w:hAnsi="Times New Roman" w:cs="Times New Roman"/>
          <w:sz w:val="24"/>
          <w:szCs w:val="24"/>
        </w:rPr>
        <w:t xml:space="preserve"> Dari Toraja, mereka memawa kopi Toraja untuk dijual di Jawa.</w:t>
      </w:r>
      <w:r w:rsidR="00160325" w:rsidRPr="00423C55">
        <w:rPr>
          <w:rFonts w:ascii="Times New Roman" w:hAnsi="Times New Roman" w:cs="Times New Roman"/>
          <w:sz w:val="24"/>
          <w:szCs w:val="24"/>
        </w:rPr>
        <w:t xml:space="preserve"> Menurut cerita dalam masyarakat Tora</w:t>
      </w:r>
      <w:r w:rsidR="00635C2B" w:rsidRPr="00423C55">
        <w:rPr>
          <w:rFonts w:ascii="Times New Roman" w:hAnsi="Times New Roman" w:cs="Times New Roman"/>
          <w:sz w:val="24"/>
          <w:szCs w:val="24"/>
        </w:rPr>
        <w:t>j</w:t>
      </w:r>
      <w:r w:rsidR="00160325" w:rsidRPr="00423C55">
        <w:rPr>
          <w:rFonts w:ascii="Times New Roman" w:hAnsi="Times New Roman" w:cs="Times New Roman"/>
          <w:sz w:val="24"/>
          <w:szCs w:val="24"/>
        </w:rPr>
        <w:t>a, pedangan tersebut bernama Puang Rade’.</w:t>
      </w:r>
      <w:r w:rsidR="000A473A" w:rsidRPr="00423C55">
        <w:rPr>
          <w:rFonts w:ascii="Times New Roman" w:hAnsi="Times New Roman" w:cs="Times New Roman"/>
          <w:sz w:val="24"/>
          <w:szCs w:val="24"/>
        </w:rPr>
        <w:t xml:space="preserve"> Nama Rade’ ada kemungkinannya berasal dari kata Raden sebagi gelar bangsawan Jawa.</w:t>
      </w:r>
      <w:r w:rsidR="00AC5051" w:rsidRPr="00423C55">
        <w:rPr>
          <w:rFonts w:ascii="Times New Roman" w:hAnsi="Times New Roman" w:cs="Times New Roman"/>
          <w:sz w:val="24"/>
          <w:szCs w:val="24"/>
        </w:rPr>
        <w:t xml:space="preserve"> Kemudian pada abad XVI, pedagang dari Bugis masuk Toraja,</w:t>
      </w:r>
      <w:r w:rsidR="00852CD6" w:rsidRPr="00423C55">
        <w:rPr>
          <w:rFonts w:ascii="Times New Roman" w:hAnsi="Times New Roman" w:cs="Times New Roman"/>
          <w:sz w:val="24"/>
          <w:szCs w:val="24"/>
        </w:rPr>
        <w:t xml:space="preserve"> yang berujung pada invasi pasukan Raja Bone</w:t>
      </w:r>
      <w:r w:rsidR="00BC1FCB" w:rsidRPr="00423C55">
        <w:rPr>
          <w:rFonts w:ascii="Times New Roman" w:hAnsi="Times New Roman" w:cs="Times New Roman"/>
          <w:sz w:val="24"/>
          <w:szCs w:val="24"/>
        </w:rPr>
        <w:t xml:space="preserve"> (Raja Bugis) yaitu</w:t>
      </w:r>
      <w:r w:rsidR="00852CD6" w:rsidRPr="00423C55">
        <w:rPr>
          <w:rFonts w:ascii="Times New Roman" w:hAnsi="Times New Roman" w:cs="Times New Roman"/>
          <w:sz w:val="24"/>
          <w:szCs w:val="24"/>
        </w:rPr>
        <w:t xml:space="preserve"> Arung Palakka pada tahun 1683</w:t>
      </w:r>
      <w:r w:rsidR="00BC1FCB" w:rsidRPr="00423C55">
        <w:rPr>
          <w:rFonts w:ascii="Times New Roman" w:hAnsi="Times New Roman" w:cs="Times New Roman"/>
          <w:sz w:val="24"/>
          <w:szCs w:val="24"/>
        </w:rPr>
        <w:t>,</w:t>
      </w:r>
      <w:r w:rsidR="00852CD6" w:rsidRPr="00423C55">
        <w:rPr>
          <w:rFonts w:ascii="Times New Roman" w:hAnsi="Times New Roman" w:cs="Times New Roman"/>
          <w:sz w:val="24"/>
          <w:szCs w:val="24"/>
        </w:rPr>
        <w:t xml:space="preserve"> yang mau meng-islamisasi dan buginisasi Toraja</w:t>
      </w:r>
      <w:r w:rsidR="00E741BC">
        <w:rPr>
          <w:rFonts w:ascii="Times New Roman" w:hAnsi="Times New Roman" w:cs="Times New Roman"/>
          <w:sz w:val="24"/>
          <w:szCs w:val="24"/>
        </w:rPr>
        <w:t xml:space="preserve"> (Lura, 2013:2)</w:t>
      </w:r>
      <w:r w:rsidR="00852CD6" w:rsidRPr="00423C55">
        <w:rPr>
          <w:rFonts w:ascii="Times New Roman" w:hAnsi="Times New Roman" w:cs="Times New Roman"/>
          <w:sz w:val="24"/>
          <w:szCs w:val="24"/>
        </w:rPr>
        <w:t xml:space="preserve">. </w:t>
      </w:r>
      <w:r w:rsidR="00BC1FCB" w:rsidRPr="00423C55">
        <w:rPr>
          <w:rFonts w:ascii="Times New Roman" w:hAnsi="Times New Roman" w:cs="Times New Roman"/>
          <w:sz w:val="24"/>
          <w:szCs w:val="24"/>
        </w:rPr>
        <w:t xml:space="preserve">Karena alasan perdangangan kopi Toraja, </w:t>
      </w:r>
      <w:r w:rsidR="00852CD6" w:rsidRPr="00423C55">
        <w:rPr>
          <w:rFonts w:ascii="Times New Roman" w:hAnsi="Times New Roman" w:cs="Times New Roman"/>
          <w:sz w:val="24"/>
          <w:szCs w:val="24"/>
        </w:rPr>
        <w:t xml:space="preserve">kemudian </w:t>
      </w:r>
      <w:r w:rsidR="00BC1FCB" w:rsidRPr="00423C55">
        <w:rPr>
          <w:rFonts w:ascii="Times New Roman" w:hAnsi="Times New Roman" w:cs="Times New Roman"/>
          <w:sz w:val="24"/>
          <w:szCs w:val="24"/>
        </w:rPr>
        <w:t>masuk pula pedangan</w:t>
      </w:r>
      <w:r w:rsidR="00852CD6" w:rsidRPr="00423C55">
        <w:rPr>
          <w:rFonts w:ascii="Times New Roman" w:hAnsi="Times New Roman" w:cs="Times New Roman"/>
          <w:sz w:val="24"/>
          <w:szCs w:val="24"/>
        </w:rPr>
        <w:t xml:space="preserve"> suku Makassar, Mandar,</w:t>
      </w:r>
      <w:r w:rsidR="00BC1FCB" w:rsidRPr="00423C55">
        <w:rPr>
          <w:rFonts w:ascii="Times New Roman" w:hAnsi="Times New Roman" w:cs="Times New Roman"/>
          <w:sz w:val="24"/>
          <w:szCs w:val="24"/>
        </w:rPr>
        <w:t xml:space="preserve"> Cina dll</w:t>
      </w:r>
      <w:r w:rsidR="00852CD6" w:rsidRPr="00423C55">
        <w:rPr>
          <w:rFonts w:ascii="Times New Roman" w:hAnsi="Times New Roman" w:cs="Times New Roman"/>
          <w:sz w:val="24"/>
          <w:szCs w:val="24"/>
        </w:rPr>
        <w:t xml:space="preserve">. </w:t>
      </w:r>
      <w:r w:rsidR="00423C55" w:rsidRPr="00423C55">
        <w:rPr>
          <w:rFonts w:ascii="Times New Roman" w:hAnsi="Times New Roman" w:cs="Times New Roman"/>
          <w:sz w:val="24"/>
          <w:szCs w:val="24"/>
        </w:rPr>
        <w:t xml:space="preserve">Pedagang-pedagang tersebut, membawa pula masuknya pengaruh budaya mereka dan agama Islam. </w:t>
      </w:r>
      <w:r w:rsidR="000C4C69" w:rsidRPr="00423C55">
        <w:rPr>
          <w:rFonts w:ascii="Times New Roman" w:hAnsi="Times New Roman" w:cs="Times New Roman"/>
          <w:sz w:val="24"/>
          <w:szCs w:val="24"/>
        </w:rPr>
        <w:t>Fase berikut, m</w:t>
      </w:r>
      <w:r w:rsidR="00852CD6" w:rsidRPr="00423C55">
        <w:rPr>
          <w:rFonts w:ascii="Times New Roman" w:hAnsi="Times New Roman" w:cs="Times New Roman"/>
          <w:sz w:val="24"/>
          <w:szCs w:val="24"/>
        </w:rPr>
        <w:t xml:space="preserve">asuknya penjajah Belanda pada tahun 1906, </w:t>
      </w:r>
      <w:r w:rsidR="000C4C69" w:rsidRPr="00423C55">
        <w:rPr>
          <w:rFonts w:ascii="Times New Roman" w:hAnsi="Times New Roman" w:cs="Times New Roman"/>
          <w:sz w:val="24"/>
          <w:szCs w:val="24"/>
        </w:rPr>
        <w:t>diikuti</w:t>
      </w:r>
      <w:r w:rsidR="00852CD6" w:rsidRPr="00423C55">
        <w:rPr>
          <w:rFonts w:ascii="Times New Roman" w:hAnsi="Times New Roman" w:cs="Times New Roman"/>
          <w:sz w:val="24"/>
          <w:szCs w:val="24"/>
        </w:rPr>
        <w:t xml:space="preserve"> </w:t>
      </w:r>
      <w:r w:rsidR="00BC1FCB" w:rsidRPr="00423C55">
        <w:rPr>
          <w:rFonts w:ascii="Times New Roman" w:hAnsi="Times New Roman" w:cs="Times New Roman"/>
          <w:sz w:val="24"/>
          <w:szCs w:val="24"/>
        </w:rPr>
        <w:t>masuk</w:t>
      </w:r>
      <w:r w:rsidR="000C4C69" w:rsidRPr="00423C55">
        <w:rPr>
          <w:rFonts w:ascii="Times New Roman" w:hAnsi="Times New Roman" w:cs="Times New Roman"/>
          <w:sz w:val="24"/>
          <w:szCs w:val="24"/>
        </w:rPr>
        <w:t>ny</w:t>
      </w:r>
      <w:r w:rsidR="00BC1FCB" w:rsidRPr="00423C55">
        <w:rPr>
          <w:rFonts w:ascii="Times New Roman" w:hAnsi="Times New Roman" w:cs="Times New Roman"/>
          <w:sz w:val="24"/>
          <w:szCs w:val="24"/>
        </w:rPr>
        <w:t>a agama Kristen</w:t>
      </w:r>
      <w:r w:rsidR="00CF5CD2" w:rsidRPr="00423C55">
        <w:rPr>
          <w:rFonts w:ascii="Times New Roman" w:hAnsi="Times New Roman" w:cs="Times New Roman"/>
          <w:sz w:val="24"/>
          <w:szCs w:val="24"/>
        </w:rPr>
        <w:t xml:space="preserve"> ditandai dengan baptisan pertama di Makale pada tanggal 16 Maret 1913, </w:t>
      </w:r>
      <w:r w:rsidR="00BC1FCB" w:rsidRPr="00423C55">
        <w:rPr>
          <w:rFonts w:ascii="Times New Roman" w:hAnsi="Times New Roman" w:cs="Times New Roman"/>
          <w:sz w:val="24"/>
          <w:szCs w:val="24"/>
        </w:rPr>
        <w:t xml:space="preserve">dan </w:t>
      </w:r>
      <w:r w:rsidR="00852CD6" w:rsidRPr="00423C55">
        <w:rPr>
          <w:rFonts w:ascii="Times New Roman" w:hAnsi="Times New Roman" w:cs="Times New Roman"/>
          <w:sz w:val="24"/>
          <w:szCs w:val="24"/>
        </w:rPr>
        <w:t xml:space="preserve">datangnya </w:t>
      </w:r>
      <w:r w:rsidR="00852CD6" w:rsidRPr="00423C55">
        <w:rPr>
          <w:rFonts w:ascii="Times New Roman" w:hAnsi="Times New Roman" w:cs="Times New Roman"/>
          <w:sz w:val="24"/>
          <w:szCs w:val="24"/>
        </w:rPr>
        <w:lastRenderedPageBreak/>
        <w:t xml:space="preserve">A. A van de Loosdrecht, pekabar Injil pertama dari GZB </w:t>
      </w:r>
      <w:r w:rsidR="00BC1FCB" w:rsidRPr="00423C55">
        <w:rPr>
          <w:rFonts w:ascii="Times New Roman" w:hAnsi="Times New Roman" w:cs="Times New Roman"/>
          <w:sz w:val="24"/>
          <w:szCs w:val="24"/>
        </w:rPr>
        <w:t xml:space="preserve">(Belanda) </w:t>
      </w:r>
      <w:r w:rsidR="00852CD6" w:rsidRPr="00423C55">
        <w:rPr>
          <w:rFonts w:ascii="Times New Roman" w:hAnsi="Times New Roman" w:cs="Times New Roman"/>
          <w:sz w:val="24"/>
          <w:szCs w:val="24"/>
        </w:rPr>
        <w:t>di Rantepao pada tanggal 8 Nopember 1913, menandai mulainya Kristenisasi Toraja</w:t>
      </w:r>
      <w:r w:rsidR="00E741BC">
        <w:rPr>
          <w:rFonts w:ascii="Times New Roman" w:hAnsi="Times New Roman" w:cs="Times New Roman"/>
          <w:sz w:val="24"/>
          <w:szCs w:val="24"/>
        </w:rPr>
        <w:t xml:space="preserve"> (Tallulembang, 2013, 12)</w:t>
      </w:r>
      <w:r w:rsidR="00CF5CD2" w:rsidRPr="00423C55">
        <w:rPr>
          <w:rFonts w:ascii="Times New Roman" w:hAnsi="Times New Roman" w:cs="Times New Roman"/>
          <w:sz w:val="24"/>
          <w:szCs w:val="24"/>
        </w:rPr>
        <w:t>.</w:t>
      </w:r>
      <w:r w:rsidR="000C4C69" w:rsidRPr="00423C55">
        <w:rPr>
          <w:rFonts w:ascii="Times New Roman" w:hAnsi="Times New Roman" w:cs="Times New Roman"/>
          <w:sz w:val="24"/>
          <w:szCs w:val="24"/>
        </w:rPr>
        <w:t xml:space="preserve"> Fase berikut, yaitu</w:t>
      </w:r>
      <w:r w:rsidR="00852CD6" w:rsidRPr="00423C55">
        <w:rPr>
          <w:rFonts w:ascii="Times New Roman" w:hAnsi="Times New Roman" w:cs="Times New Roman"/>
          <w:sz w:val="24"/>
          <w:szCs w:val="24"/>
        </w:rPr>
        <w:t xml:space="preserve"> perjumpaan dengan kebudayaan modern ketika dicanangkannya program Pariwisata pada aw</w:t>
      </w:r>
      <w:r w:rsidR="00423C55" w:rsidRPr="00423C55">
        <w:rPr>
          <w:rFonts w:ascii="Times New Roman" w:hAnsi="Times New Roman" w:cs="Times New Roman"/>
          <w:sz w:val="24"/>
          <w:szCs w:val="24"/>
        </w:rPr>
        <w:t>al tahun 1970-an. Secara sosial</w:t>
      </w:r>
      <w:r w:rsidR="00852CD6" w:rsidRPr="00423C55">
        <w:rPr>
          <w:rFonts w:ascii="Times New Roman" w:hAnsi="Times New Roman" w:cs="Times New Roman"/>
          <w:sz w:val="24"/>
          <w:szCs w:val="24"/>
        </w:rPr>
        <w:t xml:space="preserve">, proses perjumpaan itu menciptakan dinamika yang tinggi, misalnya penataan fungsi dan peran masing-masing lembanga sosial dalam masyarakat; antara lembaga adat, lembaga agama, dan lembaga pemerintah. Terasa pula dampak perjumpaan tersebut terhadap nilai-nilai budaya lokal dan agama lokal </w:t>
      </w:r>
      <w:r w:rsidR="00852CD6" w:rsidRPr="00423C55">
        <w:rPr>
          <w:rFonts w:ascii="Times New Roman" w:hAnsi="Times New Roman" w:cs="Times New Roman"/>
          <w:i/>
          <w:sz w:val="24"/>
          <w:szCs w:val="24"/>
        </w:rPr>
        <w:t xml:space="preserve">aluk to dolo </w:t>
      </w:r>
      <w:r w:rsidR="00852CD6" w:rsidRPr="00423C55">
        <w:rPr>
          <w:rFonts w:ascii="Times New Roman" w:hAnsi="Times New Roman" w:cs="Times New Roman"/>
          <w:sz w:val="24"/>
          <w:szCs w:val="24"/>
        </w:rPr>
        <w:t>(agama leluhur suku Toraja)</w:t>
      </w:r>
      <w:r w:rsidR="000C4C69" w:rsidRPr="00423C55">
        <w:rPr>
          <w:rFonts w:ascii="Times New Roman" w:hAnsi="Times New Roman" w:cs="Times New Roman"/>
          <w:sz w:val="24"/>
          <w:szCs w:val="24"/>
        </w:rPr>
        <w:t xml:space="preserve"> semakin tergerus</w:t>
      </w:r>
      <w:r w:rsidR="00852CD6" w:rsidRPr="00423C55">
        <w:rPr>
          <w:rFonts w:ascii="Times New Roman" w:hAnsi="Times New Roman" w:cs="Times New Roman"/>
          <w:sz w:val="24"/>
          <w:szCs w:val="24"/>
        </w:rPr>
        <w:t>.</w:t>
      </w:r>
      <w:r w:rsidR="00423C55">
        <w:rPr>
          <w:rFonts w:ascii="Times New Roman" w:hAnsi="Times New Roman" w:cs="Times New Roman"/>
          <w:sz w:val="24"/>
          <w:szCs w:val="24"/>
        </w:rPr>
        <w:t xml:space="preserve"> </w:t>
      </w:r>
    </w:p>
    <w:p w:rsidR="00874842" w:rsidRPr="00423C55" w:rsidRDefault="00FA44E8" w:rsidP="00423C55">
      <w:pPr>
        <w:pStyle w:val="ListParagraph"/>
        <w:spacing w:line="360" w:lineRule="auto"/>
        <w:ind w:left="0" w:firstLine="851"/>
        <w:jc w:val="both"/>
        <w:rPr>
          <w:rFonts w:ascii="Times New Roman" w:hAnsi="Times New Roman" w:cs="Times New Roman"/>
          <w:sz w:val="24"/>
          <w:szCs w:val="24"/>
        </w:rPr>
      </w:pPr>
      <w:r w:rsidRPr="00423C55">
        <w:rPr>
          <w:rFonts w:ascii="Times New Roman" w:hAnsi="Times New Roman" w:cs="Times New Roman"/>
          <w:sz w:val="24"/>
          <w:szCs w:val="24"/>
        </w:rPr>
        <w:t>Perjumpaan tersebut</w:t>
      </w:r>
      <w:r w:rsidR="00B37D25" w:rsidRPr="00423C55">
        <w:rPr>
          <w:rFonts w:ascii="Times New Roman" w:hAnsi="Times New Roman" w:cs="Times New Roman"/>
          <w:sz w:val="24"/>
          <w:szCs w:val="24"/>
        </w:rPr>
        <w:t xml:space="preserve"> melalui proses sosial yang cukup panjang dan lama melahirkan suatu “komunitas sosial baru” yang plural. Masyarakat plural yang “baru” itu sangat potensial </w:t>
      </w:r>
      <w:r w:rsidRPr="00423C55">
        <w:rPr>
          <w:rFonts w:ascii="Times New Roman" w:hAnsi="Times New Roman" w:cs="Times New Roman"/>
          <w:sz w:val="24"/>
          <w:szCs w:val="24"/>
        </w:rPr>
        <w:t>meni</w:t>
      </w:r>
      <w:r w:rsidR="000C4C69" w:rsidRPr="00423C55">
        <w:rPr>
          <w:rFonts w:ascii="Times New Roman" w:hAnsi="Times New Roman" w:cs="Times New Roman"/>
          <w:sz w:val="24"/>
          <w:szCs w:val="24"/>
        </w:rPr>
        <w:t>mbulkan</w:t>
      </w:r>
      <w:r w:rsidRPr="00423C55">
        <w:rPr>
          <w:rFonts w:ascii="Times New Roman" w:hAnsi="Times New Roman" w:cs="Times New Roman"/>
          <w:sz w:val="24"/>
          <w:szCs w:val="24"/>
        </w:rPr>
        <w:t xml:space="preserve"> ketegangan-ketegangan yang bisa bermuara pada konflik dan kekerasan. Demi terpeliharanya int</w:t>
      </w:r>
      <w:r w:rsidR="00CD537A" w:rsidRPr="00423C55">
        <w:rPr>
          <w:rFonts w:ascii="Times New Roman" w:hAnsi="Times New Roman" w:cs="Times New Roman"/>
          <w:sz w:val="24"/>
          <w:szCs w:val="24"/>
        </w:rPr>
        <w:t>egrasi sosial dalam masyarakat</w:t>
      </w:r>
      <w:r w:rsidRPr="00423C55">
        <w:rPr>
          <w:rFonts w:ascii="Times New Roman" w:hAnsi="Times New Roman" w:cs="Times New Roman"/>
          <w:sz w:val="24"/>
          <w:szCs w:val="24"/>
        </w:rPr>
        <w:t xml:space="preserve">, nenek moyang Toraja telah mewariskan nilai tertinggi yang harus dijunjung dan dipegang teguh oleh masyarakat Toraja, nilai tersebut adalah </w:t>
      </w:r>
      <w:r w:rsidRPr="00423C55">
        <w:rPr>
          <w:rFonts w:ascii="Times New Roman" w:hAnsi="Times New Roman" w:cs="Times New Roman"/>
          <w:i/>
          <w:sz w:val="24"/>
          <w:szCs w:val="24"/>
        </w:rPr>
        <w:t>“karapasan”</w:t>
      </w:r>
      <w:r w:rsidR="00E741BC">
        <w:rPr>
          <w:rFonts w:ascii="Times New Roman" w:hAnsi="Times New Roman" w:cs="Times New Roman"/>
          <w:i/>
          <w:sz w:val="24"/>
          <w:szCs w:val="24"/>
        </w:rPr>
        <w:t xml:space="preserve">. Karapasan </w:t>
      </w:r>
      <w:r w:rsidR="00E741BC">
        <w:rPr>
          <w:rFonts w:ascii="Times New Roman" w:hAnsi="Times New Roman" w:cs="Times New Roman"/>
          <w:sz w:val="24"/>
          <w:szCs w:val="24"/>
        </w:rPr>
        <w:t>dalam perspektif</w:t>
      </w:r>
      <w:r w:rsidR="00E741BC" w:rsidRPr="00874842">
        <w:rPr>
          <w:sz w:val="20"/>
        </w:rPr>
        <w:t xml:space="preserve"> </w:t>
      </w:r>
      <w:r w:rsidR="00E741BC" w:rsidRPr="00E741BC">
        <w:rPr>
          <w:rFonts w:ascii="Times New Roman" w:hAnsi="Times New Roman" w:cs="Times New Roman"/>
          <w:sz w:val="24"/>
          <w:szCs w:val="24"/>
        </w:rPr>
        <w:t xml:space="preserve">agama dapat diartikan sebagai </w:t>
      </w:r>
      <w:r w:rsidR="00E741BC" w:rsidRPr="00E741BC">
        <w:rPr>
          <w:rFonts w:ascii="Times New Roman" w:hAnsi="Times New Roman" w:cs="Times New Roman"/>
          <w:i/>
          <w:sz w:val="24"/>
          <w:szCs w:val="24"/>
        </w:rPr>
        <w:t xml:space="preserve">syalom </w:t>
      </w:r>
      <w:r w:rsidR="00E741BC" w:rsidRPr="00E741BC">
        <w:rPr>
          <w:rFonts w:ascii="Times New Roman" w:hAnsi="Times New Roman" w:cs="Times New Roman"/>
          <w:sz w:val="24"/>
          <w:szCs w:val="24"/>
        </w:rPr>
        <w:t xml:space="preserve">= damai sejahtera, dalam perspektif sosial dapat diartikan sebagai </w:t>
      </w:r>
      <w:r w:rsidR="00E741BC">
        <w:rPr>
          <w:rFonts w:ascii="Times New Roman" w:hAnsi="Times New Roman" w:cs="Times New Roman"/>
          <w:sz w:val="24"/>
          <w:szCs w:val="24"/>
        </w:rPr>
        <w:t>integrasi</w:t>
      </w:r>
      <w:r w:rsidR="00E741BC" w:rsidRPr="00E741BC">
        <w:rPr>
          <w:rFonts w:ascii="Times New Roman" w:hAnsi="Times New Roman" w:cs="Times New Roman"/>
          <w:sz w:val="24"/>
          <w:szCs w:val="24"/>
        </w:rPr>
        <w:t xml:space="preserve"> </w:t>
      </w:r>
      <w:r w:rsidR="00E741BC">
        <w:rPr>
          <w:rFonts w:ascii="Times New Roman" w:hAnsi="Times New Roman" w:cs="Times New Roman"/>
          <w:sz w:val="24"/>
          <w:szCs w:val="24"/>
        </w:rPr>
        <w:t>sosial</w:t>
      </w:r>
      <w:r w:rsidR="00E36557">
        <w:rPr>
          <w:rFonts w:ascii="Times New Roman" w:hAnsi="Times New Roman" w:cs="Times New Roman"/>
          <w:sz w:val="24"/>
          <w:szCs w:val="24"/>
        </w:rPr>
        <w:t xml:space="preserve"> (Kobong, 1993, 10).</w:t>
      </w:r>
      <w:r w:rsidRPr="00423C55">
        <w:rPr>
          <w:rFonts w:ascii="Times New Roman" w:hAnsi="Times New Roman" w:cs="Times New Roman"/>
          <w:sz w:val="24"/>
          <w:szCs w:val="24"/>
        </w:rPr>
        <w:t xml:space="preserve"> Nilai ini merupakan falsafah tertinggi dalam masyarakat Toraja, maka nilai ini bersifat “keharusan” bagi orang Toraja karenanya amat mempengaruhi cakrawala berpikir orang Toraja. Itulah sebabnya, </w:t>
      </w:r>
      <w:r w:rsidRPr="00423C55">
        <w:rPr>
          <w:rFonts w:ascii="Times New Roman" w:hAnsi="Times New Roman" w:cs="Times New Roman"/>
          <w:i/>
          <w:sz w:val="24"/>
          <w:szCs w:val="24"/>
        </w:rPr>
        <w:t xml:space="preserve">ending </w:t>
      </w:r>
      <w:r w:rsidRPr="00423C55">
        <w:rPr>
          <w:rFonts w:ascii="Times New Roman" w:hAnsi="Times New Roman" w:cs="Times New Roman"/>
          <w:sz w:val="24"/>
          <w:szCs w:val="24"/>
        </w:rPr>
        <w:t xml:space="preserve">dari seluruh proses dinamika dan dialektika interaksi sosial masyarakat Toraja, ‘diharapkan’ bermuara pada suasana </w:t>
      </w:r>
      <w:r w:rsidRPr="00423C55">
        <w:rPr>
          <w:rFonts w:ascii="Times New Roman" w:hAnsi="Times New Roman" w:cs="Times New Roman"/>
          <w:i/>
          <w:sz w:val="24"/>
          <w:szCs w:val="24"/>
        </w:rPr>
        <w:t xml:space="preserve">karapasan, </w:t>
      </w:r>
      <w:r w:rsidRPr="00423C55">
        <w:rPr>
          <w:rFonts w:ascii="Times New Roman" w:hAnsi="Times New Roman" w:cs="Times New Roman"/>
          <w:sz w:val="24"/>
          <w:szCs w:val="24"/>
        </w:rPr>
        <w:t xml:space="preserve">sebagai nilai utama dan sentral </w:t>
      </w:r>
      <w:r w:rsidRPr="00423C55">
        <w:rPr>
          <w:rFonts w:ascii="Times New Roman" w:hAnsi="Times New Roman" w:cs="Times New Roman"/>
          <w:i/>
          <w:sz w:val="24"/>
          <w:szCs w:val="24"/>
        </w:rPr>
        <w:t>(core value).</w:t>
      </w:r>
      <w:r w:rsidR="000A473A" w:rsidRPr="00423C55">
        <w:rPr>
          <w:rFonts w:ascii="Times New Roman" w:hAnsi="Times New Roman" w:cs="Times New Roman"/>
          <w:sz w:val="24"/>
          <w:szCs w:val="24"/>
        </w:rPr>
        <w:t xml:space="preserve"> </w:t>
      </w:r>
    </w:p>
    <w:p w:rsidR="007973B7" w:rsidRDefault="00874842" w:rsidP="00874842">
      <w:pPr>
        <w:pStyle w:val="BodyTextFirstIndent2"/>
        <w:spacing w:line="360" w:lineRule="auto"/>
        <w:ind w:left="0" w:firstLine="851"/>
        <w:jc w:val="both"/>
        <w:rPr>
          <w:color w:val="FF0000"/>
        </w:rPr>
      </w:pPr>
      <w:r w:rsidRPr="00423C55">
        <w:t>Pintu masuk untuk mewujudkan</w:t>
      </w:r>
      <w:r>
        <w:t xml:space="preserve"> nilai </w:t>
      </w:r>
      <w:r>
        <w:rPr>
          <w:i/>
        </w:rPr>
        <w:t xml:space="preserve">karapasan </w:t>
      </w:r>
      <w:r>
        <w:t xml:space="preserve">itu ialah budaya </w:t>
      </w:r>
      <w:r>
        <w:rPr>
          <w:i/>
        </w:rPr>
        <w:t>kombongan kalua’.</w:t>
      </w:r>
      <w:r w:rsidR="00E36557">
        <w:rPr>
          <w:i/>
        </w:rPr>
        <w:t xml:space="preserve"> </w:t>
      </w:r>
      <w:r w:rsidR="00E36557" w:rsidRPr="00227B20">
        <w:t xml:space="preserve">Secara etimologi </w:t>
      </w:r>
      <w:r w:rsidR="00E36557" w:rsidRPr="00227B20">
        <w:rPr>
          <w:i/>
        </w:rPr>
        <w:t xml:space="preserve">ma’kombongan kalua  </w:t>
      </w:r>
      <w:r w:rsidR="00E36557" w:rsidRPr="00227B20">
        <w:t xml:space="preserve">terdiri dari dua kata, yakni: </w:t>
      </w:r>
      <w:r w:rsidR="00E36557" w:rsidRPr="00227B20">
        <w:rPr>
          <w:i/>
        </w:rPr>
        <w:t>“ma’kombongan”</w:t>
      </w:r>
      <w:r w:rsidR="00E36557" w:rsidRPr="00227B20">
        <w:t xml:space="preserve">dan </w:t>
      </w:r>
      <w:r w:rsidR="00E36557" w:rsidRPr="00227B20">
        <w:rPr>
          <w:i/>
        </w:rPr>
        <w:t xml:space="preserve">“kalua”. “ma’kombongan” </w:t>
      </w:r>
      <w:r w:rsidR="00E36557" w:rsidRPr="00227B20">
        <w:t xml:space="preserve">berarti pertemuan, berkumpul, kemudian dalam bahassa Toraja mendapat awalan </w:t>
      </w:r>
      <w:r w:rsidR="00E36557" w:rsidRPr="00227B20">
        <w:rPr>
          <w:i/>
        </w:rPr>
        <w:t xml:space="preserve">“ma’ </w:t>
      </w:r>
      <w:r w:rsidR="00E36557" w:rsidRPr="00227B20">
        <w:t xml:space="preserve">dan akhiran </w:t>
      </w:r>
      <w:r w:rsidR="00E36557" w:rsidRPr="00227B20">
        <w:rPr>
          <w:i/>
        </w:rPr>
        <w:t xml:space="preserve">“an”, </w:t>
      </w:r>
      <w:r w:rsidR="00E36557" w:rsidRPr="00227B20">
        <w:t xml:space="preserve">maka artinya menjadi melaksanakan pertemuan (perkumpulan) dari berbagai golongan dalam masyarakat. Sedangkan kata </w:t>
      </w:r>
      <w:r w:rsidR="00E36557" w:rsidRPr="00227B20">
        <w:rPr>
          <w:i/>
        </w:rPr>
        <w:t xml:space="preserve">“kalua” </w:t>
      </w:r>
      <w:r w:rsidR="00E36557" w:rsidRPr="00227B20">
        <w:t xml:space="preserve">berarti besar, mengah, akbar. Jadi </w:t>
      </w:r>
      <w:r w:rsidR="00E36557" w:rsidRPr="00227B20">
        <w:rPr>
          <w:i/>
        </w:rPr>
        <w:t xml:space="preserve">“ma’kombongan kalua” </w:t>
      </w:r>
      <w:r w:rsidR="00E36557" w:rsidRPr="00227B20">
        <w:t>berarti melaksankan pertemuan akbar dari semua golongan (unsur) yang ada dalam masyarakat</w:t>
      </w:r>
      <w:r w:rsidR="00227B20">
        <w:t xml:space="preserve"> (</w:t>
      </w:r>
      <w:r w:rsidR="00227B20" w:rsidRPr="00227B20">
        <w:t>van der Veen</w:t>
      </w:r>
      <w:r w:rsidR="00227B20">
        <w:t xml:space="preserve">, 2016, 230-231). </w:t>
      </w:r>
      <w:r>
        <w:t xml:space="preserve">Budaya </w:t>
      </w:r>
      <w:r>
        <w:rPr>
          <w:i/>
        </w:rPr>
        <w:t xml:space="preserve">kombongan </w:t>
      </w:r>
      <w:r>
        <w:t xml:space="preserve">merupakan wadah rekonsiliasi dalam </w:t>
      </w:r>
      <w:r>
        <w:lastRenderedPageBreak/>
        <w:t xml:space="preserve">masyarakat Toraja dan menjadi model integrasi sosial masyarakat Toraja. Masalah apapun yang timbul sebagai akibat dari proses dinamika dan dialektika sosial, maka harus diselesaikan melalui budaya </w:t>
      </w:r>
      <w:r>
        <w:rPr>
          <w:i/>
        </w:rPr>
        <w:t xml:space="preserve">ma’kombongan. </w:t>
      </w:r>
      <w:r w:rsidR="000700A4">
        <w:t xml:space="preserve">Sebelum </w:t>
      </w:r>
      <w:r>
        <w:t xml:space="preserve">agama Islam dan Kristen masuk ke Toraja, suku Toraja selalu melakukan budaya </w:t>
      </w:r>
      <w:r>
        <w:rPr>
          <w:i/>
        </w:rPr>
        <w:t xml:space="preserve">ma’kombongan, </w:t>
      </w:r>
      <w:r>
        <w:t xml:space="preserve">misalnya: dalam menyelesaikan pertikaian, merencanakan kehidupan bersama dalam keluarga atau masyarakat, bahkan sampai pada “strategi menghadapi musuh”. Budaya </w:t>
      </w:r>
      <w:r>
        <w:rPr>
          <w:i/>
        </w:rPr>
        <w:t xml:space="preserve">ma’kombongan </w:t>
      </w:r>
      <w:r>
        <w:t xml:space="preserve">merupakan </w:t>
      </w:r>
      <w:r>
        <w:rPr>
          <w:i/>
        </w:rPr>
        <w:t xml:space="preserve">way of </w:t>
      </w:r>
      <w:r w:rsidR="006A0FF5" w:rsidRPr="006A0FF5">
        <w:rPr>
          <w:i/>
        </w:rPr>
        <w:t>integration</w:t>
      </w:r>
      <w:r w:rsidRPr="006A0FF5">
        <w:rPr>
          <w:i/>
        </w:rPr>
        <w:t xml:space="preserve"> </w:t>
      </w:r>
      <w:r>
        <w:t xml:space="preserve">bagi suku Toraja, dengan demikian </w:t>
      </w:r>
      <w:r>
        <w:rPr>
          <w:i/>
        </w:rPr>
        <w:t xml:space="preserve">positioning </w:t>
      </w:r>
      <w:r>
        <w:t xml:space="preserve">budaya </w:t>
      </w:r>
      <w:r>
        <w:rPr>
          <w:i/>
        </w:rPr>
        <w:t xml:space="preserve">ma’kombongan </w:t>
      </w:r>
      <w:r>
        <w:t>menjadi “teramat” penting</w:t>
      </w:r>
      <w:r w:rsidR="006A0FF5">
        <w:t>.</w:t>
      </w:r>
      <w:r>
        <w:t xml:space="preserve"> </w:t>
      </w:r>
      <w:r w:rsidR="006A0FF5">
        <w:t xml:space="preserve">Secara </w:t>
      </w:r>
      <w:r w:rsidR="00B37D25">
        <w:t xml:space="preserve">sosiologis </w:t>
      </w:r>
      <w:r w:rsidR="0035304B">
        <w:t>punya makna nilai yang teramat penting, tetapi juga</w:t>
      </w:r>
      <w:r>
        <w:t xml:space="preserve"> </w:t>
      </w:r>
      <w:r w:rsidR="0035304B">
        <w:t>secara</w:t>
      </w:r>
      <w:r w:rsidR="007973B7">
        <w:t xml:space="preserve"> teologis</w:t>
      </w:r>
      <w:r w:rsidR="0035304B">
        <w:t xml:space="preserve"> punya landasan yang sangat kuat</w:t>
      </w:r>
      <w:r w:rsidR="007973B7">
        <w:t xml:space="preserve"> dalam kepercayaan</w:t>
      </w:r>
      <w:r>
        <w:t xml:space="preserve"> </w:t>
      </w:r>
      <w:r>
        <w:rPr>
          <w:i/>
        </w:rPr>
        <w:t xml:space="preserve">aluk to dolo </w:t>
      </w:r>
      <w:r>
        <w:t>(agama leluhur orang Toraja)</w:t>
      </w:r>
      <w:r w:rsidR="0035304B">
        <w:t xml:space="preserve"> </w:t>
      </w:r>
      <w:r w:rsidR="007973B7">
        <w:t>dikatakan</w:t>
      </w:r>
      <w:r>
        <w:t xml:space="preserve"> bahwa</w:t>
      </w:r>
      <w:r w:rsidR="0035304B">
        <w:t>;</w:t>
      </w:r>
      <w:r>
        <w:t xml:space="preserve"> </w:t>
      </w:r>
      <w:r w:rsidR="002D014F">
        <w:rPr>
          <w:i/>
        </w:rPr>
        <w:t xml:space="preserve">kombongan kalua’ </w:t>
      </w:r>
      <w:r w:rsidR="002D014F">
        <w:t xml:space="preserve">(musyawara besar) </w:t>
      </w:r>
      <w:r>
        <w:t xml:space="preserve">pertama </w:t>
      </w:r>
      <w:r w:rsidR="002D014F">
        <w:t>di</w:t>
      </w:r>
      <w:r>
        <w:t xml:space="preserve">laksanakan </w:t>
      </w:r>
      <w:r w:rsidR="002D014F">
        <w:t>oleh tiga</w:t>
      </w:r>
      <w:r>
        <w:t xml:space="preserve"> dewa</w:t>
      </w:r>
      <w:r w:rsidR="002D014F">
        <w:t xml:space="preserve">: Gaun Tikembong, Pong Banggairante dan Pong Tulakpadang </w:t>
      </w:r>
      <w:r>
        <w:t>di alam para dewa</w:t>
      </w:r>
      <w:r w:rsidR="00227B20">
        <w:t xml:space="preserve"> (Kobong, 2008, 7)</w:t>
      </w:r>
      <w:r>
        <w:t xml:space="preserve">. </w:t>
      </w:r>
      <w:r w:rsidRPr="002D014F">
        <w:rPr>
          <w:i/>
        </w:rPr>
        <w:t xml:space="preserve">Kombongan kalua’ </w:t>
      </w:r>
      <w:r w:rsidR="002D014F">
        <w:t>inilah yang</w:t>
      </w:r>
      <w:r w:rsidRPr="002D014F">
        <w:t xml:space="preserve"> menjadi </w:t>
      </w:r>
      <w:r w:rsidRPr="002D014F">
        <w:rPr>
          <w:i/>
        </w:rPr>
        <w:t>rule model</w:t>
      </w:r>
      <w:r w:rsidRPr="002D014F">
        <w:t xml:space="preserve"> pelaksanaan </w:t>
      </w:r>
      <w:r w:rsidRPr="002D014F">
        <w:rPr>
          <w:i/>
        </w:rPr>
        <w:t xml:space="preserve">kombongan kalua’ </w:t>
      </w:r>
      <w:r w:rsidRPr="002D014F">
        <w:t>yang dilakukan manusia Toraja sampai sekarang ini.</w:t>
      </w:r>
    </w:p>
    <w:p w:rsidR="00ED265B" w:rsidRDefault="00874842" w:rsidP="00AC5051">
      <w:pPr>
        <w:pStyle w:val="BodyTextFirstIndent2"/>
        <w:spacing w:line="360" w:lineRule="auto"/>
        <w:ind w:left="0" w:firstLine="851"/>
        <w:jc w:val="both"/>
        <w:rPr>
          <w:b/>
        </w:rPr>
      </w:pPr>
      <w:r>
        <w:t xml:space="preserve">Keunikan yang ada dalam budaya </w:t>
      </w:r>
      <w:r>
        <w:rPr>
          <w:i/>
        </w:rPr>
        <w:t xml:space="preserve">kombongan kalua’ </w:t>
      </w:r>
      <w:r>
        <w:t>antara lain: memelihara keutuhan sosial masyarakat (integrasi sosial), wadah perencanaan dan penataan kehidupan bersama</w:t>
      </w:r>
      <w:r w:rsidR="0035304B">
        <w:t xml:space="preserve">, </w:t>
      </w:r>
      <w:r w:rsidR="00A70BA3">
        <w:t xml:space="preserve">kesepakatan norma hukum </w:t>
      </w:r>
      <w:r>
        <w:t>(</w:t>
      </w:r>
      <w:r w:rsidR="00A70BA3">
        <w:t>konstitusi</w:t>
      </w:r>
      <w:r>
        <w:t xml:space="preserve"> </w:t>
      </w:r>
      <w:r w:rsidR="00A70BA3">
        <w:t>ber</w:t>
      </w:r>
      <w:r>
        <w:t xml:space="preserve">masyarakat), </w:t>
      </w:r>
      <w:r w:rsidR="00A70BA3">
        <w:t>m</w:t>
      </w:r>
      <w:r>
        <w:t xml:space="preserve">enyusun strategi menghadapi musuh, misalnya: peristiwa </w:t>
      </w:r>
      <w:r w:rsidRPr="0014330A">
        <w:rPr>
          <w:i/>
        </w:rPr>
        <w:t>To pada</w:t>
      </w:r>
      <w:r>
        <w:rPr>
          <w:i/>
        </w:rPr>
        <w:t xml:space="preserve"> </w:t>
      </w:r>
      <w:r w:rsidRPr="0014330A">
        <w:rPr>
          <w:i/>
        </w:rPr>
        <w:t>tindo</w:t>
      </w:r>
      <w:r w:rsidR="00227B20">
        <w:rPr>
          <w:i/>
        </w:rPr>
        <w:t xml:space="preserve">, </w:t>
      </w:r>
      <w:r w:rsidR="00227B20" w:rsidRPr="00227B20">
        <w:rPr>
          <w:i/>
        </w:rPr>
        <w:t xml:space="preserve">To misa’ pangimpi, </w:t>
      </w:r>
      <w:r w:rsidR="00227B20" w:rsidRPr="00227B20">
        <w:t>yang artinya orang-orang Toraja yang mempunyai mimpi yang sama (satu tekad, satu cita-cita dan satu spirit) melawan invasi kerajaan Bone, raja Arung Palakka ke Toraja pada abad ke-17</w:t>
      </w:r>
      <w:r w:rsidR="00227B20">
        <w:t xml:space="preserve"> (Lura</w:t>
      </w:r>
      <w:r>
        <w:t>,</w:t>
      </w:r>
      <w:r w:rsidR="00227B20">
        <w:t xml:space="preserve"> 2013, 2).</w:t>
      </w:r>
      <w:r>
        <w:t xml:space="preserve"> peristiwa orang Toraja menghadapi invasi kerajaan Bone (orang Bugis) ke Toraja.</w:t>
      </w:r>
    </w:p>
    <w:p w:rsidR="002C216D" w:rsidRDefault="002C216D" w:rsidP="002C216D">
      <w:pPr>
        <w:pStyle w:val="ListParagraph"/>
        <w:spacing w:line="360" w:lineRule="auto"/>
        <w:ind w:left="0" w:firstLine="851"/>
        <w:jc w:val="both"/>
        <w:rPr>
          <w:rFonts w:ascii="Times New Roman" w:hAnsi="Times New Roman" w:cs="Times New Roman"/>
          <w:sz w:val="24"/>
          <w:szCs w:val="24"/>
          <w:lang w:val="sv-SE"/>
        </w:rPr>
      </w:pPr>
      <w:r>
        <w:rPr>
          <w:rFonts w:ascii="Times New Roman" w:hAnsi="Times New Roman" w:cs="Times New Roman"/>
          <w:sz w:val="24"/>
          <w:szCs w:val="24"/>
          <w:lang w:val="sv-SE"/>
        </w:rPr>
        <w:t>Pluralitas bangsa Indonesia merupakan fakta sosial yang tidak terbantahkan. Sebab sejak dari dahulu kala, bahkan sebelum negara Indonesia lahir, masyarakat yang ada sudah merupakan entitas yang majemuk</w:t>
      </w:r>
      <w:r w:rsidR="006A0FF5">
        <w:rPr>
          <w:rFonts w:ascii="Times New Roman" w:hAnsi="Times New Roman" w:cs="Times New Roman"/>
          <w:sz w:val="24"/>
          <w:szCs w:val="24"/>
          <w:lang w:val="sv-SE"/>
        </w:rPr>
        <w:t>:</w:t>
      </w:r>
      <w:r>
        <w:rPr>
          <w:rFonts w:ascii="Times New Roman" w:hAnsi="Times New Roman" w:cs="Times New Roman"/>
          <w:sz w:val="24"/>
          <w:szCs w:val="24"/>
          <w:lang w:val="sv-SE"/>
        </w:rPr>
        <w:t xml:space="preserve"> suku, agama, ras dan golongan (SARA). Dalam semangat perbedaan itu, </w:t>
      </w:r>
      <w:r w:rsidR="009E4809">
        <w:rPr>
          <w:rFonts w:ascii="Times New Roman" w:hAnsi="Times New Roman" w:cs="Times New Roman"/>
          <w:sz w:val="24"/>
          <w:szCs w:val="24"/>
          <w:lang w:val="sv-SE"/>
        </w:rPr>
        <w:t xml:space="preserve">semua elemen entitas sosial itu mampu hidup bersama dan berdampingan, karena mereka menjunjung prinsip toleransi, saling menghargai dan menghormati, saling menerima dan mengakui, saling membutuhkan dan bekerjasama dalam semangat gotong royong. </w:t>
      </w:r>
      <w:r w:rsidR="00EA674B">
        <w:rPr>
          <w:rFonts w:ascii="Times New Roman" w:hAnsi="Times New Roman" w:cs="Times New Roman"/>
          <w:sz w:val="24"/>
          <w:szCs w:val="24"/>
          <w:lang w:val="sv-SE"/>
        </w:rPr>
        <w:t xml:space="preserve">Karena prinsip itulah, maka secara sosiologis, masyarakat sudah mengalami </w:t>
      </w:r>
      <w:r w:rsidR="00EA674B">
        <w:rPr>
          <w:rFonts w:ascii="Times New Roman" w:hAnsi="Times New Roman" w:cs="Times New Roman"/>
          <w:sz w:val="24"/>
          <w:szCs w:val="24"/>
          <w:lang w:val="sv-SE"/>
        </w:rPr>
        <w:lastRenderedPageBreak/>
        <w:t xml:space="preserve">integrasi sosial. </w:t>
      </w:r>
      <w:r w:rsidRPr="00B64A0C">
        <w:rPr>
          <w:rFonts w:ascii="Times New Roman" w:hAnsi="Times New Roman" w:cs="Times New Roman"/>
          <w:sz w:val="24"/>
          <w:szCs w:val="24"/>
          <w:lang w:val="sv-SE"/>
        </w:rPr>
        <w:t>Sejarah Indonesia adalah sejarah proses dari bersatunya SARA menjadi satu bangsa.</w:t>
      </w:r>
      <w:r w:rsidR="00EA674B">
        <w:rPr>
          <w:rFonts w:ascii="Times New Roman" w:hAnsi="Times New Roman" w:cs="Times New Roman"/>
          <w:sz w:val="24"/>
          <w:szCs w:val="24"/>
          <w:lang w:val="sv-SE"/>
        </w:rPr>
        <w:t xml:space="preserve"> Sejarah itu membuktikan bahwa integrasi sosial itu merupakan kebutuhan dan keharusan.</w:t>
      </w:r>
      <w:r w:rsidRPr="00B64A0C">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Sumartana mengatakan, </w:t>
      </w:r>
      <w:r w:rsidRPr="00B64A0C">
        <w:rPr>
          <w:rFonts w:ascii="Times New Roman" w:hAnsi="Times New Roman" w:cs="Times New Roman"/>
          <w:sz w:val="24"/>
          <w:szCs w:val="24"/>
          <w:lang w:val="sv-SE"/>
        </w:rPr>
        <w:t xml:space="preserve">ada semacam </w:t>
      </w:r>
      <w:r w:rsidRPr="00DB1EEA">
        <w:rPr>
          <w:rFonts w:ascii="Times New Roman" w:hAnsi="Times New Roman" w:cs="Times New Roman"/>
          <w:b/>
          <w:i/>
          <w:sz w:val="24"/>
          <w:szCs w:val="24"/>
          <w:lang w:val="sv-SE"/>
        </w:rPr>
        <w:t>proses konvergensi,</w:t>
      </w:r>
      <w:r w:rsidRPr="00B64A0C">
        <w:rPr>
          <w:rFonts w:ascii="Times New Roman" w:hAnsi="Times New Roman" w:cs="Times New Roman"/>
          <w:sz w:val="24"/>
          <w:szCs w:val="24"/>
          <w:lang w:val="sv-SE"/>
        </w:rPr>
        <w:t xml:space="preserve"> entah disengaja atau tidak disengaja. Jadi pluralitas itu tidak dapat dinafikan.</w:t>
      </w:r>
      <w:r w:rsidR="00D37A77">
        <w:rPr>
          <w:rFonts w:ascii="Times New Roman" w:hAnsi="Times New Roman" w:cs="Times New Roman"/>
          <w:sz w:val="24"/>
          <w:szCs w:val="24"/>
          <w:lang w:val="sv-SE"/>
        </w:rPr>
        <w:t xml:space="preserve"> Sumartana menegaskan bahwa:</w:t>
      </w:r>
      <w:r w:rsidRPr="00B64A0C">
        <w:rPr>
          <w:rFonts w:ascii="Times New Roman" w:hAnsi="Times New Roman" w:cs="Times New Roman"/>
          <w:sz w:val="24"/>
          <w:szCs w:val="24"/>
          <w:lang w:val="sv-SE"/>
        </w:rPr>
        <w:t xml:space="preserve"> </w:t>
      </w:r>
    </w:p>
    <w:p w:rsidR="002C216D" w:rsidRDefault="002C216D" w:rsidP="00EA674B">
      <w:pPr>
        <w:pStyle w:val="ListParagraph"/>
        <w:spacing w:line="240" w:lineRule="auto"/>
        <w:ind w:left="1134"/>
        <w:jc w:val="both"/>
        <w:rPr>
          <w:rFonts w:ascii="Times New Roman" w:hAnsi="Times New Roman" w:cs="Times New Roman"/>
          <w:sz w:val="24"/>
          <w:szCs w:val="24"/>
          <w:lang w:val="sv-SE"/>
        </w:rPr>
      </w:pPr>
      <w:r w:rsidRPr="00B64A0C">
        <w:rPr>
          <w:rFonts w:ascii="Times New Roman" w:hAnsi="Times New Roman" w:cs="Times New Roman"/>
          <w:sz w:val="24"/>
          <w:szCs w:val="24"/>
          <w:lang w:val="sv-SE"/>
        </w:rPr>
        <w:t>Perlu disadari bahwa SARA merupakan cikal bakal Indonesia, bukan hanya lebih tua dari umur Indonesia akan tetapi bisa dikatakan sebagai nenek moyang yang melahirkan bangsa Indonesia. Sifat-sifat asasi dari kemajemukan SARA diturunkan menjadi sifat-sifat asasi dari bangsa Indonesia. Karakteristik kemajemukan itu merupakan sesuatu yang genetik sifatnya. Kepelbagaian adalah ciri Indonesia yang tidak bisa ditolak dan dipungkiri. Menolak atau memungkiri SARA berarti menolak nenek moyang atau ibu kita sendiri, dan itu berarti pula menolak dan membenci diri kita sendiri</w:t>
      </w:r>
      <w:r>
        <w:rPr>
          <w:rFonts w:ascii="Times New Roman" w:hAnsi="Times New Roman" w:cs="Times New Roman"/>
          <w:sz w:val="24"/>
          <w:szCs w:val="24"/>
          <w:lang w:val="sv-SE"/>
        </w:rPr>
        <w:t xml:space="preserve"> (1999,10)</w:t>
      </w:r>
      <w:r w:rsidRPr="00B64A0C">
        <w:rPr>
          <w:rFonts w:ascii="Times New Roman" w:hAnsi="Times New Roman" w:cs="Times New Roman"/>
          <w:sz w:val="24"/>
          <w:szCs w:val="24"/>
          <w:lang w:val="sv-SE"/>
        </w:rPr>
        <w:t>.</w:t>
      </w:r>
    </w:p>
    <w:p w:rsidR="002C216D" w:rsidRDefault="00D37A77" w:rsidP="00D37A77">
      <w:pPr>
        <w:pStyle w:val="NoSpacing"/>
        <w:spacing w:line="360" w:lineRule="auto"/>
        <w:ind w:firstLine="851"/>
        <w:jc w:val="both"/>
        <w:rPr>
          <w:rFonts w:ascii="Times New Roman" w:hAnsi="Times New Roman" w:cs="Times New Roman"/>
          <w:sz w:val="24"/>
        </w:rPr>
      </w:pPr>
      <w:r>
        <w:rPr>
          <w:rFonts w:ascii="Times New Roman" w:hAnsi="Times New Roman" w:cs="Times New Roman"/>
          <w:sz w:val="24"/>
        </w:rPr>
        <w:t xml:space="preserve">Pluralitas </w:t>
      </w:r>
      <w:r w:rsidR="00EA674B">
        <w:rPr>
          <w:rFonts w:ascii="Times New Roman" w:hAnsi="Times New Roman" w:cs="Times New Roman"/>
          <w:sz w:val="24"/>
        </w:rPr>
        <w:t xml:space="preserve">SARA itu merupakan penciri dan penanda </w:t>
      </w:r>
      <w:r>
        <w:rPr>
          <w:rFonts w:ascii="Times New Roman" w:hAnsi="Times New Roman" w:cs="Times New Roman"/>
          <w:sz w:val="24"/>
        </w:rPr>
        <w:t xml:space="preserve">entitas sosial bangsa Indonesia. </w:t>
      </w:r>
      <w:r w:rsidR="002C216D">
        <w:rPr>
          <w:rFonts w:ascii="Times New Roman" w:hAnsi="Times New Roman" w:cs="Times New Roman"/>
          <w:sz w:val="24"/>
        </w:rPr>
        <w:t xml:space="preserve">Sumartana mengatakan bahwa: </w:t>
      </w:r>
    </w:p>
    <w:p w:rsidR="002C216D" w:rsidRDefault="002C216D" w:rsidP="00D37A77">
      <w:pPr>
        <w:pStyle w:val="NoSpacing"/>
        <w:ind w:left="1134"/>
        <w:jc w:val="both"/>
        <w:rPr>
          <w:rFonts w:ascii="Times New Roman" w:hAnsi="Times New Roman" w:cs="Times New Roman"/>
          <w:sz w:val="24"/>
        </w:rPr>
      </w:pPr>
      <w:r>
        <w:rPr>
          <w:rFonts w:ascii="Times New Roman" w:hAnsi="Times New Roman" w:cs="Times New Roman"/>
          <w:sz w:val="24"/>
        </w:rPr>
        <w:t>Di basis paling dasar dari kehidupan bangsa Indonesia terletak pada SARA. SARA adalah biji (</w:t>
      </w:r>
      <w:r>
        <w:rPr>
          <w:rFonts w:ascii="Times New Roman" w:hAnsi="Times New Roman" w:cs="Times New Roman"/>
          <w:i/>
          <w:sz w:val="24"/>
        </w:rPr>
        <w:t>seed</w:t>
      </w:r>
      <w:r>
        <w:rPr>
          <w:rFonts w:ascii="Times New Roman" w:hAnsi="Times New Roman" w:cs="Times New Roman"/>
          <w:sz w:val="24"/>
        </w:rPr>
        <w:t xml:space="preserve">) atau benih (embrio) yang melahirkan Indonesia. Dimanapun dicari identitas asli bangsa ini, akan ketemu dengan kenyataan yang berupa SARA. Nasionalisme Indonesia bukan hanya berbau SARA, tetapi ia lahir dari kandungan SARA </w:t>
      </w:r>
      <w:r>
        <w:rPr>
          <w:rFonts w:ascii="Times New Roman" w:hAnsi="Times New Roman" w:cs="Times New Roman"/>
          <w:sz w:val="24"/>
          <w:szCs w:val="24"/>
          <w:lang w:val="sv-SE"/>
        </w:rPr>
        <w:t>(1999,10)</w:t>
      </w:r>
      <w:r>
        <w:rPr>
          <w:rFonts w:ascii="Times New Roman" w:hAnsi="Times New Roman" w:cs="Times New Roman"/>
          <w:sz w:val="24"/>
        </w:rPr>
        <w:t xml:space="preserve">. </w:t>
      </w:r>
    </w:p>
    <w:p w:rsidR="002C216D" w:rsidRPr="004E6EF2" w:rsidRDefault="002C216D" w:rsidP="00F352BC">
      <w:pPr>
        <w:pStyle w:val="NoSpacing"/>
        <w:ind w:left="851"/>
        <w:jc w:val="center"/>
        <w:rPr>
          <w:rFonts w:ascii="Times New Roman" w:hAnsi="Times New Roman" w:cs="Times New Roman"/>
          <w:i/>
          <w:sz w:val="12"/>
        </w:rPr>
      </w:pPr>
    </w:p>
    <w:p w:rsidR="002C216D" w:rsidRDefault="002C216D" w:rsidP="00D37A77">
      <w:pPr>
        <w:pStyle w:val="ListParagraph"/>
        <w:spacing w:line="360" w:lineRule="auto"/>
        <w:ind w:left="0" w:firstLine="851"/>
        <w:jc w:val="both"/>
        <w:rPr>
          <w:rFonts w:ascii="Times New Roman" w:hAnsi="Times New Roman"/>
          <w:sz w:val="24"/>
          <w:szCs w:val="24"/>
        </w:rPr>
      </w:pPr>
      <w:r w:rsidRPr="00D37A77">
        <w:rPr>
          <w:rFonts w:ascii="Times New Roman" w:hAnsi="Times New Roman"/>
          <w:sz w:val="24"/>
          <w:szCs w:val="24"/>
        </w:rPr>
        <w:t xml:space="preserve">Perbedaan merupakan kenyataan sosial yang harus dihormati dan hargai, serta dikelola dengan baik sehingga menjadi alat integrasi bangsa. Gagasan pluralisme Sumartana ini, dipakai untuk menganalisis prinsip perbedaan yang dihargai dalam budaya </w:t>
      </w:r>
      <w:r w:rsidRPr="00D37A77">
        <w:rPr>
          <w:rFonts w:ascii="Times New Roman" w:hAnsi="Times New Roman"/>
          <w:i/>
          <w:sz w:val="24"/>
          <w:szCs w:val="24"/>
        </w:rPr>
        <w:t xml:space="preserve">ma’kombongan kalua’ </w:t>
      </w:r>
      <w:r w:rsidRPr="00D37A77">
        <w:rPr>
          <w:rFonts w:ascii="Times New Roman" w:hAnsi="Times New Roman"/>
          <w:sz w:val="24"/>
          <w:szCs w:val="24"/>
        </w:rPr>
        <w:t>di Toraja, sehingga tercipta integrasi sosial.</w:t>
      </w:r>
    </w:p>
    <w:p w:rsidR="00757F19" w:rsidRDefault="00846293" w:rsidP="00757F19">
      <w:pPr>
        <w:pStyle w:val="ListParagraph"/>
        <w:spacing w:line="360" w:lineRule="auto"/>
        <w:ind w:left="0" w:firstLine="851"/>
        <w:jc w:val="both"/>
      </w:pPr>
      <w:r>
        <w:rPr>
          <w:rFonts w:ascii="Times New Roman" w:hAnsi="Times New Roman" w:cs="Times New Roman"/>
          <w:sz w:val="24"/>
          <w:szCs w:val="24"/>
        </w:rPr>
        <w:t xml:space="preserve">Pandangan Hick tentang pluralitas agama sangat </w:t>
      </w:r>
      <w:r w:rsidR="00DE2952">
        <w:rPr>
          <w:rFonts w:ascii="Times New Roman" w:hAnsi="Times New Roman" w:cs="Times New Roman"/>
          <w:sz w:val="24"/>
          <w:szCs w:val="24"/>
        </w:rPr>
        <w:t xml:space="preserve">membantu dalam menganalisis dinamika masyarakat majemuk dan integrasi sosial. </w:t>
      </w:r>
      <w:r w:rsidR="006A0FF5">
        <w:rPr>
          <w:rFonts w:ascii="Times New Roman" w:hAnsi="Times New Roman" w:cs="Times New Roman"/>
          <w:sz w:val="24"/>
          <w:szCs w:val="24"/>
        </w:rPr>
        <w:t>Hick,</w:t>
      </w:r>
      <w:r w:rsidR="00565D00">
        <w:rPr>
          <w:rFonts w:ascii="Times New Roman" w:hAnsi="Times New Roman" w:cs="Times New Roman"/>
          <w:sz w:val="24"/>
          <w:szCs w:val="24"/>
        </w:rPr>
        <w:t xml:space="preserve"> </w:t>
      </w:r>
      <w:r w:rsidR="00565D00">
        <w:rPr>
          <w:rFonts w:ascii="Times New Roman" w:hAnsi="Times New Roman" w:cs="Times New Roman"/>
          <w:i/>
          <w:sz w:val="24"/>
          <w:szCs w:val="24"/>
        </w:rPr>
        <w:t xml:space="preserve">concern </w:t>
      </w:r>
      <w:r w:rsidR="00565D00">
        <w:rPr>
          <w:rFonts w:ascii="Times New Roman" w:hAnsi="Times New Roman" w:cs="Times New Roman"/>
          <w:sz w:val="24"/>
          <w:szCs w:val="24"/>
        </w:rPr>
        <w:t>menegembangkan teologi pluralis atau teologi inklusif</w:t>
      </w:r>
      <w:r w:rsidR="00565D00" w:rsidRPr="00D31AA6">
        <w:rPr>
          <w:rFonts w:ascii="Times New Roman" w:hAnsi="Times New Roman" w:cs="Times New Roman"/>
          <w:sz w:val="24"/>
          <w:szCs w:val="24"/>
        </w:rPr>
        <w:t>.</w:t>
      </w:r>
      <w:r w:rsidR="000F12BC" w:rsidRPr="00D31AA6">
        <w:rPr>
          <w:rFonts w:ascii="Times New Roman" w:hAnsi="Times New Roman" w:cs="Times New Roman"/>
          <w:sz w:val="24"/>
          <w:szCs w:val="24"/>
        </w:rPr>
        <w:t xml:space="preserve"> </w:t>
      </w:r>
      <w:r w:rsidR="00EE5BEF" w:rsidRPr="00D31AA6">
        <w:rPr>
          <w:rFonts w:ascii="Times New Roman" w:hAnsi="Times New Roman" w:cs="Times New Roman"/>
          <w:sz w:val="24"/>
          <w:szCs w:val="24"/>
          <w:lang w:val="sv-SE"/>
        </w:rPr>
        <w:t>Masing</w:t>
      </w:r>
      <w:r w:rsidR="000F12BC" w:rsidRPr="00D31AA6">
        <w:rPr>
          <w:rFonts w:ascii="Times New Roman" w:hAnsi="Times New Roman" w:cs="Times New Roman"/>
          <w:sz w:val="24"/>
          <w:szCs w:val="24"/>
          <w:lang w:val="sv-SE"/>
        </w:rPr>
        <w:t xml:space="preserve">-masing </w:t>
      </w:r>
      <w:r w:rsidR="00EE5BEF" w:rsidRPr="00D31AA6">
        <w:rPr>
          <w:rFonts w:ascii="Times New Roman" w:hAnsi="Times New Roman" w:cs="Times New Roman"/>
          <w:sz w:val="24"/>
          <w:szCs w:val="24"/>
          <w:lang w:val="sv-SE"/>
        </w:rPr>
        <w:t xml:space="preserve">agama </w:t>
      </w:r>
      <w:r w:rsidR="000F12BC" w:rsidRPr="00D31AA6">
        <w:rPr>
          <w:rFonts w:ascii="Times New Roman" w:hAnsi="Times New Roman" w:cs="Times New Roman"/>
          <w:sz w:val="24"/>
          <w:szCs w:val="24"/>
          <w:lang w:val="sv-SE"/>
        </w:rPr>
        <w:t xml:space="preserve">punya allahnya, sebagai oknum </w:t>
      </w:r>
      <w:r w:rsidR="009128B5">
        <w:rPr>
          <w:rFonts w:ascii="Times New Roman" w:hAnsi="Times New Roman" w:cs="Times New Roman"/>
          <w:sz w:val="24"/>
          <w:szCs w:val="24"/>
          <w:lang w:val="sv-SE"/>
        </w:rPr>
        <w:t>yang menjadi sumber pengharapan</w:t>
      </w:r>
      <w:r w:rsidR="000F12BC" w:rsidRPr="00D31AA6">
        <w:rPr>
          <w:rFonts w:ascii="Times New Roman" w:hAnsi="Times New Roman" w:cs="Times New Roman"/>
          <w:sz w:val="24"/>
          <w:szCs w:val="24"/>
          <w:lang w:val="sv-SE"/>
        </w:rPr>
        <w:t>. Mereka menciptakan allah-allah di dalam pikirannya, sehingga tidaklah heran jika ada banyak allah yang berbeda yang disembah di dunia ini. Namun allah-allah itu bukanlah sebuah ilusi, melainkan sebuah realita yang dialami dan digambarkan dalam obyek-obyek fisik</w:t>
      </w:r>
      <w:r w:rsidR="00227B20">
        <w:rPr>
          <w:rFonts w:ascii="Times New Roman" w:hAnsi="Times New Roman" w:cs="Times New Roman"/>
          <w:sz w:val="24"/>
          <w:szCs w:val="24"/>
          <w:lang w:val="sv-SE"/>
        </w:rPr>
        <w:t xml:space="preserve"> (Hick, 1998, 371)</w:t>
      </w:r>
      <w:r w:rsidR="000F12BC" w:rsidRPr="00D31AA6">
        <w:rPr>
          <w:rFonts w:ascii="Times New Roman" w:hAnsi="Times New Roman" w:cs="Times New Roman"/>
          <w:sz w:val="24"/>
          <w:szCs w:val="24"/>
          <w:lang w:val="sv-SE"/>
        </w:rPr>
        <w:t>.</w:t>
      </w:r>
      <w:r w:rsidR="00EE5BEF" w:rsidRPr="00D31AA6">
        <w:rPr>
          <w:rFonts w:ascii="Times New Roman" w:hAnsi="Times New Roman" w:cs="Times New Roman"/>
          <w:sz w:val="24"/>
          <w:szCs w:val="24"/>
          <w:lang w:val="sv-SE"/>
        </w:rPr>
        <w:t xml:space="preserve"> </w:t>
      </w:r>
      <w:r w:rsidR="000F12BC" w:rsidRPr="00D31AA6">
        <w:rPr>
          <w:rFonts w:ascii="Times New Roman" w:hAnsi="Times New Roman" w:cs="Times New Roman"/>
          <w:sz w:val="24"/>
          <w:szCs w:val="24"/>
        </w:rPr>
        <w:t xml:space="preserve">Bagi Hick, Allah itu adalah </w:t>
      </w:r>
      <w:r w:rsidR="000F12BC" w:rsidRPr="00780A76">
        <w:rPr>
          <w:rFonts w:ascii="Times New Roman" w:hAnsi="Times New Roman" w:cs="Times New Roman"/>
          <w:i/>
          <w:sz w:val="24"/>
          <w:szCs w:val="24"/>
        </w:rPr>
        <w:t>“the Eternal One”</w:t>
      </w:r>
      <w:r w:rsidR="000F12BC" w:rsidRPr="00D31AA6">
        <w:rPr>
          <w:rFonts w:ascii="Times New Roman" w:hAnsi="Times New Roman" w:cs="Times New Roman"/>
          <w:sz w:val="24"/>
          <w:szCs w:val="24"/>
        </w:rPr>
        <w:t xml:space="preserve">atau </w:t>
      </w:r>
      <w:r w:rsidR="000F12BC" w:rsidRPr="00780A76">
        <w:rPr>
          <w:rFonts w:ascii="Times New Roman" w:hAnsi="Times New Roman" w:cs="Times New Roman"/>
          <w:i/>
          <w:sz w:val="24"/>
          <w:szCs w:val="24"/>
        </w:rPr>
        <w:t>The Real</w:t>
      </w:r>
      <w:r w:rsidR="00EB3D6C">
        <w:rPr>
          <w:rFonts w:ascii="Times New Roman" w:hAnsi="Times New Roman" w:cs="Times New Roman"/>
          <w:i/>
          <w:sz w:val="24"/>
          <w:szCs w:val="24"/>
        </w:rPr>
        <w:t xml:space="preserve"> One</w:t>
      </w:r>
      <w:r w:rsidR="000F12BC" w:rsidRPr="00780A76">
        <w:rPr>
          <w:rFonts w:ascii="Times New Roman" w:hAnsi="Times New Roman" w:cs="Times New Roman"/>
          <w:i/>
          <w:sz w:val="24"/>
          <w:szCs w:val="24"/>
        </w:rPr>
        <w:t>.</w:t>
      </w:r>
      <w:r w:rsidR="000F12BC" w:rsidRPr="00D31AA6">
        <w:rPr>
          <w:rFonts w:ascii="Times New Roman" w:hAnsi="Times New Roman" w:cs="Times New Roman"/>
          <w:sz w:val="24"/>
          <w:szCs w:val="24"/>
        </w:rPr>
        <w:t xml:space="preserve"> Hick memakai istilah </w:t>
      </w:r>
      <w:r w:rsidR="000F12BC" w:rsidRPr="00780A76">
        <w:rPr>
          <w:rFonts w:ascii="Times New Roman" w:hAnsi="Times New Roman" w:cs="Times New Roman"/>
          <w:i/>
          <w:sz w:val="24"/>
          <w:szCs w:val="24"/>
        </w:rPr>
        <w:t>The Eternal One,</w:t>
      </w:r>
      <w:r w:rsidR="000F12BC" w:rsidRPr="00D31AA6">
        <w:rPr>
          <w:rFonts w:ascii="Times New Roman" w:hAnsi="Times New Roman" w:cs="Times New Roman"/>
          <w:sz w:val="24"/>
          <w:szCs w:val="24"/>
        </w:rPr>
        <w:t xml:space="preserve"> dimana Dia adalah oknum yang tak terlukiskan dari tradisi-tradisi mistik, apakah itu </w:t>
      </w:r>
      <w:r w:rsidR="000F12BC" w:rsidRPr="00D31AA6">
        <w:rPr>
          <w:rFonts w:ascii="Times New Roman" w:hAnsi="Times New Roman" w:cs="Times New Roman"/>
          <w:sz w:val="24"/>
          <w:szCs w:val="24"/>
        </w:rPr>
        <w:lastRenderedPageBreak/>
        <w:t xml:space="preserve">Plotinus, Upanishads, dan pada sisi yang lain Dia adalah Yang Kudus dari pengalaman Teistik, misalnya Allah Israel, ataukah allah orang India. Jadi ada dasar yang sama dari setiap agama dan kepercayaan di dunia ini, bahwa ada realitas yang ilahi, yakni </w:t>
      </w:r>
      <w:r w:rsidR="000F12BC" w:rsidRPr="00EB3D6C">
        <w:rPr>
          <w:rFonts w:ascii="Times New Roman" w:hAnsi="Times New Roman" w:cs="Times New Roman"/>
          <w:i/>
          <w:sz w:val="24"/>
          <w:szCs w:val="24"/>
        </w:rPr>
        <w:t>the Eternal One,</w:t>
      </w:r>
      <w:r w:rsidR="000F12BC" w:rsidRPr="00D31AA6">
        <w:rPr>
          <w:rFonts w:ascii="Times New Roman" w:hAnsi="Times New Roman" w:cs="Times New Roman"/>
          <w:sz w:val="24"/>
          <w:szCs w:val="24"/>
        </w:rPr>
        <w:t xml:space="preserve"> yang tak terbatas dan di dalam kepenuhannya melampaui pikiran, bahasa dan pengalaman manusia. Namun </w:t>
      </w:r>
      <w:r w:rsidR="000F12BC" w:rsidRPr="00EB3D6C">
        <w:rPr>
          <w:rFonts w:ascii="Times New Roman" w:hAnsi="Times New Roman" w:cs="Times New Roman"/>
          <w:i/>
          <w:sz w:val="24"/>
          <w:szCs w:val="24"/>
        </w:rPr>
        <w:t>the Eternal One</w:t>
      </w:r>
      <w:r w:rsidR="000F12BC" w:rsidRPr="00D31AA6">
        <w:rPr>
          <w:rFonts w:ascii="Times New Roman" w:hAnsi="Times New Roman" w:cs="Times New Roman"/>
          <w:sz w:val="24"/>
          <w:szCs w:val="24"/>
        </w:rPr>
        <w:t xml:space="preserve"> ini, dikonsepkan dan diekspresikan dan diresponi dengan cara yang terbatas oleh manusia yang terbatas</w:t>
      </w:r>
      <w:r w:rsidR="006A0FF5">
        <w:rPr>
          <w:rFonts w:ascii="Times New Roman" w:hAnsi="Times New Roman" w:cs="Times New Roman"/>
          <w:sz w:val="24"/>
          <w:szCs w:val="24"/>
        </w:rPr>
        <w:t xml:space="preserve"> dalam budaya masyarakat lokal</w:t>
      </w:r>
      <w:r w:rsidR="000F12BC" w:rsidRPr="00D31AA6">
        <w:rPr>
          <w:rFonts w:ascii="Times New Roman" w:hAnsi="Times New Roman" w:cs="Times New Roman"/>
          <w:sz w:val="24"/>
          <w:szCs w:val="24"/>
        </w:rPr>
        <w:t>. Oleh sebab itu lahirlah allah-allah yang berbeda</w:t>
      </w:r>
      <w:r w:rsidR="00227B20">
        <w:rPr>
          <w:rFonts w:ascii="Times New Roman" w:hAnsi="Times New Roman" w:cs="Times New Roman"/>
          <w:sz w:val="24"/>
          <w:szCs w:val="24"/>
        </w:rPr>
        <w:t xml:space="preserve"> (Hick, 1982, 42)</w:t>
      </w:r>
      <w:r w:rsidR="000F12BC" w:rsidRPr="00D31AA6">
        <w:rPr>
          <w:rFonts w:ascii="Times New Roman" w:hAnsi="Times New Roman" w:cs="Times New Roman"/>
          <w:sz w:val="24"/>
          <w:szCs w:val="24"/>
        </w:rPr>
        <w:t>.</w:t>
      </w:r>
      <w:r w:rsidR="000F12BC">
        <w:t xml:space="preserve"> </w:t>
      </w:r>
    </w:p>
    <w:p w:rsidR="00AE6297" w:rsidRPr="00AD3A69" w:rsidRDefault="00DD180E" w:rsidP="00AE6297">
      <w:pPr>
        <w:pStyle w:val="ListParagraph"/>
        <w:spacing w:line="360" w:lineRule="auto"/>
        <w:ind w:left="0" w:firstLine="851"/>
        <w:jc w:val="both"/>
        <w:rPr>
          <w:rFonts w:ascii="Times New Roman" w:hAnsi="Times New Roman" w:cs="Times New Roman"/>
          <w:sz w:val="24"/>
          <w:szCs w:val="24"/>
          <w:lang w:val="sv-SE"/>
        </w:rPr>
      </w:pPr>
      <w:r>
        <w:rPr>
          <w:rFonts w:ascii="Times New Roman" w:hAnsi="Times New Roman" w:cs="Times New Roman"/>
          <w:sz w:val="24"/>
          <w:szCs w:val="24"/>
        </w:rPr>
        <w:t xml:space="preserve">Menurut Hick, </w:t>
      </w:r>
      <w:r w:rsidRPr="00AD3A69">
        <w:rPr>
          <w:rFonts w:ascii="Times New Roman" w:hAnsi="Times New Roman" w:cs="Times New Roman"/>
          <w:sz w:val="24"/>
          <w:szCs w:val="24"/>
        </w:rPr>
        <w:t xml:space="preserve">pluralisme </w:t>
      </w:r>
      <w:r w:rsidR="00AE6297" w:rsidRPr="00AD3A69">
        <w:rPr>
          <w:rFonts w:ascii="Times New Roman" w:hAnsi="Times New Roman" w:cs="Times New Roman"/>
          <w:sz w:val="24"/>
          <w:szCs w:val="24"/>
        </w:rPr>
        <w:t>agama bermula dari pandangannya terhadap globalisasi. Seiring dengan arus globalisasi, maka secara gradual akan terjadi proses konvergensi cara-cara beragama, sehingga pada suatu ketika agama-agama akan lebih menyerupai sekte dari</w:t>
      </w:r>
      <w:r w:rsidR="00154D65">
        <w:rPr>
          <w:rFonts w:ascii="Times New Roman" w:hAnsi="Times New Roman" w:cs="Times New Roman"/>
          <w:sz w:val="24"/>
          <w:szCs w:val="24"/>
        </w:rPr>
        <w:t xml:space="preserve"> </w:t>
      </w:r>
      <w:r w:rsidR="00AE6297" w:rsidRPr="00AD3A69">
        <w:rPr>
          <w:rFonts w:ascii="Times New Roman" w:hAnsi="Times New Roman" w:cs="Times New Roman"/>
          <w:sz w:val="24"/>
          <w:szCs w:val="24"/>
        </w:rPr>
        <w:t xml:space="preserve">pada entitas-entitas yang eksklusif secara radikal. </w:t>
      </w:r>
      <w:r w:rsidR="00AE6297" w:rsidRPr="00AD3A69">
        <w:rPr>
          <w:rFonts w:ascii="Times New Roman" w:hAnsi="Times New Roman" w:cs="Times New Roman"/>
          <w:sz w:val="24"/>
          <w:szCs w:val="24"/>
          <w:lang w:val="sv-SE"/>
        </w:rPr>
        <w:t>Hick kemudian menamakan agama yang telah bersatu itu dengan global theology (teologi global). Karena itu, Hick menawarkan sebuah gagasan yang ia sebuat dengan, “Transformasi orientasi dari pemusatan ‘agama’ menuju pemusatan ‘Tuhan’/</w:t>
      </w:r>
      <w:r w:rsidR="00AE6297" w:rsidRPr="00AD3A69">
        <w:rPr>
          <w:rFonts w:ascii="Times New Roman" w:hAnsi="Times New Roman" w:cs="Times New Roman"/>
          <w:i/>
          <w:sz w:val="24"/>
          <w:szCs w:val="24"/>
          <w:lang w:val="sv-SE"/>
        </w:rPr>
        <w:t>The transformation from self-centredness to Reality – centrednes</w:t>
      </w:r>
      <w:r w:rsidR="00AE6297" w:rsidRPr="00AD3A69">
        <w:rPr>
          <w:rFonts w:ascii="Times New Roman" w:hAnsi="Times New Roman" w:cs="Times New Roman"/>
          <w:sz w:val="24"/>
          <w:szCs w:val="24"/>
          <w:lang w:val="sv-SE"/>
        </w:rPr>
        <w:t xml:space="preserve">s”. Teori Hick ini mengatakan bahwa agama-agama hanyalah bentuk-bentuk yang beragam dan berbeda dalam konteks tradisi-tradisi historis yang beragam di seluruh dunia. Ini semua terbentuk sebagai akibat dari pengalaman spiritual manusia dalam merespon Realitas yang </w:t>
      </w:r>
      <w:r w:rsidR="00AE6297" w:rsidRPr="00AD3A69">
        <w:rPr>
          <w:rFonts w:ascii="Times New Roman" w:hAnsi="Times New Roman" w:cs="Times New Roman"/>
          <w:i/>
          <w:sz w:val="24"/>
          <w:szCs w:val="24"/>
          <w:lang w:val="sv-SE"/>
        </w:rPr>
        <w:t>absolut</w:t>
      </w:r>
      <w:r w:rsidR="00AD3A69" w:rsidRPr="00AD3A69">
        <w:rPr>
          <w:rFonts w:ascii="Times New Roman" w:hAnsi="Times New Roman" w:cs="Times New Roman"/>
          <w:i/>
          <w:sz w:val="24"/>
          <w:szCs w:val="24"/>
          <w:lang w:val="sv-SE"/>
        </w:rPr>
        <w:t>e</w:t>
      </w:r>
      <w:r w:rsidR="00AE6297" w:rsidRPr="00AD3A69">
        <w:rPr>
          <w:rFonts w:ascii="Times New Roman" w:hAnsi="Times New Roman" w:cs="Times New Roman"/>
          <w:i/>
          <w:sz w:val="24"/>
          <w:szCs w:val="24"/>
          <w:lang w:val="sv-SE"/>
        </w:rPr>
        <w:t>.</w:t>
      </w:r>
      <w:r w:rsidR="00AE6297" w:rsidRPr="00AD3A69">
        <w:rPr>
          <w:rFonts w:ascii="Times New Roman" w:hAnsi="Times New Roman" w:cs="Times New Roman"/>
          <w:sz w:val="24"/>
          <w:szCs w:val="24"/>
          <w:lang w:val="sv-SE"/>
        </w:rPr>
        <w:t xml:space="preserve"> </w:t>
      </w:r>
    </w:p>
    <w:p w:rsidR="00AD3A69" w:rsidRDefault="00AE6297" w:rsidP="00AD3A69">
      <w:pPr>
        <w:pStyle w:val="ListParagraph"/>
        <w:spacing w:line="360" w:lineRule="auto"/>
        <w:ind w:left="0" w:firstLine="851"/>
        <w:jc w:val="both"/>
        <w:rPr>
          <w:rFonts w:ascii="Times New Roman" w:hAnsi="Times New Roman" w:cs="Times New Roman"/>
          <w:sz w:val="24"/>
          <w:szCs w:val="24"/>
          <w:lang w:val="sv-SE"/>
        </w:rPr>
      </w:pPr>
      <w:r w:rsidRPr="00AD3A69">
        <w:rPr>
          <w:rFonts w:ascii="Times New Roman" w:hAnsi="Times New Roman" w:cs="Times New Roman"/>
          <w:sz w:val="24"/>
          <w:szCs w:val="24"/>
          <w:lang w:val="sv-SE"/>
        </w:rPr>
        <w:t xml:space="preserve">Realitas yang </w:t>
      </w:r>
      <w:r w:rsidRPr="00AD3A69">
        <w:rPr>
          <w:rFonts w:ascii="Times New Roman" w:hAnsi="Times New Roman" w:cs="Times New Roman"/>
          <w:i/>
          <w:sz w:val="24"/>
          <w:szCs w:val="24"/>
          <w:lang w:val="sv-SE"/>
        </w:rPr>
        <w:t xml:space="preserve">absolute </w:t>
      </w:r>
      <w:r w:rsidRPr="00AD3A69">
        <w:rPr>
          <w:rFonts w:ascii="Times New Roman" w:hAnsi="Times New Roman" w:cs="Times New Roman"/>
          <w:sz w:val="24"/>
          <w:szCs w:val="24"/>
          <w:lang w:val="sv-SE"/>
        </w:rPr>
        <w:t>itu menurut Hick adalah Tuhan yang sesungguhnya yang ia sebut dengan istilah “</w:t>
      </w:r>
      <w:r w:rsidRPr="00AD3A69">
        <w:rPr>
          <w:rFonts w:ascii="Times New Roman" w:hAnsi="Times New Roman" w:cs="Times New Roman"/>
          <w:i/>
          <w:sz w:val="24"/>
          <w:szCs w:val="24"/>
          <w:lang w:val="sv-SE"/>
        </w:rPr>
        <w:t>The Real</w:t>
      </w:r>
      <w:r w:rsidRPr="00AD3A69">
        <w:rPr>
          <w:rFonts w:ascii="Times New Roman" w:hAnsi="Times New Roman" w:cs="Times New Roman"/>
          <w:sz w:val="24"/>
          <w:szCs w:val="24"/>
          <w:lang w:val="sv-SE"/>
        </w:rPr>
        <w:t xml:space="preserve"> Yang </w:t>
      </w:r>
      <w:r w:rsidRPr="00AD3A69">
        <w:rPr>
          <w:rFonts w:ascii="Times New Roman" w:hAnsi="Times New Roman" w:cs="Times New Roman"/>
          <w:i/>
          <w:sz w:val="24"/>
          <w:szCs w:val="24"/>
          <w:lang w:val="sv-SE"/>
        </w:rPr>
        <w:t>Absolut</w:t>
      </w:r>
      <w:r w:rsidRPr="00AD3A69">
        <w:rPr>
          <w:rFonts w:ascii="Times New Roman" w:hAnsi="Times New Roman" w:cs="Times New Roman"/>
          <w:sz w:val="24"/>
          <w:szCs w:val="24"/>
          <w:lang w:val="sv-SE"/>
        </w:rPr>
        <w:t xml:space="preserve">”. Sementara Tuhan-tuhan yang ada pada setiap agama dan kepercayaan, dianggap Hick sebagai Tuhan-tuhan realtif karena hanya merupakan </w:t>
      </w:r>
      <w:r w:rsidRPr="00AD3A69">
        <w:rPr>
          <w:rFonts w:ascii="Times New Roman" w:hAnsi="Times New Roman" w:cs="Times New Roman"/>
          <w:i/>
          <w:sz w:val="24"/>
          <w:szCs w:val="24"/>
          <w:lang w:val="sv-SE"/>
        </w:rPr>
        <w:t>im</w:t>
      </w:r>
      <w:r w:rsidR="00AD3A69" w:rsidRPr="00AD3A69">
        <w:rPr>
          <w:rFonts w:ascii="Times New Roman" w:hAnsi="Times New Roman" w:cs="Times New Roman"/>
          <w:i/>
          <w:sz w:val="24"/>
          <w:szCs w:val="24"/>
          <w:lang w:val="sv-SE"/>
        </w:rPr>
        <w:t>age</w:t>
      </w:r>
      <w:r w:rsidRPr="00AD3A69">
        <w:rPr>
          <w:rFonts w:ascii="Times New Roman" w:hAnsi="Times New Roman" w:cs="Times New Roman"/>
          <w:i/>
          <w:sz w:val="24"/>
          <w:szCs w:val="24"/>
          <w:lang w:val="sv-SE"/>
        </w:rPr>
        <w:t xml:space="preserve"> </w:t>
      </w:r>
      <w:r w:rsidRPr="00AD3A69">
        <w:rPr>
          <w:rFonts w:ascii="Times New Roman" w:hAnsi="Times New Roman" w:cs="Times New Roman"/>
          <w:sz w:val="24"/>
          <w:szCs w:val="24"/>
          <w:lang w:val="sv-SE"/>
        </w:rPr>
        <w:t xml:space="preserve">masing-masing pemeluk agama terhadap </w:t>
      </w:r>
      <w:r w:rsidRPr="00AD3A69">
        <w:rPr>
          <w:rFonts w:ascii="Times New Roman" w:hAnsi="Times New Roman" w:cs="Times New Roman"/>
          <w:i/>
          <w:sz w:val="24"/>
          <w:szCs w:val="24"/>
          <w:lang w:val="sv-SE"/>
        </w:rPr>
        <w:t>The Real</w:t>
      </w:r>
      <w:r w:rsidRPr="00AD3A69">
        <w:rPr>
          <w:rFonts w:ascii="Times New Roman" w:hAnsi="Times New Roman" w:cs="Times New Roman"/>
          <w:sz w:val="24"/>
          <w:szCs w:val="24"/>
          <w:lang w:val="sv-SE"/>
        </w:rPr>
        <w:t xml:space="preserve"> Yang Absolut tadi. Jadi </w:t>
      </w:r>
      <w:r w:rsidRPr="00AD3A69">
        <w:rPr>
          <w:rFonts w:ascii="Times New Roman" w:hAnsi="Times New Roman" w:cs="Times New Roman"/>
          <w:i/>
          <w:sz w:val="24"/>
          <w:szCs w:val="24"/>
          <w:lang w:val="sv-SE"/>
        </w:rPr>
        <w:t>The Real</w:t>
      </w:r>
      <w:r w:rsidRPr="00AD3A69">
        <w:rPr>
          <w:rFonts w:ascii="Times New Roman" w:hAnsi="Times New Roman" w:cs="Times New Roman"/>
          <w:sz w:val="24"/>
          <w:szCs w:val="24"/>
          <w:lang w:val="sv-SE"/>
        </w:rPr>
        <w:t xml:space="preserve"> itu pada dasarnya satu dan sama. Hanya saja ditangkap oleh pengalaman manusia dengan berbagai konsep dan </w:t>
      </w:r>
      <w:r w:rsidRPr="00AD3A69">
        <w:rPr>
          <w:rFonts w:ascii="Times New Roman" w:hAnsi="Times New Roman" w:cs="Times New Roman"/>
          <w:i/>
          <w:sz w:val="24"/>
          <w:szCs w:val="24"/>
          <w:lang w:val="sv-SE"/>
        </w:rPr>
        <w:t>image</w:t>
      </w:r>
      <w:r w:rsidRPr="00AD3A69">
        <w:rPr>
          <w:rFonts w:ascii="Times New Roman" w:hAnsi="Times New Roman" w:cs="Times New Roman"/>
          <w:sz w:val="24"/>
          <w:szCs w:val="24"/>
          <w:lang w:val="sv-SE"/>
        </w:rPr>
        <w:t xml:space="preserve"> menurut konteks-konteks tradisional yang be</w:t>
      </w:r>
      <w:r w:rsidR="00AD3A69" w:rsidRPr="00AD3A69">
        <w:rPr>
          <w:rFonts w:ascii="Times New Roman" w:hAnsi="Times New Roman" w:cs="Times New Roman"/>
          <w:sz w:val="24"/>
          <w:szCs w:val="24"/>
          <w:lang w:val="sv-SE"/>
        </w:rPr>
        <w:t xml:space="preserve">rbeda sehingga menghasilkan </w:t>
      </w:r>
      <w:r w:rsidR="00AD3A69" w:rsidRPr="00AD3A69">
        <w:rPr>
          <w:rFonts w:ascii="Times New Roman" w:hAnsi="Times New Roman" w:cs="Times New Roman"/>
          <w:i/>
          <w:sz w:val="24"/>
          <w:szCs w:val="24"/>
          <w:lang w:val="sv-SE"/>
        </w:rPr>
        <w:t>image</w:t>
      </w:r>
      <w:r w:rsidRPr="00AD3A69">
        <w:rPr>
          <w:rFonts w:ascii="Times New Roman" w:hAnsi="Times New Roman" w:cs="Times New Roman"/>
          <w:sz w:val="24"/>
          <w:szCs w:val="24"/>
          <w:lang w:val="sv-SE"/>
        </w:rPr>
        <w:t xml:space="preserve"> Tuhan yang berbeda</w:t>
      </w:r>
      <w:r w:rsidR="00154D65">
        <w:rPr>
          <w:rFonts w:ascii="Times New Roman" w:hAnsi="Times New Roman" w:cs="Times New Roman"/>
          <w:sz w:val="24"/>
          <w:szCs w:val="24"/>
          <w:lang w:val="sv-SE"/>
        </w:rPr>
        <w:t>-</w:t>
      </w:r>
      <w:r w:rsidRPr="00AD3A69">
        <w:rPr>
          <w:rFonts w:ascii="Times New Roman" w:hAnsi="Times New Roman" w:cs="Times New Roman"/>
          <w:sz w:val="24"/>
          <w:szCs w:val="24"/>
          <w:lang w:val="sv-SE"/>
        </w:rPr>
        <w:t>beda pula.</w:t>
      </w:r>
      <w:r w:rsidR="00AD3A69">
        <w:rPr>
          <w:rFonts w:ascii="Times New Roman" w:hAnsi="Times New Roman" w:cs="Times New Roman"/>
          <w:sz w:val="24"/>
          <w:szCs w:val="24"/>
          <w:lang w:val="sv-SE"/>
        </w:rPr>
        <w:t xml:space="preserve"> </w:t>
      </w:r>
    </w:p>
    <w:p w:rsidR="00EE366F" w:rsidRDefault="00846293" w:rsidP="00AD3A69">
      <w:pPr>
        <w:pStyle w:val="ListParagraph"/>
        <w:spacing w:line="360" w:lineRule="auto"/>
        <w:ind w:left="0" w:firstLine="851"/>
        <w:jc w:val="both"/>
        <w:rPr>
          <w:rFonts w:ascii="Times New Roman" w:hAnsi="Times New Roman" w:cs="Times New Roman"/>
          <w:sz w:val="24"/>
          <w:szCs w:val="24"/>
        </w:rPr>
      </w:pPr>
      <w:r w:rsidRPr="00846293">
        <w:rPr>
          <w:rFonts w:ascii="Times New Roman" w:hAnsi="Times New Roman" w:cs="Times New Roman"/>
          <w:sz w:val="24"/>
          <w:szCs w:val="24"/>
        </w:rPr>
        <w:t>P</w:t>
      </w:r>
      <w:r>
        <w:rPr>
          <w:rFonts w:ascii="Times New Roman" w:hAnsi="Times New Roman" w:cs="Times New Roman"/>
          <w:sz w:val="24"/>
          <w:szCs w:val="24"/>
        </w:rPr>
        <w:t>andangan</w:t>
      </w:r>
      <w:r w:rsidR="00AD3A69">
        <w:rPr>
          <w:rFonts w:ascii="Times New Roman" w:hAnsi="Times New Roman" w:cs="Times New Roman"/>
          <w:sz w:val="24"/>
          <w:szCs w:val="24"/>
        </w:rPr>
        <w:t xml:space="preserve"> Hick tentang pluralism agama </w:t>
      </w:r>
      <w:r w:rsidRPr="00846293">
        <w:rPr>
          <w:rFonts w:ascii="Times New Roman" w:hAnsi="Times New Roman" w:cs="Times New Roman"/>
          <w:sz w:val="24"/>
          <w:szCs w:val="24"/>
        </w:rPr>
        <w:t xml:space="preserve">sangat membantu untuk menganalisis perjumpaan antar </w:t>
      </w:r>
      <w:r w:rsidR="00AD3A69">
        <w:rPr>
          <w:rFonts w:ascii="Times New Roman" w:hAnsi="Times New Roman" w:cs="Times New Roman"/>
          <w:sz w:val="24"/>
          <w:szCs w:val="24"/>
        </w:rPr>
        <w:t xml:space="preserve">agama dalam realitas masyarakat plural dan harapan membangun integrasi sosial dalam masyarakat plural. Misalnya dalam konteks Toraja, perjumpaan agama-agama lain, budaya lain, dan suku lain </w:t>
      </w:r>
      <w:r w:rsidRPr="00846293">
        <w:rPr>
          <w:rFonts w:ascii="Times New Roman" w:hAnsi="Times New Roman" w:cs="Times New Roman"/>
          <w:sz w:val="24"/>
          <w:szCs w:val="24"/>
        </w:rPr>
        <w:t xml:space="preserve">dengan </w:t>
      </w:r>
      <w:r w:rsidRPr="00846293">
        <w:rPr>
          <w:rFonts w:ascii="Times New Roman" w:hAnsi="Times New Roman" w:cs="Times New Roman"/>
          <w:i/>
          <w:sz w:val="24"/>
          <w:szCs w:val="24"/>
        </w:rPr>
        <w:lastRenderedPageBreak/>
        <w:t>Aluk</w:t>
      </w:r>
      <w:r>
        <w:rPr>
          <w:rFonts w:ascii="Times New Roman" w:hAnsi="Times New Roman" w:cs="Times New Roman"/>
          <w:i/>
          <w:sz w:val="24"/>
          <w:szCs w:val="24"/>
        </w:rPr>
        <w:t xml:space="preserve"> Todolo</w:t>
      </w:r>
      <w:r w:rsidRPr="00846293">
        <w:rPr>
          <w:rFonts w:ascii="Times New Roman" w:hAnsi="Times New Roman" w:cs="Times New Roman"/>
          <w:sz w:val="24"/>
          <w:szCs w:val="24"/>
        </w:rPr>
        <w:t xml:space="preserve"> (agama </w:t>
      </w:r>
      <w:r>
        <w:rPr>
          <w:rFonts w:ascii="Times New Roman" w:hAnsi="Times New Roman" w:cs="Times New Roman"/>
          <w:sz w:val="24"/>
          <w:szCs w:val="24"/>
        </w:rPr>
        <w:t xml:space="preserve">suku </w:t>
      </w:r>
      <w:r w:rsidRPr="00846293">
        <w:rPr>
          <w:rFonts w:ascii="Times New Roman" w:hAnsi="Times New Roman" w:cs="Times New Roman"/>
          <w:sz w:val="24"/>
          <w:szCs w:val="24"/>
        </w:rPr>
        <w:t>Toraja), sehingga model i</w:t>
      </w:r>
      <w:r w:rsidR="00AD3A69">
        <w:rPr>
          <w:rFonts w:ascii="Times New Roman" w:hAnsi="Times New Roman" w:cs="Times New Roman"/>
          <w:sz w:val="24"/>
          <w:szCs w:val="24"/>
        </w:rPr>
        <w:t>ntegrasi</w:t>
      </w:r>
      <w:r w:rsidRPr="00846293">
        <w:rPr>
          <w:rFonts w:ascii="Times New Roman" w:hAnsi="Times New Roman" w:cs="Times New Roman"/>
          <w:sz w:val="24"/>
          <w:szCs w:val="24"/>
        </w:rPr>
        <w:t xml:space="preserve"> sosial dalam </w:t>
      </w:r>
      <w:r w:rsidRPr="00846293">
        <w:rPr>
          <w:rFonts w:ascii="Times New Roman" w:hAnsi="Times New Roman" w:cs="Times New Roman"/>
          <w:i/>
          <w:sz w:val="24"/>
          <w:szCs w:val="24"/>
        </w:rPr>
        <w:t>ma’kombongan</w:t>
      </w:r>
      <w:r w:rsidRPr="00846293">
        <w:rPr>
          <w:rFonts w:ascii="Times New Roman" w:hAnsi="Times New Roman" w:cs="Times New Roman"/>
          <w:sz w:val="24"/>
          <w:szCs w:val="24"/>
        </w:rPr>
        <w:t xml:space="preserve"> dapat dideskripsikan.</w:t>
      </w:r>
    </w:p>
    <w:p w:rsidR="0099131B" w:rsidRPr="00EA61BA" w:rsidRDefault="00DD180E" w:rsidP="00EA61BA">
      <w:pPr>
        <w:pStyle w:val="ListParagraph"/>
        <w:spacing w:line="360" w:lineRule="auto"/>
        <w:ind w:left="0" w:firstLine="851"/>
        <w:jc w:val="both"/>
        <w:rPr>
          <w:rFonts w:ascii="Times New Roman" w:hAnsi="Times New Roman" w:cs="Times New Roman"/>
          <w:sz w:val="24"/>
          <w:szCs w:val="24"/>
        </w:rPr>
      </w:pPr>
      <w:r w:rsidRPr="00EA61BA">
        <w:rPr>
          <w:rFonts w:ascii="Times New Roman" w:hAnsi="Times New Roman" w:cs="Times New Roman"/>
          <w:sz w:val="24"/>
          <w:szCs w:val="24"/>
        </w:rPr>
        <w:t xml:space="preserve">Masyarakat </w:t>
      </w:r>
      <w:r w:rsidR="00005951" w:rsidRPr="00EA61BA">
        <w:rPr>
          <w:rFonts w:ascii="Times New Roman" w:hAnsi="Times New Roman" w:cs="Times New Roman"/>
          <w:sz w:val="24"/>
          <w:szCs w:val="24"/>
        </w:rPr>
        <w:t>Indonesia</w:t>
      </w:r>
      <w:r w:rsidR="00EE366F" w:rsidRPr="00EA61BA">
        <w:rPr>
          <w:rFonts w:ascii="Times New Roman" w:hAnsi="Times New Roman" w:cs="Times New Roman"/>
          <w:sz w:val="24"/>
          <w:szCs w:val="24"/>
        </w:rPr>
        <w:t xml:space="preserve"> kaya dengan kearifan lo</w:t>
      </w:r>
      <w:r w:rsidR="00005951" w:rsidRPr="00EA61BA">
        <w:rPr>
          <w:rFonts w:ascii="Times New Roman" w:hAnsi="Times New Roman" w:cs="Times New Roman"/>
          <w:sz w:val="24"/>
          <w:szCs w:val="24"/>
        </w:rPr>
        <w:t>k</w:t>
      </w:r>
      <w:r w:rsidR="00EE366F" w:rsidRPr="00EA61BA">
        <w:rPr>
          <w:rFonts w:ascii="Times New Roman" w:hAnsi="Times New Roman" w:cs="Times New Roman"/>
          <w:sz w:val="24"/>
          <w:szCs w:val="24"/>
        </w:rPr>
        <w:t xml:space="preserve">al </w:t>
      </w:r>
      <w:r w:rsidR="00EE366F" w:rsidRPr="00EA61BA">
        <w:rPr>
          <w:rFonts w:ascii="Times New Roman" w:hAnsi="Times New Roman" w:cs="Times New Roman"/>
          <w:i/>
          <w:sz w:val="24"/>
          <w:szCs w:val="24"/>
        </w:rPr>
        <w:t xml:space="preserve">(local wisdom) </w:t>
      </w:r>
      <w:r w:rsidR="00EE366F" w:rsidRPr="00EA61BA">
        <w:rPr>
          <w:rFonts w:ascii="Times New Roman" w:hAnsi="Times New Roman" w:cs="Times New Roman"/>
          <w:sz w:val="24"/>
          <w:szCs w:val="24"/>
        </w:rPr>
        <w:t xml:space="preserve">yang merupakan warisan leluhur nenek moyang yang </w:t>
      </w:r>
      <w:r w:rsidR="0099131B" w:rsidRPr="00EA61BA">
        <w:rPr>
          <w:rFonts w:ascii="Times New Roman" w:hAnsi="Times New Roman" w:cs="Times New Roman"/>
          <w:sz w:val="24"/>
          <w:szCs w:val="24"/>
        </w:rPr>
        <w:t>sangat</w:t>
      </w:r>
      <w:r w:rsidR="00EE366F" w:rsidRPr="00EA61BA">
        <w:rPr>
          <w:rFonts w:ascii="Times New Roman" w:hAnsi="Times New Roman" w:cs="Times New Roman"/>
          <w:sz w:val="24"/>
          <w:szCs w:val="24"/>
        </w:rPr>
        <w:t xml:space="preserve"> </w:t>
      </w:r>
      <w:r w:rsidR="0099131B" w:rsidRPr="00EA61BA">
        <w:rPr>
          <w:rFonts w:ascii="Times New Roman" w:hAnsi="Times New Roman" w:cs="Times New Roman"/>
          <w:sz w:val="24"/>
          <w:szCs w:val="24"/>
        </w:rPr>
        <w:t>mumpuni dalam menyelesaikan</w:t>
      </w:r>
      <w:r w:rsidR="00EE366F" w:rsidRPr="00EA61BA">
        <w:rPr>
          <w:rFonts w:ascii="Times New Roman" w:hAnsi="Times New Roman" w:cs="Times New Roman"/>
          <w:sz w:val="24"/>
          <w:szCs w:val="24"/>
        </w:rPr>
        <w:t xml:space="preserve"> masalah</w:t>
      </w:r>
      <w:r w:rsidR="0099131B" w:rsidRPr="00EA61BA">
        <w:rPr>
          <w:rFonts w:ascii="Times New Roman" w:hAnsi="Times New Roman" w:cs="Times New Roman"/>
          <w:sz w:val="24"/>
          <w:szCs w:val="24"/>
        </w:rPr>
        <w:t>-masalah sosial</w:t>
      </w:r>
      <w:r w:rsidR="00EE366F" w:rsidRPr="00EA61BA">
        <w:rPr>
          <w:rFonts w:ascii="Times New Roman" w:hAnsi="Times New Roman" w:cs="Times New Roman"/>
          <w:sz w:val="24"/>
          <w:szCs w:val="24"/>
        </w:rPr>
        <w:t>.</w:t>
      </w:r>
      <w:r w:rsidR="00005951" w:rsidRPr="00EA61BA">
        <w:rPr>
          <w:rFonts w:ascii="Times New Roman" w:hAnsi="Times New Roman" w:cs="Times New Roman"/>
          <w:sz w:val="24"/>
          <w:szCs w:val="24"/>
        </w:rPr>
        <w:t xml:space="preserve"> </w:t>
      </w:r>
      <w:r w:rsidR="00EE366F" w:rsidRPr="00EA61BA">
        <w:rPr>
          <w:rFonts w:ascii="Times New Roman" w:hAnsi="Times New Roman" w:cs="Times New Roman"/>
          <w:sz w:val="24"/>
          <w:szCs w:val="24"/>
        </w:rPr>
        <w:t xml:space="preserve">Salah satunya yaitu budaya </w:t>
      </w:r>
      <w:r w:rsidR="00EE366F" w:rsidRPr="00EA61BA">
        <w:rPr>
          <w:rFonts w:ascii="Times New Roman" w:hAnsi="Times New Roman" w:cs="Times New Roman"/>
          <w:i/>
          <w:sz w:val="24"/>
          <w:szCs w:val="24"/>
        </w:rPr>
        <w:t xml:space="preserve">kombongan </w:t>
      </w:r>
      <w:r w:rsidR="0099131B" w:rsidRPr="00EA61BA">
        <w:rPr>
          <w:rFonts w:ascii="Times New Roman" w:hAnsi="Times New Roman" w:cs="Times New Roman"/>
          <w:i/>
          <w:sz w:val="24"/>
          <w:szCs w:val="24"/>
        </w:rPr>
        <w:t xml:space="preserve">kalua </w:t>
      </w:r>
      <w:r w:rsidR="0099131B" w:rsidRPr="00EA61BA">
        <w:rPr>
          <w:rFonts w:ascii="Times New Roman" w:hAnsi="Times New Roman" w:cs="Times New Roman"/>
          <w:sz w:val="24"/>
          <w:szCs w:val="24"/>
        </w:rPr>
        <w:t xml:space="preserve">di </w:t>
      </w:r>
      <w:r w:rsidR="00EE366F" w:rsidRPr="00EA61BA">
        <w:rPr>
          <w:rFonts w:ascii="Times New Roman" w:hAnsi="Times New Roman" w:cs="Times New Roman"/>
          <w:sz w:val="24"/>
          <w:szCs w:val="24"/>
        </w:rPr>
        <w:t xml:space="preserve">Toraja. </w:t>
      </w:r>
      <w:r w:rsidR="0099131B" w:rsidRPr="00EA61BA">
        <w:rPr>
          <w:rFonts w:ascii="Times New Roman" w:hAnsi="Times New Roman" w:cs="Times New Roman"/>
          <w:i/>
          <w:sz w:val="24"/>
          <w:szCs w:val="24"/>
        </w:rPr>
        <w:t xml:space="preserve">Kombongan kalua </w:t>
      </w:r>
      <w:r w:rsidR="00EE366F" w:rsidRPr="00EA61BA">
        <w:rPr>
          <w:rFonts w:ascii="Times New Roman" w:hAnsi="Times New Roman" w:cs="Times New Roman"/>
          <w:sz w:val="24"/>
          <w:szCs w:val="24"/>
        </w:rPr>
        <w:t xml:space="preserve">merupakan warisan leluhur nenek moyang orang Toraja, yang memiliki nilai spiritualitas dan sosial yang sangat tinggi karena sangat menjunjung tinggi nilai kejujuran, keterbukaan untuk menerima perbedaan, sportifitas, komitmen pada kesepakatan, dan </w:t>
      </w:r>
      <w:r w:rsidR="00154D65" w:rsidRPr="00EA61BA">
        <w:rPr>
          <w:rFonts w:ascii="Times New Roman" w:hAnsi="Times New Roman" w:cs="Times New Roman"/>
          <w:sz w:val="24"/>
          <w:szCs w:val="24"/>
        </w:rPr>
        <w:t xml:space="preserve">integrasi </w:t>
      </w:r>
      <w:r>
        <w:rPr>
          <w:rFonts w:ascii="Times New Roman" w:hAnsi="Times New Roman" w:cs="Times New Roman"/>
          <w:sz w:val="24"/>
          <w:szCs w:val="24"/>
        </w:rPr>
        <w:t xml:space="preserve">sosial. </w:t>
      </w:r>
    </w:p>
    <w:p w:rsidR="00EE366F" w:rsidRDefault="00EE366F" w:rsidP="00EA61BA">
      <w:pPr>
        <w:pStyle w:val="ListParagraph"/>
        <w:spacing w:line="360" w:lineRule="auto"/>
        <w:ind w:left="0" w:firstLine="851"/>
        <w:jc w:val="both"/>
        <w:rPr>
          <w:rFonts w:ascii="Times New Roman" w:hAnsi="Times New Roman" w:cs="Times New Roman"/>
          <w:i/>
          <w:sz w:val="24"/>
          <w:szCs w:val="24"/>
        </w:rPr>
      </w:pPr>
      <w:r w:rsidRPr="00EA61BA">
        <w:rPr>
          <w:rFonts w:ascii="Times New Roman" w:hAnsi="Times New Roman" w:cs="Times New Roman"/>
          <w:i/>
          <w:sz w:val="24"/>
          <w:szCs w:val="24"/>
        </w:rPr>
        <w:t xml:space="preserve">Steakholder </w:t>
      </w:r>
      <w:r w:rsidRPr="00EA61BA">
        <w:rPr>
          <w:rFonts w:ascii="Times New Roman" w:hAnsi="Times New Roman" w:cs="Times New Roman"/>
          <w:sz w:val="24"/>
          <w:szCs w:val="24"/>
        </w:rPr>
        <w:t xml:space="preserve">dalam </w:t>
      </w:r>
      <w:r w:rsidRPr="00EA61BA">
        <w:rPr>
          <w:rFonts w:ascii="Times New Roman" w:hAnsi="Times New Roman" w:cs="Times New Roman"/>
          <w:i/>
          <w:sz w:val="24"/>
          <w:szCs w:val="24"/>
        </w:rPr>
        <w:t xml:space="preserve">kombongan </w:t>
      </w:r>
      <w:r w:rsidR="0099131B" w:rsidRPr="00EA61BA">
        <w:rPr>
          <w:rFonts w:ascii="Times New Roman" w:hAnsi="Times New Roman" w:cs="Times New Roman"/>
          <w:i/>
          <w:sz w:val="24"/>
          <w:szCs w:val="24"/>
        </w:rPr>
        <w:t xml:space="preserve">kalua </w:t>
      </w:r>
      <w:r w:rsidR="0099131B" w:rsidRPr="00EA61BA">
        <w:rPr>
          <w:rFonts w:ascii="Times New Roman" w:hAnsi="Times New Roman" w:cs="Times New Roman"/>
          <w:sz w:val="24"/>
          <w:szCs w:val="24"/>
        </w:rPr>
        <w:t>d</w:t>
      </w:r>
      <w:r w:rsidRPr="00EA61BA">
        <w:rPr>
          <w:rFonts w:ascii="Times New Roman" w:hAnsi="Times New Roman" w:cs="Times New Roman"/>
          <w:sz w:val="24"/>
          <w:szCs w:val="24"/>
        </w:rPr>
        <w:t>ari berbagai latar belakang profesi, su</w:t>
      </w:r>
      <w:r w:rsidR="00EA61BA" w:rsidRPr="00EA61BA">
        <w:rPr>
          <w:rFonts w:ascii="Times New Roman" w:hAnsi="Times New Roman" w:cs="Times New Roman"/>
          <w:sz w:val="24"/>
          <w:szCs w:val="24"/>
        </w:rPr>
        <w:t xml:space="preserve">b etnik, agama, stratifikasi </w:t>
      </w:r>
      <w:r w:rsidR="00DD180E">
        <w:rPr>
          <w:rFonts w:ascii="Times New Roman" w:hAnsi="Times New Roman" w:cs="Times New Roman"/>
          <w:sz w:val="24"/>
          <w:szCs w:val="24"/>
        </w:rPr>
        <w:t>sos</w:t>
      </w:r>
      <w:r w:rsidR="00154D65">
        <w:rPr>
          <w:rFonts w:ascii="Times New Roman" w:hAnsi="Times New Roman" w:cs="Times New Roman"/>
          <w:sz w:val="24"/>
          <w:szCs w:val="24"/>
        </w:rPr>
        <w:t>ial, dan sebagainya</w:t>
      </w:r>
      <w:r w:rsidRPr="00EA61BA">
        <w:rPr>
          <w:rFonts w:ascii="Times New Roman" w:hAnsi="Times New Roman" w:cs="Times New Roman"/>
          <w:sz w:val="24"/>
          <w:szCs w:val="24"/>
        </w:rPr>
        <w:t xml:space="preserve"> duduk bersama dengan hati yang tulus, terbuka menerima yang lain, untuk membicarakan dan mem</w:t>
      </w:r>
      <w:r w:rsidR="00154D65">
        <w:rPr>
          <w:rFonts w:ascii="Times New Roman" w:hAnsi="Times New Roman" w:cs="Times New Roman"/>
          <w:sz w:val="24"/>
          <w:szCs w:val="24"/>
        </w:rPr>
        <w:t>utuskan hal-hal yang menyangkut</w:t>
      </w:r>
      <w:r w:rsidRPr="00EA61BA">
        <w:rPr>
          <w:rFonts w:ascii="Times New Roman" w:hAnsi="Times New Roman" w:cs="Times New Roman"/>
          <w:sz w:val="24"/>
          <w:szCs w:val="24"/>
        </w:rPr>
        <w:t xml:space="preserve"> gagasan perdamaian, perencanaan kehidupan bersama</w:t>
      </w:r>
      <w:r w:rsidR="00EA61BA" w:rsidRPr="00EA61BA">
        <w:rPr>
          <w:rFonts w:ascii="Times New Roman" w:hAnsi="Times New Roman" w:cs="Times New Roman"/>
          <w:sz w:val="24"/>
          <w:szCs w:val="24"/>
        </w:rPr>
        <w:t xml:space="preserve">, </w:t>
      </w:r>
      <w:r w:rsidRPr="00EA61BA">
        <w:rPr>
          <w:rFonts w:ascii="Times New Roman" w:hAnsi="Times New Roman" w:cs="Times New Roman"/>
          <w:sz w:val="24"/>
          <w:szCs w:val="24"/>
        </w:rPr>
        <w:t>norma bersama</w:t>
      </w:r>
      <w:r w:rsidR="00EA61BA" w:rsidRPr="00EA61BA">
        <w:rPr>
          <w:rFonts w:ascii="Times New Roman" w:hAnsi="Times New Roman" w:cs="Times New Roman"/>
          <w:sz w:val="24"/>
          <w:szCs w:val="24"/>
        </w:rPr>
        <w:t xml:space="preserve"> (konstitusi bersama)</w:t>
      </w:r>
      <w:r w:rsidRPr="00EA61BA">
        <w:rPr>
          <w:rFonts w:ascii="Times New Roman" w:hAnsi="Times New Roman" w:cs="Times New Roman"/>
          <w:i/>
          <w:sz w:val="24"/>
          <w:szCs w:val="24"/>
        </w:rPr>
        <w:t>,</w:t>
      </w:r>
      <w:r w:rsidR="00EA61BA" w:rsidRPr="00EA61BA">
        <w:rPr>
          <w:rFonts w:ascii="Times New Roman" w:hAnsi="Times New Roman" w:cs="Times New Roman"/>
          <w:sz w:val="24"/>
          <w:szCs w:val="24"/>
        </w:rPr>
        <w:t xml:space="preserve"> m</w:t>
      </w:r>
      <w:r w:rsidRPr="00EA61BA">
        <w:rPr>
          <w:rFonts w:ascii="Times New Roman" w:hAnsi="Times New Roman" w:cs="Times New Roman"/>
          <w:sz w:val="24"/>
          <w:szCs w:val="24"/>
        </w:rPr>
        <w:t xml:space="preserve">enyusun strategi </w:t>
      </w:r>
      <w:r w:rsidR="00154D65">
        <w:rPr>
          <w:rFonts w:ascii="Times New Roman" w:hAnsi="Times New Roman" w:cs="Times New Roman"/>
          <w:sz w:val="24"/>
          <w:szCs w:val="24"/>
        </w:rPr>
        <w:t>meng</w:t>
      </w:r>
      <w:r w:rsidRPr="00EA61BA">
        <w:rPr>
          <w:rFonts w:ascii="Times New Roman" w:hAnsi="Times New Roman" w:cs="Times New Roman"/>
          <w:sz w:val="24"/>
          <w:szCs w:val="24"/>
        </w:rPr>
        <w:t xml:space="preserve">hadapi musuh </w:t>
      </w:r>
      <w:r w:rsidR="00DD180E">
        <w:rPr>
          <w:rFonts w:ascii="Times New Roman" w:hAnsi="Times New Roman" w:cs="Times New Roman"/>
          <w:sz w:val="24"/>
          <w:szCs w:val="24"/>
        </w:rPr>
        <w:t xml:space="preserve">bersama </w:t>
      </w:r>
      <w:r w:rsidRPr="00EA61BA">
        <w:rPr>
          <w:rFonts w:ascii="Times New Roman" w:hAnsi="Times New Roman" w:cs="Times New Roman"/>
          <w:sz w:val="24"/>
          <w:szCs w:val="24"/>
        </w:rPr>
        <w:t xml:space="preserve">dan berbagai persoalan yang dihadapi bersama. Semua </w:t>
      </w:r>
      <w:r w:rsidRPr="00EA61BA">
        <w:rPr>
          <w:rFonts w:ascii="Times New Roman" w:hAnsi="Times New Roman" w:cs="Times New Roman"/>
          <w:i/>
          <w:sz w:val="24"/>
          <w:szCs w:val="24"/>
        </w:rPr>
        <w:t>steakholder</w:t>
      </w:r>
      <w:r w:rsidRPr="00EA61BA">
        <w:rPr>
          <w:rFonts w:ascii="Times New Roman" w:hAnsi="Times New Roman" w:cs="Times New Roman"/>
          <w:sz w:val="24"/>
          <w:szCs w:val="24"/>
        </w:rPr>
        <w:t xml:space="preserve"> dalam budaya </w:t>
      </w:r>
      <w:r w:rsidRPr="00EA61BA">
        <w:rPr>
          <w:rFonts w:ascii="Times New Roman" w:hAnsi="Times New Roman" w:cs="Times New Roman"/>
          <w:i/>
          <w:sz w:val="24"/>
          <w:szCs w:val="24"/>
        </w:rPr>
        <w:t xml:space="preserve">kombongan </w:t>
      </w:r>
      <w:r w:rsidR="00EA61BA" w:rsidRPr="00EA61BA">
        <w:rPr>
          <w:rFonts w:ascii="Times New Roman" w:hAnsi="Times New Roman" w:cs="Times New Roman"/>
          <w:i/>
          <w:sz w:val="24"/>
          <w:szCs w:val="24"/>
        </w:rPr>
        <w:t xml:space="preserve">kalau </w:t>
      </w:r>
      <w:r w:rsidRPr="00EA61BA">
        <w:rPr>
          <w:rFonts w:ascii="Times New Roman" w:hAnsi="Times New Roman" w:cs="Times New Roman"/>
          <w:sz w:val="24"/>
          <w:szCs w:val="24"/>
        </w:rPr>
        <w:t xml:space="preserve">mempunyai kedudukan yang sama sebagai peserta, tetapi sekaligus mempunyai kesamaan komitmen untuk melaksanakan kesepakatan bersama. </w:t>
      </w:r>
      <w:r w:rsidRPr="00EA61BA">
        <w:rPr>
          <w:rFonts w:ascii="Times New Roman" w:hAnsi="Times New Roman" w:cs="Times New Roman"/>
          <w:i/>
          <w:sz w:val="24"/>
          <w:szCs w:val="24"/>
        </w:rPr>
        <w:t xml:space="preserve">   </w:t>
      </w:r>
    </w:p>
    <w:p w:rsidR="00EA2F55" w:rsidRPr="00EA61BA" w:rsidRDefault="00EA2F55" w:rsidP="00EA61BA">
      <w:pPr>
        <w:pStyle w:val="ListParagraph"/>
        <w:spacing w:line="360" w:lineRule="auto"/>
        <w:ind w:left="0" w:firstLine="851"/>
        <w:jc w:val="both"/>
        <w:rPr>
          <w:rFonts w:ascii="Times New Roman" w:hAnsi="Times New Roman" w:cs="Times New Roman"/>
          <w:sz w:val="24"/>
          <w:szCs w:val="24"/>
        </w:rPr>
      </w:pPr>
    </w:p>
    <w:p w:rsidR="005533AF" w:rsidRPr="00C84FB1" w:rsidRDefault="00146289" w:rsidP="00EA2F55">
      <w:pPr>
        <w:pStyle w:val="ListParagraph"/>
        <w:numPr>
          <w:ilvl w:val="0"/>
          <w:numId w:val="23"/>
        </w:numPr>
        <w:spacing w:line="360" w:lineRule="auto"/>
        <w:ind w:left="360" w:hanging="360"/>
        <w:rPr>
          <w:rFonts w:ascii="Times New Roman" w:hAnsi="Times New Roman"/>
          <w:b/>
        </w:rPr>
      </w:pPr>
      <w:r>
        <w:rPr>
          <w:rFonts w:ascii="Times New Roman" w:hAnsi="Times New Roman"/>
          <w:b/>
        </w:rPr>
        <w:t>Metode Penelitian</w:t>
      </w:r>
    </w:p>
    <w:p w:rsidR="00C84FB1" w:rsidRDefault="00C84FB1" w:rsidP="00C84FB1">
      <w:pPr>
        <w:pStyle w:val="ListParagraph"/>
        <w:spacing w:line="360" w:lineRule="auto"/>
        <w:ind w:left="0" w:firstLine="851"/>
        <w:jc w:val="both"/>
        <w:rPr>
          <w:rFonts w:ascii="Times New Roman" w:hAnsi="Times New Roman" w:cs="Times New Roman"/>
          <w:sz w:val="24"/>
          <w:szCs w:val="24"/>
        </w:rPr>
      </w:pPr>
      <w:r w:rsidRPr="00C84FB1">
        <w:rPr>
          <w:rFonts w:ascii="Times New Roman" w:hAnsi="Times New Roman" w:cs="Times New Roman"/>
          <w:sz w:val="24"/>
          <w:szCs w:val="24"/>
        </w:rPr>
        <w:t xml:space="preserve">Penilitian ini menggunakan metode </w:t>
      </w:r>
      <w:r>
        <w:rPr>
          <w:rFonts w:ascii="Times New Roman" w:hAnsi="Times New Roman" w:cs="Times New Roman"/>
          <w:sz w:val="24"/>
          <w:szCs w:val="24"/>
        </w:rPr>
        <w:t xml:space="preserve">pendekatan </w:t>
      </w:r>
      <w:r w:rsidRPr="00C84FB1">
        <w:rPr>
          <w:rFonts w:ascii="Times New Roman" w:hAnsi="Times New Roman" w:cs="Times New Roman"/>
          <w:sz w:val="24"/>
          <w:szCs w:val="24"/>
        </w:rPr>
        <w:t>kualitatif, dengan penekanan pada jenis penelitian deskriptif – eksploratif</w:t>
      </w:r>
      <w:r w:rsidRPr="00C84FB1">
        <w:rPr>
          <w:rFonts w:ascii="Times New Roman" w:hAnsi="Times New Roman" w:cs="Times New Roman"/>
          <w:i/>
          <w:sz w:val="24"/>
          <w:szCs w:val="24"/>
        </w:rPr>
        <w:t xml:space="preserve"> (explanatory research) </w:t>
      </w:r>
      <w:r w:rsidRPr="00C84FB1">
        <w:rPr>
          <w:rFonts w:ascii="Times New Roman" w:hAnsi="Times New Roman" w:cs="Times New Roman"/>
          <w:sz w:val="24"/>
          <w:szCs w:val="24"/>
        </w:rPr>
        <w:t xml:space="preserve">dan teknik pengumpulan data menggunakan wawancara mendalam </w:t>
      </w:r>
      <w:r w:rsidRPr="00C84FB1">
        <w:rPr>
          <w:rFonts w:ascii="Times New Roman" w:hAnsi="Times New Roman" w:cs="Times New Roman"/>
          <w:i/>
          <w:sz w:val="24"/>
          <w:szCs w:val="24"/>
        </w:rPr>
        <w:t xml:space="preserve">(deep interview) </w:t>
      </w:r>
      <w:r w:rsidRPr="00C84FB1">
        <w:rPr>
          <w:rFonts w:ascii="Times New Roman" w:hAnsi="Times New Roman" w:cs="Times New Roman"/>
          <w:sz w:val="24"/>
          <w:szCs w:val="24"/>
        </w:rPr>
        <w:t xml:space="preserve">dan studi pustaka </w:t>
      </w:r>
      <w:r w:rsidRPr="00C84FB1">
        <w:rPr>
          <w:rFonts w:ascii="Times New Roman" w:hAnsi="Times New Roman" w:cs="Times New Roman"/>
          <w:i/>
          <w:sz w:val="24"/>
          <w:szCs w:val="24"/>
        </w:rPr>
        <w:t xml:space="preserve">(library research). </w:t>
      </w:r>
      <w:r w:rsidRPr="00C84FB1">
        <w:rPr>
          <w:rFonts w:ascii="Times New Roman" w:hAnsi="Times New Roman" w:cs="Times New Roman"/>
          <w:sz w:val="24"/>
          <w:szCs w:val="24"/>
        </w:rPr>
        <w:t>Penelitian deskriptif bertujuan membuat deskripsi, gambaran, ata</w:t>
      </w:r>
      <w:r w:rsidR="00125A46">
        <w:rPr>
          <w:rFonts w:ascii="Times New Roman" w:hAnsi="Times New Roman" w:cs="Times New Roman"/>
          <w:sz w:val="24"/>
          <w:szCs w:val="24"/>
        </w:rPr>
        <w:t>u lukisan secara sistematis, fak</w:t>
      </w:r>
      <w:r w:rsidRPr="00C84FB1">
        <w:rPr>
          <w:rFonts w:ascii="Times New Roman" w:hAnsi="Times New Roman" w:cs="Times New Roman"/>
          <w:sz w:val="24"/>
          <w:szCs w:val="24"/>
        </w:rPr>
        <w:t xml:space="preserve">tual dan akurat mengenai fenomena atau hubungan antar fenomena yang sedang diteliti. </w:t>
      </w:r>
      <w:r w:rsidR="00125A46" w:rsidRPr="00C84FB1">
        <w:rPr>
          <w:rFonts w:ascii="Times New Roman" w:hAnsi="Times New Roman" w:cs="Times New Roman"/>
          <w:sz w:val="24"/>
          <w:szCs w:val="24"/>
        </w:rPr>
        <w:t xml:space="preserve">Peneliti </w:t>
      </w:r>
      <w:r w:rsidRPr="00C84FB1">
        <w:rPr>
          <w:rFonts w:ascii="Times New Roman" w:hAnsi="Times New Roman" w:cs="Times New Roman"/>
          <w:sz w:val="24"/>
          <w:szCs w:val="24"/>
        </w:rPr>
        <w:t>berusaha menggambarkan sifat suatu keadaan yang sedang terjadi pada saat penelitian dilakukan serta memeriksa sebab-sebab dari suatu gejala tertentu</w:t>
      </w:r>
      <w:r w:rsidR="00227B20">
        <w:rPr>
          <w:rFonts w:ascii="Times New Roman" w:hAnsi="Times New Roman" w:cs="Times New Roman"/>
          <w:sz w:val="24"/>
          <w:szCs w:val="24"/>
        </w:rPr>
        <w:t xml:space="preserve"> (</w:t>
      </w:r>
      <w:r w:rsidR="00227B20" w:rsidRPr="00227B20">
        <w:rPr>
          <w:rFonts w:ascii="Times New Roman" w:hAnsi="Times New Roman" w:cs="Times New Roman"/>
          <w:sz w:val="24"/>
          <w:szCs w:val="20"/>
        </w:rPr>
        <w:t>Suprayogo</w:t>
      </w:r>
      <w:r w:rsidR="00227B20">
        <w:rPr>
          <w:rFonts w:ascii="Times New Roman" w:hAnsi="Times New Roman" w:cs="Times New Roman"/>
          <w:sz w:val="24"/>
          <w:szCs w:val="24"/>
        </w:rPr>
        <w:t>, 2003, 136-137)</w:t>
      </w:r>
      <w:r w:rsidRPr="00C84FB1">
        <w:rPr>
          <w:rFonts w:ascii="Times New Roman" w:hAnsi="Times New Roman" w:cs="Times New Roman"/>
          <w:sz w:val="24"/>
          <w:szCs w:val="24"/>
        </w:rPr>
        <w:t xml:space="preserve">. Penilitian eksploratif bersifat terbuka dengan tekanan utamanya adalah untuk menemukan ide (gagasan atau pandangan). Penilitian ini bertujuan untuk mengungkapkan hal-hal baru yang muncul dalam </w:t>
      </w:r>
      <w:r w:rsidRPr="00C84FB1">
        <w:rPr>
          <w:rFonts w:ascii="Times New Roman" w:hAnsi="Times New Roman" w:cs="Times New Roman"/>
          <w:sz w:val="24"/>
          <w:szCs w:val="24"/>
        </w:rPr>
        <w:lastRenderedPageBreak/>
        <w:t>masyarakat. Dengan kata lain, untuk lebih mengenal atau memperoleh pandangan baru tentang sesuatu gejala.</w:t>
      </w:r>
    </w:p>
    <w:p w:rsidR="00ED265B" w:rsidRDefault="000C7737" w:rsidP="002E3F1B">
      <w:pPr>
        <w:pStyle w:val="ListParagraph"/>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Penelitian ini dilaksanakan di Kabupatan Tana Toraja dan Kabupaten Toraja Utara dengan </w:t>
      </w:r>
      <w:r w:rsidR="001567E1">
        <w:rPr>
          <w:rFonts w:ascii="Times New Roman" w:hAnsi="Times New Roman" w:cs="Times New Roman"/>
          <w:sz w:val="24"/>
          <w:szCs w:val="24"/>
        </w:rPr>
        <w:t>memilih</w:t>
      </w:r>
      <w:r>
        <w:rPr>
          <w:rFonts w:ascii="Times New Roman" w:hAnsi="Times New Roman" w:cs="Times New Roman"/>
          <w:sz w:val="24"/>
          <w:szCs w:val="24"/>
        </w:rPr>
        <w:t xml:space="preserve"> masing-masing </w:t>
      </w:r>
      <w:r w:rsidR="008C06A5">
        <w:rPr>
          <w:rFonts w:ascii="Times New Roman" w:hAnsi="Times New Roman" w:cs="Times New Roman"/>
          <w:sz w:val="24"/>
          <w:szCs w:val="24"/>
        </w:rPr>
        <w:t>e</w:t>
      </w:r>
      <w:r w:rsidR="001567E1">
        <w:rPr>
          <w:rFonts w:ascii="Times New Roman" w:hAnsi="Times New Roman" w:cs="Times New Roman"/>
          <w:sz w:val="24"/>
          <w:szCs w:val="24"/>
        </w:rPr>
        <w:t>nam</w:t>
      </w:r>
      <w:r w:rsidR="008C06A5">
        <w:rPr>
          <w:rFonts w:ascii="Times New Roman" w:hAnsi="Times New Roman" w:cs="Times New Roman"/>
          <w:sz w:val="24"/>
          <w:szCs w:val="24"/>
        </w:rPr>
        <w:t xml:space="preserve"> </w:t>
      </w:r>
      <w:r>
        <w:rPr>
          <w:rFonts w:ascii="Times New Roman" w:hAnsi="Times New Roman" w:cs="Times New Roman"/>
          <w:sz w:val="24"/>
          <w:szCs w:val="24"/>
        </w:rPr>
        <w:t>ke</w:t>
      </w:r>
      <w:r w:rsidR="001567E1">
        <w:rPr>
          <w:rFonts w:ascii="Times New Roman" w:hAnsi="Times New Roman" w:cs="Times New Roman"/>
          <w:sz w:val="24"/>
          <w:szCs w:val="24"/>
        </w:rPr>
        <w:t>camatan</w:t>
      </w:r>
      <w:r w:rsidR="008C06A5">
        <w:rPr>
          <w:rFonts w:ascii="Times New Roman" w:hAnsi="Times New Roman" w:cs="Times New Roman"/>
          <w:sz w:val="24"/>
          <w:szCs w:val="24"/>
        </w:rPr>
        <w:t xml:space="preserve"> di setiap kabupaten</w:t>
      </w:r>
      <w:r w:rsidR="001567E1">
        <w:rPr>
          <w:rFonts w:ascii="Times New Roman" w:hAnsi="Times New Roman" w:cs="Times New Roman"/>
          <w:sz w:val="24"/>
          <w:szCs w:val="24"/>
        </w:rPr>
        <w:t xml:space="preserve">. Di Toraja Utara </w:t>
      </w:r>
      <w:r w:rsidR="009E243E">
        <w:rPr>
          <w:rFonts w:ascii="Times New Roman" w:hAnsi="Times New Roman" w:cs="Times New Roman"/>
          <w:sz w:val="24"/>
          <w:szCs w:val="24"/>
        </w:rPr>
        <w:t xml:space="preserve">Kecamatan </w:t>
      </w:r>
      <w:r w:rsidR="001567E1" w:rsidRPr="002A5F30">
        <w:rPr>
          <w:rFonts w:ascii="Times New Roman" w:hAnsi="Times New Roman" w:cs="Times New Roman"/>
          <w:sz w:val="24"/>
          <w:szCs w:val="24"/>
        </w:rPr>
        <w:t xml:space="preserve">Rantepao, </w:t>
      </w:r>
      <w:r w:rsidR="001567E1">
        <w:rPr>
          <w:rFonts w:ascii="Times New Roman" w:hAnsi="Times New Roman" w:cs="Times New Roman"/>
          <w:sz w:val="24"/>
          <w:szCs w:val="24"/>
        </w:rPr>
        <w:t>Tondon, Tallunglipu dan Rindingallo, Sesean dan Sa’dan. Di</w:t>
      </w:r>
      <w:r w:rsidR="001567E1" w:rsidRPr="002A5F30">
        <w:rPr>
          <w:rFonts w:ascii="Times New Roman" w:hAnsi="Times New Roman" w:cs="Times New Roman"/>
          <w:sz w:val="24"/>
          <w:szCs w:val="24"/>
        </w:rPr>
        <w:t xml:space="preserve"> Kabupaten Tana Toraja</w:t>
      </w:r>
      <w:r w:rsidR="009E243E">
        <w:rPr>
          <w:rFonts w:ascii="Times New Roman" w:hAnsi="Times New Roman" w:cs="Times New Roman"/>
          <w:sz w:val="24"/>
          <w:szCs w:val="24"/>
        </w:rPr>
        <w:t xml:space="preserve"> Kecamatan </w:t>
      </w:r>
      <w:r w:rsidR="001567E1" w:rsidRPr="002A5F30">
        <w:rPr>
          <w:rFonts w:ascii="Times New Roman" w:hAnsi="Times New Roman" w:cs="Times New Roman"/>
          <w:sz w:val="24"/>
          <w:szCs w:val="24"/>
        </w:rPr>
        <w:t>Makale</w:t>
      </w:r>
      <w:r w:rsidR="001567E1">
        <w:rPr>
          <w:rFonts w:ascii="Times New Roman" w:hAnsi="Times New Roman" w:cs="Times New Roman"/>
          <w:sz w:val="24"/>
          <w:szCs w:val="24"/>
        </w:rPr>
        <w:t xml:space="preserve"> Utara</w:t>
      </w:r>
      <w:r w:rsidR="001567E1" w:rsidRPr="002A5F30">
        <w:rPr>
          <w:rFonts w:ascii="Times New Roman" w:hAnsi="Times New Roman" w:cs="Times New Roman"/>
          <w:sz w:val="24"/>
          <w:szCs w:val="24"/>
        </w:rPr>
        <w:t xml:space="preserve">, </w:t>
      </w:r>
      <w:r w:rsidR="001567E1">
        <w:rPr>
          <w:rFonts w:ascii="Times New Roman" w:hAnsi="Times New Roman" w:cs="Times New Roman"/>
          <w:sz w:val="24"/>
          <w:szCs w:val="24"/>
        </w:rPr>
        <w:t>Rantetayo, Makale</w:t>
      </w:r>
      <w:r w:rsidR="001567E1" w:rsidRPr="002A5F30">
        <w:rPr>
          <w:rFonts w:ascii="Times New Roman" w:hAnsi="Times New Roman" w:cs="Times New Roman"/>
          <w:sz w:val="24"/>
          <w:szCs w:val="24"/>
        </w:rPr>
        <w:t xml:space="preserve">, </w:t>
      </w:r>
      <w:r w:rsidR="001567E1">
        <w:rPr>
          <w:rFonts w:ascii="Times New Roman" w:hAnsi="Times New Roman" w:cs="Times New Roman"/>
          <w:sz w:val="24"/>
          <w:szCs w:val="24"/>
        </w:rPr>
        <w:t>Bonggakaradeng, Gandang Batu Sillalanan dan Sanggalla</w:t>
      </w:r>
      <w:r w:rsidR="00246050" w:rsidRPr="008A1FFA">
        <w:rPr>
          <w:rFonts w:ascii="Times New Roman" w:hAnsi="Times New Roman" w:cs="Times New Roman"/>
          <w:sz w:val="24"/>
          <w:szCs w:val="24"/>
        </w:rPr>
        <w:t xml:space="preserve"> </w:t>
      </w:r>
      <w:r w:rsidRPr="008A1FFA">
        <w:rPr>
          <w:rFonts w:ascii="Times New Roman" w:hAnsi="Times New Roman" w:cs="Times New Roman"/>
          <w:sz w:val="24"/>
          <w:szCs w:val="24"/>
        </w:rPr>
        <w:t xml:space="preserve">   </w:t>
      </w:r>
    </w:p>
    <w:p w:rsidR="00EA2F55" w:rsidRDefault="00EA2F55" w:rsidP="002E3F1B">
      <w:pPr>
        <w:pStyle w:val="ListParagraph"/>
        <w:spacing w:line="360" w:lineRule="auto"/>
        <w:ind w:left="0" w:firstLine="851"/>
        <w:jc w:val="both"/>
        <w:rPr>
          <w:rFonts w:ascii="Times New Roman" w:hAnsi="Times New Roman"/>
          <w:b/>
        </w:rPr>
      </w:pPr>
    </w:p>
    <w:p w:rsidR="005533AF" w:rsidRPr="00D57F0D" w:rsidRDefault="00146289" w:rsidP="00EA2F55">
      <w:pPr>
        <w:pStyle w:val="ListParagraph"/>
        <w:numPr>
          <w:ilvl w:val="0"/>
          <w:numId w:val="23"/>
        </w:numPr>
        <w:spacing w:line="360" w:lineRule="auto"/>
        <w:ind w:left="360" w:hanging="360"/>
        <w:rPr>
          <w:rFonts w:ascii="Times New Roman" w:hAnsi="Times New Roman"/>
          <w:b/>
        </w:rPr>
      </w:pPr>
      <w:r w:rsidRPr="00D57F0D">
        <w:rPr>
          <w:rFonts w:ascii="Times New Roman" w:hAnsi="Times New Roman"/>
          <w:b/>
        </w:rPr>
        <w:t xml:space="preserve">Hasil </w:t>
      </w:r>
      <w:r>
        <w:rPr>
          <w:rFonts w:ascii="Times New Roman" w:hAnsi="Times New Roman"/>
          <w:b/>
        </w:rPr>
        <w:t>dan Pembahasan</w:t>
      </w:r>
    </w:p>
    <w:p w:rsidR="00323B41" w:rsidRPr="00764464" w:rsidRDefault="003B602C" w:rsidP="00323B41">
      <w:pPr>
        <w:pStyle w:val="ListParagraph"/>
        <w:spacing w:line="360" w:lineRule="auto"/>
        <w:ind w:left="0" w:firstLine="851"/>
        <w:jc w:val="both"/>
        <w:rPr>
          <w:rFonts w:ascii="Times New Roman" w:hAnsi="Times New Roman" w:cs="Times New Roman"/>
          <w:sz w:val="24"/>
          <w:szCs w:val="24"/>
        </w:rPr>
      </w:pPr>
      <w:r w:rsidRPr="00764464">
        <w:rPr>
          <w:rFonts w:ascii="Times New Roman" w:hAnsi="Times New Roman"/>
          <w:i/>
          <w:sz w:val="24"/>
          <w:szCs w:val="24"/>
        </w:rPr>
        <w:t>Ma’Kombongan</w:t>
      </w:r>
      <w:r w:rsidRPr="00764464">
        <w:rPr>
          <w:rFonts w:ascii="Times New Roman" w:hAnsi="Times New Roman"/>
          <w:sz w:val="24"/>
          <w:szCs w:val="24"/>
        </w:rPr>
        <w:t xml:space="preserve"> merupakan satu bagian dari kebudayaan Toraja</w:t>
      </w:r>
      <w:r w:rsidR="00273A27" w:rsidRPr="00764464">
        <w:rPr>
          <w:rFonts w:ascii="Times New Roman" w:hAnsi="Times New Roman"/>
          <w:sz w:val="24"/>
          <w:szCs w:val="24"/>
        </w:rPr>
        <w:t xml:space="preserve">, yang mengalami keterkaitan erat dengan ajaran </w:t>
      </w:r>
      <w:r w:rsidR="00273A27" w:rsidRPr="00764464">
        <w:rPr>
          <w:rFonts w:ascii="Times New Roman" w:hAnsi="Times New Roman"/>
          <w:i/>
          <w:sz w:val="24"/>
          <w:szCs w:val="24"/>
        </w:rPr>
        <w:t xml:space="preserve">aluk todolo </w:t>
      </w:r>
      <w:r w:rsidR="00273A27" w:rsidRPr="00764464">
        <w:rPr>
          <w:rFonts w:ascii="Times New Roman" w:hAnsi="Times New Roman"/>
          <w:sz w:val="24"/>
          <w:szCs w:val="24"/>
        </w:rPr>
        <w:t>(agama suku Toraja), tongkonan (rumah adat Toraja) dan adat orang Toraja dalam bingkai kosmik nilai hidup orang Toraja.</w:t>
      </w:r>
      <w:r w:rsidRPr="00764464">
        <w:rPr>
          <w:rFonts w:ascii="Times New Roman" w:hAnsi="Times New Roman"/>
          <w:sz w:val="24"/>
          <w:szCs w:val="24"/>
        </w:rPr>
        <w:t xml:space="preserve"> </w:t>
      </w:r>
      <w:r w:rsidR="00146289" w:rsidRPr="00764464">
        <w:rPr>
          <w:rFonts w:ascii="Times New Roman" w:hAnsi="Times New Roman"/>
          <w:i/>
          <w:sz w:val="24"/>
          <w:szCs w:val="24"/>
        </w:rPr>
        <w:t>Aluk</w:t>
      </w:r>
      <w:r w:rsidRPr="00764464">
        <w:rPr>
          <w:rFonts w:ascii="Times New Roman" w:hAnsi="Times New Roman"/>
          <w:i/>
          <w:sz w:val="24"/>
          <w:szCs w:val="24"/>
        </w:rPr>
        <w:t>,</w:t>
      </w:r>
      <w:r w:rsidRPr="00764464">
        <w:rPr>
          <w:rFonts w:ascii="Times New Roman" w:hAnsi="Times New Roman"/>
          <w:sz w:val="24"/>
          <w:szCs w:val="24"/>
        </w:rPr>
        <w:t xml:space="preserve"> adat</w:t>
      </w:r>
      <w:r w:rsidR="00FD15DC" w:rsidRPr="00764464">
        <w:rPr>
          <w:rFonts w:ascii="Times New Roman" w:hAnsi="Times New Roman"/>
          <w:sz w:val="24"/>
          <w:szCs w:val="24"/>
        </w:rPr>
        <w:t xml:space="preserve"> dan</w:t>
      </w:r>
      <w:r w:rsidRPr="00764464">
        <w:rPr>
          <w:rFonts w:ascii="Times New Roman" w:hAnsi="Times New Roman"/>
          <w:sz w:val="24"/>
          <w:szCs w:val="24"/>
        </w:rPr>
        <w:t xml:space="preserve"> kebudayaan</w:t>
      </w:r>
      <w:r w:rsidR="00273A27" w:rsidRPr="00764464">
        <w:rPr>
          <w:rFonts w:ascii="Times New Roman" w:hAnsi="Times New Roman"/>
          <w:sz w:val="24"/>
          <w:szCs w:val="24"/>
        </w:rPr>
        <w:t xml:space="preserve"> Toraja</w:t>
      </w:r>
      <w:r w:rsidRPr="00764464">
        <w:rPr>
          <w:rFonts w:ascii="Times New Roman" w:hAnsi="Times New Roman"/>
          <w:sz w:val="24"/>
          <w:szCs w:val="24"/>
        </w:rPr>
        <w:t xml:space="preserve"> </w:t>
      </w:r>
      <w:r w:rsidR="00146289" w:rsidRPr="00764464">
        <w:rPr>
          <w:rFonts w:ascii="Times New Roman" w:hAnsi="Times New Roman"/>
          <w:sz w:val="24"/>
          <w:szCs w:val="24"/>
        </w:rPr>
        <w:t xml:space="preserve">sangat mempengaruhi konstruksi alam pikir orang Toraja, </w:t>
      </w:r>
      <w:r w:rsidRPr="00764464">
        <w:rPr>
          <w:rFonts w:ascii="Times New Roman" w:hAnsi="Times New Roman"/>
          <w:sz w:val="24"/>
          <w:szCs w:val="24"/>
        </w:rPr>
        <w:t>serta Tongkonan</w:t>
      </w:r>
      <w:r w:rsidR="00A82659" w:rsidRPr="00764464">
        <w:rPr>
          <w:rFonts w:ascii="Times New Roman" w:hAnsi="Times New Roman"/>
          <w:sz w:val="24"/>
          <w:szCs w:val="24"/>
        </w:rPr>
        <w:t xml:space="preserve"> </w:t>
      </w:r>
      <w:r w:rsidRPr="00764464">
        <w:rPr>
          <w:rFonts w:ascii="Times New Roman" w:hAnsi="Times New Roman"/>
          <w:sz w:val="24"/>
          <w:szCs w:val="24"/>
        </w:rPr>
        <w:t xml:space="preserve">tempat dilaksanakannya </w:t>
      </w:r>
      <w:r w:rsidR="00FD15DC" w:rsidRPr="00764464">
        <w:rPr>
          <w:rFonts w:ascii="Times New Roman" w:hAnsi="Times New Roman"/>
          <w:sz w:val="24"/>
          <w:szCs w:val="24"/>
        </w:rPr>
        <w:t xml:space="preserve">budaya </w:t>
      </w:r>
      <w:r w:rsidRPr="00764464">
        <w:rPr>
          <w:rFonts w:ascii="Times New Roman" w:hAnsi="Times New Roman"/>
          <w:i/>
          <w:sz w:val="24"/>
          <w:szCs w:val="24"/>
        </w:rPr>
        <w:t>ma’kombongan</w:t>
      </w:r>
      <w:r w:rsidRPr="00764464">
        <w:rPr>
          <w:rFonts w:ascii="Times New Roman" w:hAnsi="Times New Roman"/>
          <w:sz w:val="24"/>
          <w:szCs w:val="24"/>
        </w:rPr>
        <w:t>.</w:t>
      </w:r>
      <w:r w:rsidR="00FD15DC" w:rsidRPr="00764464">
        <w:rPr>
          <w:rFonts w:ascii="Times New Roman" w:hAnsi="Times New Roman"/>
          <w:sz w:val="24"/>
          <w:szCs w:val="24"/>
        </w:rPr>
        <w:t xml:space="preserve"> </w:t>
      </w:r>
      <w:r w:rsidR="00323B41" w:rsidRPr="00764464">
        <w:rPr>
          <w:rFonts w:ascii="Times New Roman" w:hAnsi="Times New Roman" w:cs="Times New Roman"/>
          <w:i/>
          <w:sz w:val="24"/>
          <w:szCs w:val="24"/>
        </w:rPr>
        <w:t>Aluk,</w:t>
      </w:r>
      <w:r w:rsidR="00323B41" w:rsidRPr="00764464">
        <w:rPr>
          <w:rFonts w:ascii="Times New Roman" w:hAnsi="Times New Roman" w:cs="Times New Roman"/>
          <w:sz w:val="24"/>
          <w:szCs w:val="24"/>
        </w:rPr>
        <w:t xml:space="preserve"> adat dan kebudayaan Toraja melatari lahirnya </w:t>
      </w:r>
      <w:r w:rsidR="00323B41" w:rsidRPr="00764464">
        <w:rPr>
          <w:rFonts w:ascii="Times New Roman" w:hAnsi="Times New Roman" w:cs="Times New Roman"/>
          <w:i/>
          <w:sz w:val="24"/>
          <w:szCs w:val="24"/>
        </w:rPr>
        <w:t>ma’kombongan</w:t>
      </w:r>
      <w:r w:rsidR="00323B41" w:rsidRPr="00764464">
        <w:rPr>
          <w:rFonts w:ascii="Times New Roman" w:hAnsi="Times New Roman" w:cs="Times New Roman"/>
          <w:sz w:val="24"/>
          <w:szCs w:val="24"/>
        </w:rPr>
        <w:t xml:space="preserve"> di dalam masyarakat Toraja. </w:t>
      </w:r>
      <w:r w:rsidR="00FD15DC" w:rsidRPr="00764464">
        <w:rPr>
          <w:rFonts w:ascii="Times New Roman" w:hAnsi="Times New Roman" w:cs="Times New Roman"/>
          <w:sz w:val="24"/>
          <w:szCs w:val="24"/>
        </w:rPr>
        <w:t>P</w:t>
      </w:r>
      <w:r w:rsidR="00323B41" w:rsidRPr="00764464">
        <w:rPr>
          <w:rFonts w:ascii="Times New Roman" w:hAnsi="Times New Roman" w:cs="Times New Roman"/>
          <w:sz w:val="24"/>
          <w:szCs w:val="24"/>
        </w:rPr>
        <w:t xml:space="preserve">usat ritus </w:t>
      </w:r>
      <w:r w:rsidR="00323B41" w:rsidRPr="00764464">
        <w:rPr>
          <w:rFonts w:ascii="Times New Roman" w:hAnsi="Times New Roman" w:cs="Times New Roman"/>
          <w:i/>
          <w:sz w:val="24"/>
          <w:szCs w:val="24"/>
        </w:rPr>
        <w:t>aluk,</w:t>
      </w:r>
      <w:r w:rsidR="00323B41" w:rsidRPr="00764464">
        <w:rPr>
          <w:rFonts w:ascii="Times New Roman" w:hAnsi="Times New Roman" w:cs="Times New Roman"/>
          <w:sz w:val="24"/>
          <w:szCs w:val="24"/>
        </w:rPr>
        <w:t xml:space="preserve"> adat dan kebudayaan Toraja ada di Tongkonan, sehingga dalam melaksanakan ritu</w:t>
      </w:r>
      <w:r w:rsidR="00863918" w:rsidRPr="00764464">
        <w:rPr>
          <w:rFonts w:ascii="Times New Roman" w:hAnsi="Times New Roman" w:cs="Times New Roman"/>
          <w:sz w:val="24"/>
          <w:szCs w:val="24"/>
        </w:rPr>
        <w:t>s</w:t>
      </w:r>
      <w:r w:rsidR="00323B41" w:rsidRPr="00764464">
        <w:rPr>
          <w:rFonts w:ascii="Times New Roman" w:hAnsi="Times New Roman" w:cs="Times New Roman"/>
          <w:sz w:val="24"/>
          <w:szCs w:val="24"/>
        </w:rPr>
        <w:t xml:space="preserve"> </w:t>
      </w:r>
      <w:r w:rsidR="00323B41" w:rsidRPr="00764464">
        <w:rPr>
          <w:rFonts w:ascii="Times New Roman" w:hAnsi="Times New Roman" w:cs="Times New Roman"/>
          <w:i/>
          <w:sz w:val="24"/>
          <w:szCs w:val="24"/>
        </w:rPr>
        <w:t>Rambu Tuka’</w:t>
      </w:r>
      <w:r w:rsidR="00FD15DC" w:rsidRPr="00764464">
        <w:rPr>
          <w:rFonts w:ascii="Times New Roman" w:hAnsi="Times New Roman" w:cs="Times New Roman"/>
          <w:sz w:val="24"/>
          <w:szCs w:val="24"/>
        </w:rPr>
        <w:t xml:space="preserve"> (ritus sukacita)</w:t>
      </w:r>
      <w:r w:rsidR="00323B41" w:rsidRPr="00764464">
        <w:rPr>
          <w:rFonts w:ascii="Times New Roman" w:hAnsi="Times New Roman" w:cs="Times New Roman"/>
          <w:sz w:val="24"/>
          <w:szCs w:val="24"/>
        </w:rPr>
        <w:t xml:space="preserve"> dan </w:t>
      </w:r>
      <w:r w:rsidR="00323B41" w:rsidRPr="00764464">
        <w:rPr>
          <w:rFonts w:ascii="Times New Roman" w:hAnsi="Times New Roman" w:cs="Times New Roman"/>
          <w:i/>
          <w:sz w:val="24"/>
          <w:szCs w:val="24"/>
        </w:rPr>
        <w:t>Rambu Solo’</w:t>
      </w:r>
      <w:r w:rsidR="00863918" w:rsidRPr="00764464">
        <w:rPr>
          <w:rFonts w:ascii="Times New Roman" w:hAnsi="Times New Roman" w:cs="Times New Roman"/>
          <w:sz w:val="24"/>
          <w:szCs w:val="24"/>
        </w:rPr>
        <w:t xml:space="preserve"> (ritus dukacita)</w:t>
      </w:r>
      <w:r w:rsidR="00323B41" w:rsidRPr="00764464">
        <w:rPr>
          <w:rFonts w:ascii="Times New Roman" w:hAnsi="Times New Roman" w:cs="Times New Roman"/>
          <w:sz w:val="24"/>
          <w:szCs w:val="24"/>
        </w:rPr>
        <w:t xml:space="preserve">, tempat menyelesaikan persoalan sosial, masalah pertanian dan pelanggaran adat ataupun </w:t>
      </w:r>
      <w:r w:rsidR="00323B41" w:rsidRPr="00764464">
        <w:rPr>
          <w:rFonts w:ascii="Times New Roman" w:hAnsi="Times New Roman" w:cs="Times New Roman"/>
          <w:i/>
          <w:sz w:val="24"/>
          <w:szCs w:val="24"/>
        </w:rPr>
        <w:t>Aluk</w:t>
      </w:r>
      <w:r w:rsidR="00323B41" w:rsidRPr="00764464">
        <w:rPr>
          <w:rFonts w:ascii="Times New Roman" w:hAnsi="Times New Roman" w:cs="Times New Roman"/>
          <w:sz w:val="24"/>
          <w:szCs w:val="24"/>
        </w:rPr>
        <w:t xml:space="preserve"> dilakukan di Tongkonan melalui pembahasan bersama seluruh keluarga atau antar keluarga (Tongkonan) yang terlibat. Rembug keluarga atau antar keluarga inilah yang disebut sebagai </w:t>
      </w:r>
      <w:r w:rsidR="00323B41" w:rsidRPr="00764464">
        <w:rPr>
          <w:rFonts w:ascii="Times New Roman" w:hAnsi="Times New Roman" w:cs="Times New Roman"/>
          <w:i/>
          <w:sz w:val="24"/>
          <w:szCs w:val="24"/>
        </w:rPr>
        <w:t>ma’kombongan.</w:t>
      </w:r>
      <w:r w:rsidR="00323B41" w:rsidRPr="00764464">
        <w:rPr>
          <w:rFonts w:ascii="Times New Roman" w:hAnsi="Times New Roman" w:cs="Times New Roman"/>
          <w:sz w:val="24"/>
          <w:szCs w:val="24"/>
        </w:rPr>
        <w:t xml:space="preserve"> </w:t>
      </w:r>
    </w:p>
    <w:p w:rsidR="00323B41" w:rsidRPr="00323B41" w:rsidRDefault="00323B41" w:rsidP="00323B41">
      <w:pPr>
        <w:pStyle w:val="ListParagraph"/>
        <w:spacing w:line="360" w:lineRule="auto"/>
        <w:ind w:left="0" w:firstLine="851"/>
        <w:jc w:val="both"/>
        <w:rPr>
          <w:rFonts w:ascii="Times New Roman" w:hAnsi="Times New Roman" w:cs="Times New Roman"/>
          <w:sz w:val="24"/>
          <w:szCs w:val="24"/>
        </w:rPr>
      </w:pPr>
      <w:r w:rsidRPr="00323B41">
        <w:rPr>
          <w:rFonts w:ascii="Times New Roman" w:hAnsi="Times New Roman" w:cs="Times New Roman"/>
          <w:sz w:val="24"/>
          <w:szCs w:val="24"/>
        </w:rPr>
        <w:t xml:space="preserve">Di dalam </w:t>
      </w:r>
      <w:r w:rsidRPr="00323B41">
        <w:rPr>
          <w:rFonts w:ascii="Times New Roman" w:hAnsi="Times New Roman" w:cs="Times New Roman"/>
          <w:i/>
          <w:sz w:val="24"/>
          <w:szCs w:val="24"/>
        </w:rPr>
        <w:t>ma’kombongan</w:t>
      </w:r>
      <w:r w:rsidRPr="00323B41">
        <w:rPr>
          <w:rFonts w:ascii="Times New Roman" w:hAnsi="Times New Roman" w:cs="Times New Roman"/>
          <w:sz w:val="24"/>
          <w:szCs w:val="24"/>
        </w:rPr>
        <w:t xml:space="preserve"> ada dua hal yang harus dicapai, yakni mencapai kesepa</w:t>
      </w:r>
      <w:r w:rsidR="00863918">
        <w:rPr>
          <w:rFonts w:ascii="Times New Roman" w:hAnsi="Times New Roman" w:cs="Times New Roman"/>
          <w:sz w:val="24"/>
          <w:szCs w:val="24"/>
        </w:rPr>
        <w:t>k</w:t>
      </w:r>
      <w:r w:rsidRPr="00323B41">
        <w:rPr>
          <w:rFonts w:ascii="Times New Roman" w:hAnsi="Times New Roman" w:cs="Times New Roman"/>
          <w:sz w:val="24"/>
          <w:szCs w:val="24"/>
        </w:rPr>
        <w:t>a</w:t>
      </w:r>
      <w:r w:rsidR="00863918">
        <w:rPr>
          <w:rFonts w:ascii="Times New Roman" w:hAnsi="Times New Roman" w:cs="Times New Roman"/>
          <w:sz w:val="24"/>
          <w:szCs w:val="24"/>
        </w:rPr>
        <w:t>t</w:t>
      </w:r>
      <w:r w:rsidRPr="00323B41">
        <w:rPr>
          <w:rFonts w:ascii="Times New Roman" w:hAnsi="Times New Roman" w:cs="Times New Roman"/>
          <w:sz w:val="24"/>
          <w:szCs w:val="24"/>
        </w:rPr>
        <w:t xml:space="preserve">an (konsensus) solusi dari masalah dan harus dicapai pula kesepakatan atas pelanggaran dari konsensus yang dicapai. Hasil yang disepakati dalam budaya </w:t>
      </w:r>
      <w:r w:rsidRPr="00323B41">
        <w:rPr>
          <w:rFonts w:ascii="Times New Roman" w:hAnsi="Times New Roman" w:cs="Times New Roman"/>
          <w:i/>
          <w:sz w:val="24"/>
          <w:szCs w:val="24"/>
        </w:rPr>
        <w:t xml:space="preserve">ma’kombongan </w:t>
      </w:r>
      <w:r w:rsidRPr="00323B41">
        <w:rPr>
          <w:rFonts w:ascii="Times New Roman" w:hAnsi="Times New Roman" w:cs="Times New Roman"/>
          <w:sz w:val="24"/>
          <w:szCs w:val="24"/>
        </w:rPr>
        <w:t xml:space="preserve">disebut </w:t>
      </w:r>
      <w:r w:rsidRPr="00323B41">
        <w:rPr>
          <w:rFonts w:ascii="Times New Roman" w:hAnsi="Times New Roman" w:cs="Times New Roman"/>
          <w:i/>
          <w:sz w:val="24"/>
          <w:szCs w:val="24"/>
        </w:rPr>
        <w:t xml:space="preserve">basse </w:t>
      </w:r>
      <w:r w:rsidRPr="00323B41">
        <w:rPr>
          <w:rFonts w:ascii="Times New Roman" w:hAnsi="Times New Roman" w:cs="Times New Roman"/>
          <w:sz w:val="24"/>
          <w:szCs w:val="24"/>
        </w:rPr>
        <w:t xml:space="preserve">(konsensus atau janji) bersama oleh seluruh peserta </w:t>
      </w:r>
      <w:r w:rsidRPr="00323B41">
        <w:rPr>
          <w:rFonts w:ascii="Times New Roman" w:hAnsi="Times New Roman" w:cs="Times New Roman"/>
          <w:i/>
          <w:sz w:val="24"/>
          <w:szCs w:val="24"/>
        </w:rPr>
        <w:t xml:space="preserve">ma’kombongan. Basse </w:t>
      </w:r>
      <w:r w:rsidRPr="00323B41">
        <w:rPr>
          <w:rFonts w:ascii="Times New Roman" w:hAnsi="Times New Roman" w:cs="Times New Roman"/>
          <w:sz w:val="24"/>
          <w:szCs w:val="24"/>
        </w:rPr>
        <w:t>itu</w:t>
      </w:r>
      <w:r w:rsidR="00863918">
        <w:rPr>
          <w:rFonts w:ascii="Times New Roman" w:hAnsi="Times New Roman" w:cs="Times New Roman"/>
          <w:sz w:val="24"/>
          <w:szCs w:val="24"/>
        </w:rPr>
        <w:t xml:space="preserve"> dibri legitimasi </w:t>
      </w:r>
      <w:r w:rsidR="00863918">
        <w:rPr>
          <w:rFonts w:ascii="Times New Roman" w:hAnsi="Times New Roman" w:cs="Times New Roman"/>
          <w:i/>
          <w:sz w:val="24"/>
          <w:szCs w:val="24"/>
        </w:rPr>
        <w:t xml:space="preserve">aluk </w:t>
      </w:r>
      <w:r w:rsidR="00863918">
        <w:rPr>
          <w:rFonts w:ascii="Times New Roman" w:hAnsi="Times New Roman" w:cs="Times New Roman"/>
          <w:sz w:val="24"/>
          <w:szCs w:val="24"/>
        </w:rPr>
        <w:t>(agama), dan itulah</w:t>
      </w:r>
      <w:r w:rsidRPr="00323B41">
        <w:rPr>
          <w:rFonts w:ascii="Times New Roman" w:hAnsi="Times New Roman" w:cs="Times New Roman"/>
          <w:sz w:val="24"/>
          <w:szCs w:val="24"/>
        </w:rPr>
        <w:t xml:space="preserve"> yang menjadi puncak dalam budaya </w:t>
      </w:r>
      <w:r w:rsidRPr="00323B41">
        <w:rPr>
          <w:rFonts w:ascii="Times New Roman" w:hAnsi="Times New Roman" w:cs="Times New Roman"/>
          <w:i/>
          <w:sz w:val="24"/>
          <w:szCs w:val="24"/>
        </w:rPr>
        <w:t>ma’kombongan</w:t>
      </w:r>
      <w:r w:rsidR="00764464">
        <w:rPr>
          <w:rFonts w:ascii="Times New Roman" w:hAnsi="Times New Roman" w:cs="Times New Roman"/>
          <w:i/>
          <w:sz w:val="24"/>
          <w:szCs w:val="24"/>
        </w:rPr>
        <w:t>.</w:t>
      </w:r>
      <w:r w:rsidRPr="00323B41">
        <w:rPr>
          <w:rFonts w:ascii="Times New Roman" w:hAnsi="Times New Roman" w:cs="Times New Roman"/>
          <w:i/>
          <w:sz w:val="24"/>
          <w:szCs w:val="24"/>
        </w:rPr>
        <w:t xml:space="preserve"> </w:t>
      </w:r>
      <w:r w:rsidRPr="00323B41">
        <w:rPr>
          <w:rFonts w:ascii="Times New Roman" w:hAnsi="Times New Roman" w:cs="Times New Roman"/>
          <w:sz w:val="24"/>
          <w:szCs w:val="24"/>
        </w:rPr>
        <w:t xml:space="preserve">Tujuan dari </w:t>
      </w:r>
      <w:r w:rsidRPr="00323B41">
        <w:rPr>
          <w:rFonts w:ascii="Times New Roman" w:hAnsi="Times New Roman" w:cs="Times New Roman"/>
          <w:i/>
          <w:sz w:val="24"/>
          <w:szCs w:val="24"/>
        </w:rPr>
        <w:t xml:space="preserve">basse </w:t>
      </w:r>
      <w:r w:rsidRPr="00323B41">
        <w:rPr>
          <w:rFonts w:ascii="Times New Roman" w:hAnsi="Times New Roman" w:cs="Times New Roman"/>
          <w:sz w:val="24"/>
          <w:szCs w:val="24"/>
        </w:rPr>
        <w:t>ya</w:t>
      </w:r>
      <w:r w:rsidR="009760CC">
        <w:rPr>
          <w:rFonts w:ascii="Times New Roman" w:hAnsi="Times New Roman" w:cs="Times New Roman"/>
          <w:sz w:val="24"/>
          <w:szCs w:val="24"/>
        </w:rPr>
        <w:t xml:space="preserve">itu: untuk memelihara </w:t>
      </w:r>
      <w:r w:rsidR="009760CC" w:rsidRPr="00323B41">
        <w:rPr>
          <w:rFonts w:ascii="Times New Roman" w:hAnsi="Times New Roman" w:cs="Times New Roman"/>
          <w:sz w:val="24"/>
          <w:szCs w:val="24"/>
        </w:rPr>
        <w:t>kerukunan</w:t>
      </w:r>
      <w:r w:rsidR="009760CC">
        <w:rPr>
          <w:rFonts w:ascii="Times New Roman" w:hAnsi="Times New Roman" w:cs="Times New Roman"/>
          <w:sz w:val="24"/>
          <w:szCs w:val="24"/>
        </w:rPr>
        <w:t xml:space="preserve">, keutuhan </w:t>
      </w:r>
      <w:r w:rsidRPr="00323B41">
        <w:rPr>
          <w:rFonts w:ascii="Times New Roman" w:hAnsi="Times New Roman" w:cs="Times New Roman"/>
          <w:sz w:val="24"/>
          <w:szCs w:val="24"/>
        </w:rPr>
        <w:t>(</w:t>
      </w:r>
      <w:r w:rsidR="009760CC">
        <w:rPr>
          <w:rFonts w:ascii="Times New Roman" w:hAnsi="Times New Roman" w:cs="Times New Roman"/>
          <w:sz w:val="24"/>
          <w:szCs w:val="24"/>
        </w:rPr>
        <w:t>integrasi</w:t>
      </w:r>
      <w:r w:rsidRPr="00323B41">
        <w:rPr>
          <w:rFonts w:ascii="Times New Roman" w:hAnsi="Times New Roman" w:cs="Times New Roman"/>
          <w:sz w:val="24"/>
          <w:szCs w:val="24"/>
        </w:rPr>
        <w:t xml:space="preserve">) dan kedamaian kekeluargaan dan masyarakat (Kobong, 1983, 11). Ini menunjukkan bahwa, budaya </w:t>
      </w:r>
      <w:r w:rsidRPr="00323B41">
        <w:rPr>
          <w:rFonts w:ascii="Times New Roman" w:hAnsi="Times New Roman" w:cs="Times New Roman"/>
          <w:i/>
          <w:sz w:val="24"/>
          <w:szCs w:val="24"/>
        </w:rPr>
        <w:t xml:space="preserve">ma’kombongan </w:t>
      </w:r>
      <w:r w:rsidRPr="00323B41">
        <w:rPr>
          <w:rFonts w:ascii="Times New Roman" w:hAnsi="Times New Roman" w:cs="Times New Roman"/>
          <w:sz w:val="24"/>
          <w:szCs w:val="24"/>
        </w:rPr>
        <w:t xml:space="preserve">memelihara kohesi sosial dalam rangka menjaga semangat </w:t>
      </w:r>
      <w:r w:rsidRPr="00323B41">
        <w:rPr>
          <w:rFonts w:ascii="Times New Roman" w:hAnsi="Times New Roman" w:cs="Times New Roman"/>
          <w:sz w:val="24"/>
          <w:szCs w:val="24"/>
        </w:rPr>
        <w:lastRenderedPageBreak/>
        <w:t>kolektifitas.</w:t>
      </w:r>
      <w:r w:rsidR="00863918">
        <w:rPr>
          <w:rFonts w:ascii="Times New Roman" w:hAnsi="Times New Roman" w:cs="Times New Roman"/>
          <w:sz w:val="24"/>
          <w:szCs w:val="24"/>
        </w:rPr>
        <w:t xml:space="preserve"> Oang Toraja </w:t>
      </w:r>
      <w:r w:rsidR="00863918" w:rsidRPr="00EA61BA">
        <w:rPr>
          <w:rFonts w:ascii="Times New Roman" w:hAnsi="Times New Roman" w:cs="Times New Roman"/>
          <w:sz w:val="24"/>
          <w:szCs w:val="24"/>
        </w:rPr>
        <w:t>percaya</w:t>
      </w:r>
      <w:r w:rsidR="00863918">
        <w:rPr>
          <w:rFonts w:ascii="Times New Roman" w:hAnsi="Times New Roman" w:cs="Times New Roman"/>
          <w:sz w:val="24"/>
          <w:szCs w:val="24"/>
        </w:rPr>
        <w:t>,</w:t>
      </w:r>
      <w:r w:rsidR="00863918" w:rsidRPr="00EA61BA">
        <w:rPr>
          <w:rFonts w:ascii="Times New Roman" w:hAnsi="Times New Roman" w:cs="Times New Roman"/>
          <w:sz w:val="24"/>
          <w:szCs w:val="24"/>
        </w:rPr>
        <w:t xml:space="preserve"> bahwa orang yang mengkhianati komitmen </w:t>
      </w:r>
      <w:r w:rsidR="00863918" w:rsidRPr="00EA61BA">
        <w:rPr>
          <w:rFonts w:ascii="Times New Roman" w:hAnsi="Times New Roman" w:cs="Times New Roman"/>
          <w:i/>
          <w:sz w:val="24"/>
          <w:szCs w:val="24"/>
        </w:rPr>
        <w:t xml:space="preserve">kombongan kalua, </w:t>
      </w:r>
      <w:r w:rsidR="00863918" w:rsidRPr="00EA61BA">
        <w:rPr>
          <w:rFonts w:ascii="Times New Roman" w:hAnsi="Times New Roman" w:cs="Times New Roman"/>
          <w:sz w:val="24"/>
          <w:szCs w:val="24"/>
        </w:rPr>
        <w:t xml:space="preserve">diyakini </w:t>
      </w:r>
      <w:r w:rsidR="00863918">
        <w:rPr>
          <w:rFonts w:ascii="Times New Roman" w:hAnsi="Times New Roman" w:cs="Times New Roman"/>
          <w:sz w:val="24"/>
          <w:szCs w:val="24"/>
        </w:rPr>
        <w:t>akan</w:t>
      </w:r>
      <w:r w:rsidR="00863918" w:rsidRPr="00EA61BA">
        <w:rPr>
          <w:rFonts w:ascii="Times New Roman" w:hAnsi="Times New Roman" w:cs="Times New Roman"/>
          <w:sz w:val="24"/>
          <w:szCs w:val="24"/>
        </w:rPr>
        <w:t xml:space="preserve"> mendapat hukuman (sangsi) dari </w:t>
      </w:r>
      <w:r w:rsidR="00863918">
        <w:rPr>
          <w:rFonts w:ascii="Times New Roman" w:hAnsi="Times New Roman" w:cs="Times New Roman"/>
          <w:i/>
          <w:sz w:val="24"/>
          <w:szCs w:val="24"/>
        </w:rPr>
        <w:t xml:space="preserve">Puang Matua </w:t>
      </w:r>
      <w:r w:rsidR="00863918">
        <w:rPr>
          <w:rFonts w:ascii="Times New Roman" w:hAnsi="Times New Roman" w:cs="Times New Roman"/>
          <w:sz w:val="24"/>
          <w:szCs w:val="24"/>
        </w:rPr>
        <w:t>(</w:t>
      </w:r>
      <w:r w:rsidR="00863918" w:rsidRPr="00EA61BA">
        <w:rPr>
          <w:rFonts w:ascii="Times New Roman" w:hAnsi="Times New Roman" w:cs="Times New Roman"/>
          <w:sz w:val="24"/>
          <w:szCs w:val="24"/>
        </w:rPr>
        <w:t>Tuhan</w:t>
      </w:r>
      <w:r w:rsidR="00863918">
        <w:rPr>
          <w:rFonts w:ascii="Times New Roman" w:hAnsi="Times New Roman" w:cs="Times New Roman"/>
          <w:sz w:val="24"/>
          <w:szCs w:val="24"/>
        </w:rPr>
        <w:t>)</w:t>
      </w:r>
      <w:r w:rsidR="00863918" w:rsidRPr="00EA61BA">
        <w:rPr>
          <w:rFonts w:ascii="Times New Roman" w:hAnsi="Times New Roman" w:cs="Times New Roman"/>
          <w:sz w:val="24"/>
          <w:szCs w:val="24"/>
        </w:rPr>
        <w:t xml:space="preserve">. Itu sebabnya orang Toraja sangat menjunjung tinggi semboyan: </w:t>
      </w:r>
      <w:r w:rsidR="00863918" w:rsidRPr="00EA61BA">
        <w:rPr>
          <w:rFonts w:ascii="Times New Roman" w:hAnsi="Times New Roman" w:cs="Times New Roman"/>
          <w:i/>
          <w:sz w:val="24"/>
          <w:szCs w:val="24"/>
        </w:rPr>
        <w:t>“Misa’ kada dipotuo, pantan kada dipomate”</w:t>
      </w:r>
      <w:r w:rsidR="00863918" w:rsidRPr="00EA61BA">
        <w:rPr>
          <w:rFonts w:ascii="Times New Roman" w:hAnsi="Times New Roman" w:cs="Times New Roman"/>
          <w:sz w:val="24"/>
          <w:szCs w:val="24"/>
        </w:rPr>
        <w:t xml:space="preserve"> (bersatu kita teguh, bercerai kita runtuh). Dalam budaya </w:t>
      </w:r>
      <w:r w:rsidR="00863918" w:rsidRPr="00EA61BA">
        <w:rPr>
          <w:rFonts w:ascii="Times New Roman" w:hAnsi="Times New Roman" w:cs="Times New Roman"/>
          <w:i/>
          <w:sz w:val="24"/>
          <w:szCs w:val="24"/>
        </w:rPr>
        <w:t xml:space="preserve">kombongan kalua </w:t>
      </w:r>
      <w:r w:rsidR="00863918" w:rsidRPr="00EA61BA">
        <w:rPr>
          <w:rFonts w:ascii="Times New Roman" w:hAnsi="Times New Roman" w:cs="Times New Roman"/>
          <w:sz w:val="24"/>
          <w:szCs w:val="24"/>
        </w:rPr>
        <w:t xml:space="preserve">selau menjaga </w:t>
      </w:r>
      <w:r w:rsidR="00863918">
        <w:rPr>
          <w:rFonts w:ascii="Times New Roman" w:hAnsi="Times New Roman" w:cs="Times New Roman"/>
          <w:sz w:val="24"/>
          <w:szCs w:val="24"/>
        </w:rPr>
        <w:t>integrasi sosial</w:t>
      </w:r>
      <w:r w:rsidR="00863918" w:rsidRPr="00EA61BA">
        <w:rPr>
          <w:rFonts w:ascii="Times New Roman" w:hAnsi="Times New Roman" w:cs="Times New Roman"/>
          <w:sz w:val="24"/>
          <w:szCs w:val="24"/>
        </w:rPr>
        <w:t>, inilah yang melahirkan nilai ‘merasa memiliki komunitas.’</w:t>
      </w:r>
    </w:p>
    <w:p w:rsidR="00323B41" w:rsidRPr="00323B41" w:rsidRDefault="00323B41" w:rsidP="00323B41">
      <w:pPr>
        <w:pStyle w:val="ListParagraph"/>
        <w:spacing w:line="360" w:lineRule="auto"/>
        <w:ind w:left="0" w:firstLine="851"/>
        <w:jc w:val="both"/>
        <w:rPr>
          <w:rFonts w:ascii="Times New Roman" w:hAnsi="Times New Roman" w:cs="Times New Roman"/>
          <w:sz w:val="24"/>
          <w:szCs w:val="24"/>
        </w:rPr>
      </w:pPr>
      <w:r w:rsidRPr="00323B41">
        <w:rPr>
          <w:rFonts w:ascii="Times New Roman" w:hAnsi="Times New Roman" w:cs="Times New Roman"/>
          <w:sz w:val="24"/>
          <w:szCs w:val="24"/>
        </w:rPr>
        <w:t xml:space="preserve">Sebelum Belanda dan agama Kristen masuk ke Toraja, hukuman bagi orang yang tidak taat kepada konsensus </w:t>
      </w:r>
      <w:r w:rsidRPr="00323B41">
        <w:rPr>
          <w:rFonts w:ascii="Times New Roman" w:hAnsi="Times New Roman" w:cs="Times New Roman"/>
          <w:i/>
          <w:sz w:val="24"/>
          <w:szCs w:val="24"/>
        </w:rPr>
        <w:t xml:space="preserve">ma’kombongan </w:t>
      </w:r>
      <w:r w:rsidRPr="00323B41">
        <w:rPr>
          <w:rFonts w:ascii="Times New Roman" w:hAnsi="Times New Roman" w:cs="Times New Roman"/>
          <w:sz w:val="24"/>
          <w:szCs w:val="24"/>
        </w:rPr>
        <w:t xml:space="preserve">itu diyakini akan dikena tulah, hukuman dari dewa karena melanggar komitmen </w:t>
      </w:r>
      <w:r w:rsidRPr="00323B41">
        <w:rPr>
          <w:rFonts w:ascii="Times New Roman" w:hAnsi="Times New Roman" w:cs="Times New Roman"/>
          <w:i/>
          <w:sz w:val="24"/>
          <w:szCs w:val="24"/>
        </w:rPr>
        <w:t>aluk dan adat</w:t>
      </w:r>
      <w:r w:rsidRPr="00323B41">
        <w:rPr>
          <w:rFonts w:ascii="Times New Roman" w:hAnsi="Times New Roman" w:cs="Times New Roman"/>
          <w:sz w:val="24"/>
          <w:szCs w:val="24"/>
        </w:rPr>
        <w:t xml:space="preserve">. Ada juga bentuk hukuman yang lain yang disepakati dalam </w:t>
      </w:r>
      <w:r w:rsidRPr="00323B41">
        <w:rPr>
          <w:rFonts w:ascii="Times New Roman" w:hAnsi="Times New Roman" w:cs="Times New Roman"/>
          <w:i/>
          <w:sz w:val="24"/>
          <w:szCs w:val="24"/>
        </w:rPr>
        <w:t xml:space="preserve">ma’kombongan </w:t>
      </w:r>
      <w:r w:rsidRPr="00323B41">
        <w:rPr>
          <w:rFonts w:ascii="Times New Roman" w:hAnsi="Times New Roman" w:cs="Times New Roman"/>
          <w:sz w:val="24"/>
          <w:szCs w:val="24"/>
        </w:rPr>
        <w:t xml:space="preserve">yaitu: diusir dari kampung </w:t>
      </w:r>
      <w:r w:rsidRPr="00323B41">
        <w:rPr>
          <w:rFonts w:ascii="Times New Roman" w:hAnsi="Times New Roman" w:cs="Times New Roman"/>
          <w:i/>
          <w:sz w:val="24"/>
          <w:szCs w:val="24"/>
        </w:rPr>
        <w:t>(diali’ lanmai tondok)</w:t>
      </w:r>
      <w:r w:rsidRPr="00323B41">
        <w:rPr>
          <w:rFonts w:ascii="Times New Roman" w:hAnsi="Times New Roman" w:cs="Times New Roman"/>
          <w:sz w:val="24"/>
          <w:szCs w:val="24"/>
        </w:rPr>
        <w:t>, dan dibakar.</w:t>
      </w:r>
      <w:r w:rsidRPr="00323B41">
        <w:rPr>
          <w:rFonts w:ascii="Times New Roman" w:hAnsi="Times New Roman" w:cs="Times New Roman"/>
          <w:b/>
          <w:sz w:val="24"/>
          <w:szCs w:val="24"/>
        </w:rPr>
        <w:t xml:space="preserve"> </w:t>
      </w:r>
      <w:r w:rsidRPr="00323B41">
        <w:rPr>
          <w:rFonts w:ascii="Times New Roman" w:hAnsi="Times New Roman" w:cs="Times New Roman"/>
          <w:sz w:val="24"/>
          <w:szCs w:val="24"/>
        </w:rPr>
        <w:t xml:space="preserve">Ada juga yang dijadika sebagai kurban sembelihan pada upacara pemakaman strata bangsawan dan berjiwa kepahlawanan dalam masyarakat, upacara seperti ini disebut </w:t>
      </w:r>
      <w:r w:rsidRPr="00323B41">
        <w:rPr>
          <w:rFonts w:ascii="Times New Roman" w:hAnsi="Times New Roman" w:cs="Times New Roman"/>
          <w:i/>
          <w:sz w:val="24"/>
          <w:szCs w:val="24"/>
        </w:rPr>
        <w:t>dibaratai.</w:t>
      </w:r>
      <w:r w:rsidRPr="00323B41">
        <w:rPr>
          <w:rFonts w:ascii="Times New Roman" w:hAnsi="Times New Roman" w:cs="Times New Roman"/>
          <w:sz w:val="24"/>
          <w:szCs w:val="24"/>
        </w:rPr>
        <w:t xml:space="preserve"> Ini menunjukkan juga bahwa </w:t>
      </w:r>
      <w:r w:rsidRPr="00323B41">
        <w:rPr>
          <w:rFonts w:ascii="Times New Roman" w:hAnsi="Times New Roman" w:cs="Times New Roman"/>
          <w:i/>
          <w:sz w:val="24"/>
          <w:szCs w:val="24"/>
        </w:rPr>
        <w:t>ma’kombongan</w:t>
      </w:r>
      <w:r w:rsidRPr="00323B41">
        <w:rPr>
          <w:rFonts w:ascii="Times New Roman" w:hAnsi="Times New Roman" w:cs="Times New Roman"/>
          <w:sz w:val="24"/>
          <w:szCs w:val="24"/>
        </w:rPr>
        <w:t xml:space="preserve"> juga berfunsi sebagai wadah peradilan. </w:t>
      </w:r>
    </w:p>
    <w:p w:rsidR="00323B41" w:rsidRPr="00323B41" w:rsidRDefault="00323B41" w:rsidP="00323B41">
      <w:pPr>
        <w:pStyle w:val="ListParagraph"/>
        <w:spacing w:line="360" w:lineRule="auto"/>
        <w:ind w:left="0" w:firstLine="851"/>
        <w:jc w:val="both"/>
        <w:rPr>
          <w:rFonts w:ascii="Times New Roman" w:hAnsi="Times New Roman" w:cs="Times New Roman"/>
          <w:sz w:val="24"/>
          <w:szCs w:val="24"/>
        </w:rPr>
      </w:pPr>
      <w:r w:rsidRPr="00323B41">
        <w:rPr>
          <w:rFonts w:ascii="Times New Roman" w:hAnsi="Times New Roman" w:cs="Times New Roman"/>
          <w:i/>
          <w:sz w:val="24"/>
          <w:szCs w:val="24"/>
        </w:rPr>
        <w:t>Ma’Kombongan</w:t>
      </w:r>
      <w:r w:rsidRPr="00323B41">
        <w:rPr>
          <w:rFonts w:ascii="Times New Roman" w:hAnsi="Times New Roman" w:cs="Times New Roman"/>
          <w:sz w:val="24"/>
          <w:szCs w:val="24"/>
        </w:rPr>
        <w:t xml:space="preserve"> dilakukan oleh sebuah Tongkonan (klan keluarga) untuk menyelesaikan persoalan di dalam keluarga itu sendiri atau dilakukan antar beberapa Tongkonan untuk menyelesaikan persoalan yang dihadapi bersama. Misalnya persiapan upacara pernikahan yang melibatkan beberapa Tongkonan, atau persiapan masa panen desa. </w:t>
      </w:r>
      <w:r w:rsidRPr="00323B41">
        <w:rPr>
          <w:rFonts w:ascii="Times New Roman" w:hAnsi="Times New Roman" w:cs="Times New Roman"/>
          <w:i/>
          <w:sz w:val="24"/>
          <w:szCs w:val="24"/>
        </w:rPr>
        <w:t xml:space="preserve">Ma’kombongan </w:t>
      </w:r>
      <w:r w:rsidRPr="00323B41">
        <w:rPr>
          <w:rFonts w:ascii="Times New Roman" w:hAnsi="Times New Roman" w:cs="Times New Roman"/>
          <w:sz w:val="24"/>
          <w:szCs w:val="24"/>
        </w:rPr>
        <w:t xml:space="preserve">dilaksanakan dalam lingkup kecil, sedangkan </w:t>
      </w:r>
      <w:r w:rsidRPr="00323B41">
        <w:rPr>
          <w:rFonts w:ascii="Times New Roman" w:hAnsi="Times New Roman" w:cs="Times New Roman"/>
          <w:i/>
          <w:sz w:val="24"/>
          <w:szCs w:val="24"/>
        </w:rPr>
        <w:t xml:space="preserve">ma’kombongan kalua’ </w:t>
      </w:r>
      <w:r w:rsidRPr="00323B41">
        <w:rPr>
          <w:rFonts w:ascii="Times New Roman" w:hAnsi="Times New Roman" w:cs="Times New Roman"/>
          <w:sz w:val="24"/>
          <w:szCs w:val="24"/>
        </w:rPr>
        <w:t>dilaksanakan dalam skala besar, meliputi seluruh Toraja atau melibatkan 32 wilayah adat</w:t>
      </w:r>
      <w:r w:rsidR="00AC04F1">
        <w:rPr>
          <w:rFonts w:ascii="Times New Roman" w:hAnsi="Times New Roman" w:cs="Times New Roman"/>
          <w:sz w:val="24"/>
          <w:szCs w:val="24"/>
        </w:rPr>
        <w:t>,</w:t>
      </w:r>
      <w:r w:rsidRPr="00323B41">
        <w:rPr>
          <w:rFonts w:ascii="Times New Roman" w:hAnsi="Times New Roman" w:cs="Times New Roman"/>
          <w:sz w:val="24"/>
          <w:szCs w:val="24"/>
        </w:rPr>
        <w:t xml:space="preserve"> dengan agenda yang lebih besar.  </w:t>
      </w:r>
    </w:p>
    <w:p w:rsidR="00323B41" w:rsidRPr="00323B41" w:rsidRDefault="00323B41" w:rsidP="00323B41">
      <w:pPr>
        <w:pStyle w:val="ListParagraph"/>
        <w:spacing w:line="360" w:lineRule="auto"/>
        <w:ind w:left="0" w:firstLine="851"/>
        <w:jc w:val="both"/>
        <w:rPr>
          <w:rFonts w:ascii="Times New Roman" w:hAnsi="Times New Roman" w:cs="Times New Roman"/>
          <w:sz w:val="24"/>
          <w:szCs w:val="24"/>
        </w:rPr>
      </w:pPr>
      <w:r w:rsidRPr="00323B41">
        <w:rPr>
          <w:rFonts w:ascii="Times New Roman" w:hAnsi="Times New Roman" w:cs="Times New Roman"/>
          <w:sz w:val="24"/>
          <w:szCs w:val="24"/>
        </w:rPr>
        <w:t xml:space="preserve">Contoh </w:t>
      </w:r>
      <w:r w:rsidRPr="00323B41">
        <w:rPr>
          <w:rFonts w:ascii="Times New Roman" w:hAnsi="Times New Roman" w:cs="Times New Roman"/>
          <w:i/>
          <w:sz w:val="24"/>
          <w:szCs w:val="24"/>
        </w:rPr>
        <w:t xml:space="preserve">ma’kombongan kalua’ </w:t>
      </w:r>
      <w:r w:rsidRPr="00323B41">
        <w:rPr>
          <w:rFonts w:ascii="Times New Roman" w:hAnsi="Times New Roman" w:cs="Times New Roman"/>
          <w:sz w:val="24"/>
          <w:szCs w:val="24"/>
        </w:rPr>
        <w:t xml:space="preserve">yang pernah dilaksanakan di Toraja: </w:t>
      </w:r>
      <w:r w:rsidRPr="00323B41">
        <w:rPr>
          <w:rFonts w:ascii="Times New Roman" w:hAnsi="Times New Roman" w:cs="Times New Roman"/>
          <w:i/>
          <w:sz w:val="24"/>
          <w:szCs w:val="24"/>
        </w:rPr>
        <w:t>pertama,</w:t>
      </w:r>
      <w:r w:rsidRPr="00323B41">
        <w:rPr>
          <w:rFonts w:ascii="Times New Roman" w:hAnsi="Times New Roman" w:cs="Times New Roman"/>
          <w:sz w:val="24"/>
          <w:szCs w:val="24"/>
        </w:rPr>
        <w:t xml:space="preserve"> peristiwa  </w:t>
      </w:r>
      <w:r w:rsidRPr="00323B41">
        <w:rPr>
          <w:rFonts w:ascii="Times New Roman" w:hAnsi="Times New Roman" w:cs="Times New Roman"/>
          <w:i/>
          <w:sz w:val="24"/>
          <w:szCs w:val="24"/>
        </w:rPr>
        <w:t xml:space="preserve">To Padatindo untulak Buntunna Bone </w:t>
      </w:r>
      <w:r w:rsidRPr="00323B41">
        <w:rPr>
          <w:rFonts w:ascii="Times New Roman" w:hAnsi="Times New Roman" w:cs="Times New Roman"/>
          <w:sz w:val="24"/>
          <w:szCs w:val="24"/>
        </w:rPr>
        <w:t xml:space="preserve">perlawanan dari To Padatindo atas invasi etnis Bone ke Toraja pada sekitar abad ke-17. Perlawanan ini sebagai hasil dari </w:t>
      </w:r>
      <w:r w:rsidRPr="00323B41">
        <w:rPr>
          <w:rFonts w:ascii="Times New Roman" w:hAnsi="Times New Roman" w:cs="Times New Roman"/>
          <w:i/>
          <w:sz w:val="24"/>
          <w:szCs w:val="24"/>
        </w:rPr>
        <w:t>ma’kombongan kalua’</w:t>
      </w:r>
      <w:r w:rsidRPr="00323B41">
        <w:rPr>
          <w:rFonts w:ascii="Times New Roman" w:hAnsi="Times New Roman" w:cs="Times New Roman"/>
          <w:sz w:val="24"/>
          <w:szCs w:val="24"/>
        </w:rPr>
        <w:t xml:space="preserve"> dari</w:t>
      </w:r>
      <w:r w:rsidRPr="00323B41">
        <w:rPr>
          <w:rFonts w:ascii="Times New Roman" w:hAnsi="Times New Roman" w:cs="Times New Roman"/>
          <w:i/>
          <w:sz w:val="24"/>
          <w:szCs w:val="24"/>
        </w:rPr>
        <w:t xml:space="preserve"> </w:t>
      </w:r>
      <w:r w:rsidRPr="00323B41">
        <w:rPr>
          <w:rFonts w:ascii="Times New Roman" w:hAnsi="Times New Roman" w:cs="Times New Roman"/>
          <w:sz w:val="24"/>
          <w:szCs w:val="24"/>
        </w:rPr>
        <w:t xml:space="preserve">semua tokoh-tokoh yang ada di Toraja berkumpul di Randan Batu pasa’ bongi yang diorganisir oleh pong Kalua. Perlawanan ini, berhasil memukul mundur orang Bone keluar dari Toraja. </w:t>
      </w:r>
      <w:r w:rsidRPr="00323B41">
        <w:rPr>
          <w:rFonts w:ascii="Times New Roman" w:hAnsi="Times New Roman" w:cs="Times New Roman"/>
          <w:i/>
          <w:sz w:val="24"/>
          <w:szCs w:val="24"/>
        </w:rPr>
        <w:t>Kedua;</w:t>
      </w:r>
      <w:r w:rsidRPr="00323B41">
        <w:rPr>
          <w:rFonts w:ascii="Times New Roman" w:hAnsi="Times New Roman" w:cs="Times New Roman"/>
          <w:sz w:val="24"/>
          <w:szCs w:val="24"/>
        </w:rPr>
        <w:t xml:space="preserve"> pelaksanaan </w:t>
      </w:r>
      <w:r w:rsidRPr="00323B41">
        <w:rPr>
          <w:rFonts w:ascii="Times New Roman" w:hAnsi="Times New Roman" w:cs="Times New Roman"/>
          <w:i/>
          <w:sz w:val="24"/>
          <w:szCs w:val="24"/>
        </w:rPr>
        <w:t xml:space="preserve">ma’kombongan kalua’ </w:t>
      </w:r>
      <w:r w:rsidRPr="00323B41">
        <w:rPr>
          <w:rFonts w:ascii="Times New Roman" w:hAnsi="Times New Roman" w:cs="Times New Roman"/>
          <w:sz w:val="24"/>
          <w:szCs w:val="24"/>
        </w:rPr>
        <w:t xml:space="preserve">waktu penetapan nama Tana Toraja menjadi nama kabupaten pada tahun 1956. Selanjutnya </w:t>
      </w:r>
      <w:r w:rsidRPr="00323B41">
        <w:rPr>
          <w:rFonts w:ascii="Times New Roman" w:hAnsi="Times New Roman" w:cs="Times New Roman"/>
          <w:i/>
          <w:sz w:val="24"/>
          <w:szCs w:val="24"/>
        </w:rPr>
        <w:t xml:space="preserve">kombongan kalua’ </w:t>
      </w:r>
      <w:r w:rsidRPr="00323B41">
        <w:rPr>
          <w:rFonts w:ascii="Times New Roman" w:hAnsi="Times New Roman" w:cs="Times New Roman"/>
          <w:sz w:val="24"/>
          <w:szCs w:val="24"/>
        </w:rPr>
        <w:t xml:space="preserve">yang pernah dilaksakan pada tahun 1958 melawan invasi kedua kalinya orang Bugis ke Toraja yang dipimpin oleh Andi Sose. </w:t>
      </w:r>
    </w:p>
    <w:p w:rsidR="00CE1734" w:rsidRPr="008221F5" w:rsidRDefault="00323B41" w:rsidP="00E741BC">
      <w:pPr>
        <w:pStyle w:val="ListParagraph"/>
        <w:spacing w:line="360" w:lineRule="auto"/>
        <w:ind w:left="0" w:firstLine="851"/>
        <w:jc w:val="both"/>
        <w:rPr>
          <w:rFonts w:ascii="Times New Roman" w:hAnsi="Times New Roman"/>
          <w:sz w:val="24"/>
          <w:szCs w:val="24"/>
        </w:rPr>
      </w:pPr>
      <w:r w:rsidRPr="00323B41">
        <w:rPr>
          <w:rFonts w:ascii="Times New Roman" w:hAnsi="Times New Roman" w:cs="Times New Roman"/>
          <w:sz w:val="24"/>
          <w:szCs w:val="24"/>
        </w:rPr>
        <w:lastRenderedPageBreak/>
        <w:t xml:space="preserve">Sebuah musyawarah besar bisa disebut sebagai </w:t>
      </w:r>
      <w:r w:rsidRPr="00323B41">
        <w:rPr>
          <w:rFonts w:ascii="Times New Roman" w:hAnsi="Times New Roman" w:cs="Times New Roman"/>
          <w:i/>
          <w:sz w:val="24"/>
          <w:szCs w:val="24"/>
        </w:rPr>
        <w:t>ma’kombongan kalua’</w:t>
      </w:r>
      <w:r w:rsidRPr="00323B41">
        <w:rPr>
          <w:rFonts w:ascii="Times New Roman" w:hAnsi="Times New Roman" w:cs="Times New Roman"/>
          <w:sz w:val="24"/>
          <w:szCs w:val="24"/>
        </w:rPr>
        <w:t xml:space="preserve"> dengan ciri-ciri:</w:t>
      </w:r>
      <w:r w:rsidR="002C4CA0">
        <w:rPr>
          <w:rFonts w:ascii="Times New Roman" w:hAnsi="Times New Roman" w:cs="Times New Roman"/>
          <w:sz w:val="24"/>
          <w:szCs w:val="24"/>
        </w:rPr>
        <w:t xml:space="preserve"> d</w:t>
      </w:r>
      <w:r w:rsidRPr="00323B41">
        <w:rPr>
          <w:rFonts w:ascii="Times New Roman" w:hAnsi="Times New Roman" w:cs="Times New Roman"/>
          <w:sz w:val="24"/>
          <w:szCs w:val="24"/>
        </w:rPr>
        <w:t>iwakili oleh 32 w</w:t>
      </w:r>
      <w:r w:rsidR="002C4CA0">
        <w:rPr>
          <w:rFonts w:ascii="Times New Roman" w:hAnsi="Times New Roman" w:cs="Times New Roman"/>
          <w:sz w:val="24"/>
          <w:szCs w:val="24"/>
        </w:rPr>
        <w:t xml:space="preserve">ilayah adat di Toraja (dahulu), </w:t>
      </w:r>
      <w:r w:rsidRPr="00323B41">
        <w:rPr>
          <w:rFonts w:ascii="Times New Roman" w:hAnsi="Times New Roman" w:cs="Times New Roman"/>
          <w:sz w:val="24"/>
          <w:szCs w:val="24"/>
        </w:rPr>
        <w:t>melibatkan etnis Toraja secara luas (</w:t>
      </w:r>
      <w:r w:rsidRPr="00323B41">
        <w:rPr>
          <w:rFonts w:ascii="Times New Roman" w:hAnsi="Times New Roman" w:cs="Times New Roman"/>
          <w:i/>
          <w:sz w:val="24"/>
          <w:szCs w:val="24"/>
        </w:rPr>
        <w:t>kasangtorayan</w:t>
      </w:r>
      <w:r w:rsidRPr="00323B41">
        <w:rPr>
          <w:rFonts w:ascii="Times New Roman" w:hAnsi="Times New Roman" w:cs="Times New Roman"/>
          <w:sz w:val="24"/>
          <w:szCs w:val="24"/>
        </w:rPr>
        <w:t>) dengan agenda (persoalan da</w:t>
      </w:r>
      <w:r w:rsidR="002C4CA0">
        <w:rPr>
          <w:rFonts w:ascii="Times New Roman" w:hAnsi="Times New Roman" w:cs="Times New Roman"/>
          <w:sz w:val="24"/>
          <w:szCs w:val="24"/>
        </w:rPr>
        <w:t>n kepentingan) yang lebih besar, y</w:t>
      </w:r>
      <w:r w:rsidRPr="00323B41">
        <w:rPr>
          <w:rFonts w:ascii="Times New Roman" w:hAnsi="Times New Roman" w:cs="Times New Roman"/>
          <w:sz w:val="24"/>
          <w:szCs w:val="24"/>
        </w:rPr>
        <w:t>ang memprakarsai adalah orang yang dianggap panutan oleh semua kel</w:t>
      </w:r>
      <w:r w:rsidR="002C4CA0">
        <w:rPr>
          <w:rFonts w:ascii="Times New Roman" w:hAnsi="Times New Roman" w:cs="Times New Roman"/>
          <w:sz w:val="24"/>
          <w:szCs w:val="24"/>
        </w:rPr>
        <w:t>uarga Toraja</w:t>
      </w:r>
      <w:r w:rsidRPr="00323B41">
        <w:rPr>
          <w:rFonts w:ascii="Times New Roman" w:hAnsi="Times New Roman" w:cs="Times New Roman"/>
          <w:sz w:val="24"/>
          <w:szCs w:val="24"/>
        </w:rPr>
        <w:t xml:space="preserve"> dari strata paling atas</w:t>
      </w:r>
      <w:r w:rsidR="002C4CA0">
        <w:rPr>
          <w:rFonts w:ascii="Times New Roman" w:hAnsi="Times New Roman" w:cs="Times New Roman"/>
          <w:sz w:val="24"/>
          <w:szCs w:val="24"/>
        </w:rPr>
        <w:t>, ada panitia sebagai penyelenggara, k</w:t>
      </w:r>
      <w:r w:rsidRPr="00323B41">
        <w:rPr>
          <w:rFonts w:ascii="Times New Roman" w:hAnsi="Times New Roman" w:cs="Times New Roman"/>
          <w:sz w:val="24"/>
          <w:szCs w:val="24"/>
        </w:rPr>
        <w:t>eputusan yang diambil harus mengikat seluruh Toraja (32 wilayah adat) dan bersifat sakral.</w:t>
      </w:r>
      <w:r w:rsidR="00E741BC">
        <w:rPr>
          <w:rFonts w:ascii="Times New Roman" w:hAnsi="Times New Roman" w:cs="Times New Roman"/>
          <w:sz w:val="24"/>
          <w:szCs w:val="24"/>
        </w:rPr>
        <w:t xml:space="preserve"> </w:t>
      </w:r>
      <w:r w:rsidR="00CE1734" w:rsidRPr="008221F5">
        <w:rPr>
          <w:rFonts w:ascii="Times New Roman" w:hAnsi="Times New Roman"/>
          <w:sz w:val="24"/>
          <w:szCs w:val="24"/>
        </w:rPr>
        <w:t xml:space="preserve">Makna </w:t>
      </w:r>
      <w:r w:rsidR="0022297F" w:rsidRPr="008221F5">
        <w:rPr>
          <w:rFonts w:ascii="Times New Roman" w:hAnsi="Times New Roman"/>
          <w:sz w:val="24"/>
          <w:szCs w:val="24"/>
        </w:rPr>
        <w:t xml:space="preserve">yang terkandung dalam budaya </w:t>
      </w:r>
      <w:r w:rsidR="0022297F" w:rsidRPr="008221F5">
        <w:rPr>
          <w:rFonts w:ascii="Times New Roman" w:hAnsi="Times New Roman"/>
          <w:i/>
          <w:sz w:val="24"/>
          <w:szCs w:val="24"/>
        </w:rPr>
        <w:t>kombongan kalua’</w:t>
      </w:r>
      <w:r w:rsidR="00E741BC">
        <w:rPr>
          <w:rFonts w:ascii="Times New Roman" w:hAnsi="Times New Roman"/>
          <w:i/>
          <w:sz w:val="24"/>
          <w:szCs w:val="24"/>
        </w:rPr>
        <w:t>:</w:t>
      </w:r>
    </w:p>
    <w:p w:rsidR="00CE1734" w:rsidRPr="008221F5" w:rsidRDefault="00CE1734" w:rsidP="008D53B0">
      <w:pPr>
        <w:pStyle w:val="ListParagraph"/>
        <w:numPr>
          <w:ilvl w:val="1"/>
          <w:numId w:val="9"/>
        </w:numPr>
        <w:spacing w:line="360" w:lineRule="auto"/>
        <w:ind w:left="1276" w:hanging="283"/>
        <w:jc w:val="both"/>
        <w:rPr>
          <w:rFonts w:ascii="Times New Roman" w:hAnsi="Times New Roman"/>
          <w:sz w:val="24"/>
          <w:szCs w:val="24"/>
        </w:rPr>
      </w:pPr>
      <w:r w:rsidRPr="008221F5">
        <w:rPr>
          <w:rFonts w:ascii="Times New Roman" w:hAnsi="Times New Roman"/>
          <w:sz w:val="24"/>
          <w:szCs w:val="24"/>
        </w:rPr>
        <w:t>Integrasi Sosial</w:t>
      </w:r>
    </w:p>
    <w:p w:rsidR="008D53B0" w:rsidRPr="008D53B0" w:rsidRDefault="008D53B0" w:rsidP="00501510">
      <w:pPr>
        <w:pStyle w:val="ListParagraph"/>
        <w:spacing w:line="360" w:lineRule="auto"/>
        <w:ind w:left="0" w:firstLine="851"/>
        <w:jc w:val="both"/>
        <w:rPr>
          <w:rFonts w:ascii="Times New Roman" w:hAnsi="Times New Roman" w:cs="Times New Roman"/>
          <w:sz w:val="24"/>
          <w:szCs w:val="24"/>
        </w:rPr>
      </w:pPr>
      <w:r w:rsidRPr="008D53B0">
        <w:rPr>
          <w:rFonts w:ascii="Times New Roman" w:hAnsi="Times New Roman" w:cs="Times New Roman"/>
          <w:sz w:val="24"/>
          <w:szCs w:val="24"/>
        </w:rPr>
        <w:t xml:space="preserve">Pada saat etnis Toraja menghadapi invasi Bugis pada peristiwa </w:t>
      </w:r>
      <w:r w:rsidRPr="008D53B0">
        <w:rPr>
          <w:rFonts w:ascii="Times New Roman" w:hAnsi="Times New Roman" w:cs="Times New Roman"/>
          <w:i/>
          <w:sz w:val="24"/>
          <w:szCs w:val="24"/>
        </w:rPr>
        <w:t>To Padatindo,</w:t>
      </w:r>
      <w:r w:rsidRPr="008D53B0">
        <w:rPr>
          <w:rFonts w:ascii="Times New Roman" w:hAnsi="Times New Roman" w:cs="Times New Roman"/>
          <w:sz w:val="24"/>
          <w:szCs w:val="24"/>
        </w:rPr>
        <w:t xml:space="preserve"> ke 32 wilayah adat yang pada dasarnya otonom, menyatukan tekad untuk melawan bersama-sama yang akhirnya berhasil mengusir Bugis. Proses tersebut sesuai dengan konsep integrasi menurut Sumartana </w:t>
      </w:r>
      <w:r w:rsidRPr="008D53B0">
        <w:rPr>
          <w:rFonts w:ascii="Times New Roman" w:hAnsi="Times New Roman" w:cs="Times New Roman"/>
          <w:sz w:val="24"/>
          <w:szCs w:val="24"/>
          <w:lang w:val="sv-SE"/>
        </w:rPr>
        <w:t>(1999,10).</w:t>
      </w:r>
      <w:r w:rsidRPr="008D53B0">
        <w:rPr>
          <w:rFonts w:ascii="Times New Roman" w:hAnsi="Times New Roman" w:cs="Times New Roman"/>
          <w:sz w:val="24"/>
          <w:szCs w:val="24"/>
        </w:rPr>
        <w:t xml:space="preserve"> </w:t>
      </w:r>
    </w:p>
    <w:p w:rsidR="00CE1734" w:rsidRPr="008221F5" w:rsidRDefault="00CE1734" w:rsidP="008D53B0">
      <w:pPr>
        <w:pStyle w:val="ListParagraph"/>
        <w:numPr>
          <w:ilvl w:val="1"/>
          <w:numId w:val="9"/>
        </w:numPr>
        <w:spacing w:line="360" w:lineRule="auto"/>
        <w:ind w:left="1276" w:hanging="283"/>
        <w:jc w:val="both"/>
        <w:rPr>
          <w:rFonts w:ascii="Times New Roman" w:hAnsi="Times New Roman"/>
          <w:sz w:val="24"/>
          <w:szCs w:val="24"/>
        </w:rPr>
      </w:pPr>
      <w:r w:rsidRPr="008221F5">
        <w:rPr>
          <w:rFonts w:ascii="Times New Roman" w:hAnsi="Times New Roman"/>
          <w:sz w:val="24"/>
          <w:szCs w:val="24"/>
        </w:rPr>
        <w:t>Kohesi Sosial</w:t>
      </w:r>
    </w:p>
    <w:p w:rsidR="008D53B0" w:rsidRPr="008D53B0" w:rsidRDefault="008D53B0" w:rsidP="008D53B0">
      <w:pPr>
        <w:pStyle w:val="ListParagraph"/>
        <w:spacing w:line="360" w:lineRule="auto"/>
        <w:ind w:left="0" w:firstLine="851"/>
        <w:jc w:val="both"/>
        <w:rPr>
          <w:rFonts w:ascii="Times New Roman" w:hAnsi="Times New Roman" w:cs="Times New Roman"/>
          <w:b/>
          <w:i/>
          <w:sz w:val="24"/>
          <w:szCs w:val="24"/>
        </w:rPr>
      </w:pPr>
      <w:r w:rsidRPr="008D53B0">
        <w:rPr>
          <w:rFonts w:ascii="Times New Roman" w:hAnsi="Times New Roman" w:cs="Times New Roman"/>
          <w:sz w:val="24"/>
          <w:szCs w:val="24"/>
        </w:rPr>
        <w:t xml:space="preserve">Lambang kohesi sosial orang Toraja adalah </w:t>
      </w:r>
      <w:r w:rsidRPr="0022297F">
        <w:rPr>
          <w:rFonts w:ascii="Times New Roman" w:hAnsi="Times New Roman" w:cs="Times New Roman"/>
          <w:i/>
          <w:sz w:val="24"/>
          <w:szCs w:val="24"/>
        </w:rPr>
        <w:t>tongkonan</w:t>
      </w:r>
      <w:r w:rsidRPr="008D53B0">
        <w:rPr>
          <w:rFonts w:ascii="Times New Roman" w:hAnsi="Times New Roman" w:cs="Times New Roman"/>
          <w:b/>
          <w:i/>
          <w:sz w:val="24"/>
          <w:szCs w:val="24"/>
        </w:rPr>
        <w:t xml:space="preserve"> </w:t>
      </w:r>
      <w:r w:rsidRPr="008D53B0">
        <w:rPr>
          <w:rFonts w:ascii="Times New Roman" w:hAnsi="Times New Roman" w:cs="Times New Roman"/>
          <w:sz w:val="24"/>
          <w:szCs w:val="24"/>
        </w:rPr>
        <w:t xml:space="preserve">(rumah adat Toraja) berdasarkan hubungan kekerabatan (keturunan darah daging). Di tongkonanlah tempatnya orang Toraja melaksanakan budaya </w:t>
      </w:r>
      <w:r w:rsidRPr="008D53B0">
        <w:rPr>
          <w:rFonts w:ascii="Times New Roman" w:hAnsi="Times New Roman" w:cs="Times New Roman"/>
          <w:i/>
          <w:sz w:val="24"/>
          <w:szCs w:val="24"/>
        </w:rPr>
        <w:t xml:space="preserve">ma’kombongan kalua’. </w:t>
      </w:r>
      <w:r w:rsidRPr="008D53B0">
        <w:rPr>
          <w:rFonts w:ascii="Times New Roman" w:hAnsi="Times New Roman" w:cs="Times New Roman"/>
          <w:sz w:val="24"/>
          <w:szCs w:val="24"/>
        </w:rPr>
        <w:t>Karena itu melahirkan pula nilai baru dal</w:t>
      </w:r>
      <w:r w:rsidR="00501510">
        <w:rPr>
          <w:rFonts w:ascii="Times New Roman" w:hAnsi="Times New Roman" w:cs="Times New Roman"/>
          <w:sz w:val="24"/>
          <w:szCs w:val="24"/>
        </w:rPr>
        <w:t>am kohesi sosial (kolektifitas).</w:t>
      </w:r>
      <w:r w:rsidRPr="008D53B0">
        <w:rPr>
          <w:rFonts w:ascii="Times New Roman" w:hAnsi="Times New Roman" w:cs="Times New Roman"/>
          <w:sz w:val="24"/>
          <w:szCs w:val="24"/>
        </w:rPr>
        <w:t xml:space="preserve"> Dalam </w:t>
      </w:r>
      <w:r w:rsidRPr="008D53B0">
        <w:rPr>
          <w:rFonts w:ascii="Times New Roman" w:hAnsi="Times New Roman" w:cs="Times New Roman"/>
          <w:i/>
          <w:sz w:val="24"/>
          <w:szCs w:val="24"/>
        </w:rPr>
        <w:t xml:space="preserve">ma’kombongan </w:t>
      </w:r>
      <w:r w:rsidRPr="008D53B0">
        <w:rPr>
          <w:rFonts w:ascii="Times New Roman" w:hAnsi="Times New Roman" w:cs="Times New Roman"/>
          <w:sz w:val="24"/>
          <w:szCs w:val="24"/>
        </w:rPr>
        <w:t xml:space="preserve">terdapat sifat </w:t>
      </w:r>
      <w:r w:rsidRPr="008D53B0">
        <w:rPr>
          <w:rFonts w:ascii="Times New Roman" w:hAnsi="Times New Roman" w:cs="Times New Roman"/>
          <w:i/>
          <w:sz w:val="24"/>
          <w:szCs w:val="24"/>
        </w:rPr>
        <w:t>Gotong royong,</w:t>
      </w:r>
      <w:r w:rsidRPr="008D53B0">
        <w:rPr>
          <w:rFonts w:ascii="Times New Roman" w:hAnsi="Times New Roman" w:cs="Times New Roman"/>
          <w:sz w:val="24"/>
          <w:szCs w:val="24"/>
        </w:rPr>
        <w:t xml:space="preserve"> per</w:t>
      </w:r>
      <w:r w:rsidR="0022297F">
        <w:rPr>
          <w:rFonts w:ascii="Times New Roman" w:hAnsi="Times New Roman" w:cs="Times New Roman"/>
          <w:sz w:val="24"/>
          <w:szCs w:val="24"/>
        </w:rPr>
        <w:t xml:space="preserve">asaan peduli dan saling memberi, </w:t>
      </w:r>
      <w:r w:rsidRPr="008D53B0">
        <w:rPr>
          <w:rFonts w:ascii="Times New Roman" w:hAnsi="Times New Roman" w:cs="Times New Roman"/>
          <w:sz w:val="24"/>
          <w:szCs w:val="24"/>
        </w:rPr>
        <w:t>menolong, kehadiran dalam segala situasi.</w:t>
      </w:r>
      <w:r w:rsidRPr="008D53B0">
        <w:rPr>
          <w:rFonts w:ascii="Times New Roman" w:hAnsi="Times New Roman" w:cs="Times New Roman"/>
          <w:i/>
          <w:sz w:val="24"/>
          <w:szCs w:val="24"/>
        </w:rPr>
        <w:t xml:space="preserve"> </w:t>
      </w:r>
      <w:r w:rsidR="0022297F" w:rsidRPr="008D53B0">
        <w:rPr>
          <w:rFonts w:ascii="Times New Roman" w:hAnsi="Times New Roman" w:cs="Times New Roman"/>
          <w:sz w:val="24"/>
          <w:szCs w:val="24"/>
        </w:rPr>
        <w:t xml:space="preserve">Ketika </w:t>
      </w:r>
      <w:r w:rsidRPr="008D53B0">
        <w:rPr>
          <w:rFonts w:ascii="Times New Roman" w:hAnsi="Times New Roman" w:cs="Times New Roman"/>
          <w:sz w:val="24"/>
          <w:szCs w:val="24"/>
        </w:rPr>
        <w:t xml:space="preserve">orang Toraja menghadapi dukacita </w:t>
      </w:r>
      <w:r w:rsidRPr="008D53B0">
        <w:rPr>
          <w:rFonts w:ascii="Times New Roman" w:hAnsi="Times New Roman" w:cs="Times New Roman"/>
          <w:i/>
          <w:sz w:val="24"/>
          <w:szCs w:val="24"/>
        </w:rPr>
        <w:t xml:space="preserve">(Rambu Solo’) </w:t>
      </w:r>
      <w:r w:rsidRPr="008D53B0">
        <w:rPr>
          <w:rFonts w:ascii="Times New Roman" w:hAnsi="Times New Roman" w:cs="Times New Roman"/>
          <w:sz w:val="24"/>
          <w:szCs w:val="24"/>
        </w:rPr>
        <w:t xml:space="preserve">dan sukacita </w:t>
      </w:r>
      <w:r w:rsidRPr="008D53B0">
        <w:rPr>
          <w:rFonts w:ascii="Times New Roman" w:hAnsi="Times New Roman" w:cs="Times New Roman"/>
          <w:i/>
          <w:sz w:val="24"/>
          <w:szCs w:val="24"/>
        </w:rPr>
        <w:t xml:space="preserve">(Rambu Tuka’). </w:t>
      </w:r>
      <w:r w:rsidRPr="008D53B0">
        <w:rPr>
          <w:rFonts w:ascii="Times New Roman" w:hAnsi="Times New Roman" w:cs="Times New Roman"/>
          <w:sz w:val="24"/>
          <w:szCs w:val="24"/>
        </w:rPr>
        <w:t xml:space="preserve">Kohesi sosial dalam budaya </w:t>
      </w:r>
      <w:r w:rsidRPr="008D53B0">
        <w:rPr>
          <w:rFonts w:ascii="Times New Roman" w:hAnsi="Times New Roman" w:cs="Times New Roman"/>
          <w:i/>
          <w:sz w:val="24"/>
          <w:szCs w:val="24"/>
        </w:rPr>
        <w:t xml:space="preserve">ma’kombongan kalua’ </w:t>
      </w:r>
      <w:r w:rsidRPr="008D53B0">
        <w:rPr>
          <w:rFonts w:ascii="Times New Roman" w:hAnsi="Times New Roman" w:cs="Times New Roman"/>
          <w:sz w:val="24"/>
          <w:szCs w:val="24"/>
        </w:rPr>
        <w:t xml:space="preserve">juga dipelihara dengan semangat falsafah hidup orang Toraja, yaitu: </w:t>
      </w:r>
      <w:r w:rsidRPr="008D53B0">
        <w:rPr>
          <w:rFonts w:ascii="Times New Roman" w:hAnsi="Times New Roman" w:cs="Times New Roman"/>
          <w:i/>
          <w:sz w:val="24"/>
          <w:szCs w:val="24"/>
        </w:rPr>
        <w:t xml:space="preserve">“misa’ kada dipotuo, pantan kada dipomate” </w:t>
      </w:r>
      <w:r w:rsidRPr="008D53B0">
        <w:rPr>
          <w:rFonts w:ascii="Times New Roman" w:hAnsi="Times New Roman" w:cs="Times New Roman"/>
          <w:sz w:val="24"/>
          <w:szCs w:val="24"/>
        </w:rPr>
        <w:t>(bersatu kita teguh, bercerai kita mati), pun menjadi cerminan menjaga kolektifitas, i</w:t>
      </w:r>
      <w:r w:rsidR="00B54A3F">
        <w:rPr>
          <w:rFonts w:ascii="Times New Roman" w:hAnsi="Times New Roman" w:cs="Times New Roman"/>
          <w:sz w:val="24"/>
          <w:szCs w:val="24"/>
        </w:rPr>
        <w:t>ntegrasi</w:t>
      </w:r>
      <w:r w:rsidRPr="008D53B0">
        <w:rPr>
          <w:rFonts w:ascii="Times New Roman" w:hAnsi="Times New Roman" w:cs="Times New Roman"/>
          <w:sz w:val="24"/>
          <w:szCs w:val="24"/>
        </w:rPr>
        <w:t xml:space="preserve"> sosial dan harga diri. </w:t>
      </w:r>
    </w:p>
    <w:p w:rsidR="008D53B0" w:rsidRPr="008D53B0" w:rsidRDefault="008D53B0" w:rsidP="008D53B0">
      <w:pPr>
        <w:pStyle w:val="ListParagraph"/>
        <w:spacing w:line="360" w:lineRule="auto"/>
        <w:ind w:left="0" w:firstLine="851"/>
        <w:jc w:val="both"/>
        <w:rPr>
          <w:rFonts w:ascii="Times New Roman" w:hAnsi="Times New Roman" w:cs="Times New Roman"/>
          <w:sz w:val="24"/>
          <w:szCs w:val="24"/>
        </w:rPr>
      </w:pPr>
      <w:r w:rsidRPr="008D53B0">
        <w:rPr>
          <w:rFonts w:ascii="Times New Roman" w:hAnsi="Times New Roman" w:cs="Times New Roman"/>
          <w:sz w:val="24"/>
          <w:szCs w:val="24"/>
        </w:rPr>
        <w:t>Kepercayaan (</w:t>
      </w:r>
      <w:r w:rsidRPr="008D53B0">
        <w:rPr>
          <w:rFonts w:ascii="Times New Roman" w:hAnsi="Times New Roman" w:cs="Times New Roman"/>
          <w:i/>
          <w:sz w:val="24"/>
          <w:szCs w:val="24"/>
        </w:rPr>
        <w:t>trust</w:t>
      </w:r>
      <w:r w:rsidRPr="008D53B0">
        <w:rPr>
          <w:rFonts w:ascii="Times New Roman" w:hAnsi="Times New Roman" w:cs="Times New Roman"/>
          <w:sz w:val="24"/>
          <w:szCs w:val="24"/>
        </w:rPr>
        <w:t xml:space="preserve">) juga ada dalam diri masing-masing orang yang terlibat dalam </w:t>
      </w:r>
      <w:r w:rsidRPr="008D53B0">
        <w:rPr>
          <w:rFonts w:ascii="Times New Roman" w:hAnsi="Times New Roman" w:cs="Times New Roman"/>
          <w:i/>
          <w:sz w:val="24"/>
          <w:szCs w:val="24"/>
        </w:rPr>
        <w:t xml:space="preserve">ma’kombongan. </w:t>
      </w:r>
      <w:r w:rsidRPr="008D53B0">
        <w:rPr>
          <w:rFonts w:ascii="Times New Roman" w:hAnsi="Times New Roman" w:cs="Times New Roman"/>
          <w:sz w:val="24"/>
          <w:szCs w:val="24"/>
        </w:rPr>
        <w:t xml:space="preserve">Ada keyakinan setiap unsur akan melakukan apa yang menjadi kesepakatan bersama. Nilai ini sangat pentig dalam rangka penguatan komunitas dan integrasi </w:t>
      </w:r>
      <w:r w:rsidR="00B54A3F">
        <w:rPr>
          <w:rFonts w:ascii="Times New Roman" w:hAnsi="Times New Roman" w:cs="Times New Roman"/>
          <w:sz w:val="24"/>
          <w:szCs w:val="24"/>
        </w:rPr>
        <w:t>m</w:t>
      </w:r>
      <w:r w:rsidRPr="008D53B0">
        <w:rPr>
          <w:rFonts w:ascii="Times New Roman" w:hAnsi="Times New Roman" w:cs="Times New Roman"/>
          <w:sz w:val="24"/>
          <w:szCs w:val="24"/>
        </w:rPr>
        <w:t xml:space="preserve">asyarakat untuk mencapai tujuan bersama. </w:t>
      </w:r>
    </w:p>
    <w:p w:rsidR="00CE1734" w:rsidRPr="008221F5" w:rsidRDefault="00CE1734" w:rsidP="008D53B0">
      <w:pPr>
        <w:pStyle w:val="ListParagraph"/>
        <w:numPr>
          <w:ilvl w:val="1"/>
          <w:numId w:val="9"/>
        </w:numPr>
        <w:spacing w:line="360" w:lineRule="auto"/>
        <w:ind w:left="1276" w:hanging="283"/>
        <w:jc w:val="both"/>
        <w:rPr>
          <w:rFonts w:ascii="Times New Roman" w:hAnsi="Times New Roman"/>
          <w:sz w:val="24"/>
          <w:szCs w:val="24"/>
        </w:rPr>
      </w:pPr>
      <w:r w:rsidRPr="008221F5">
        <w:rPr>
          <w:rFonts w:ascii="Times New Roman" w:hAnsi="Times New Roman"/>
          <w:sz w:val="24"/>
          <w:szCs w:val="24"/>
        </w:rPr>
        <w:t>Penghargaan Eksistensi</w:t>
      </w:r>
    </w:p>
    <w:p w:rsidR="008D53B0" w:rsidRPr="008D53B0" w:rsidRDefault="008D53B0" w:rsidP="008D53B0">
      <w:pPr>
        <w:pStyle w:val="ListParagraph"/>
        <w:spacing w:line="360" w:lineRule="auto"/>
        <w:ind w:left="0" w:firstLine="851"/>
        <w:jc w:val="both"/>
        <w:rPr>
          <w:rFonts w:ascii="Times New Roman" w:hAnsi="Times New Roman" w:cs="Times New Roman"/>
          <w:i/>
          <w:sz w:val="24"/>
          <w:szCs w:val="24"/>
        </w:rPr>
      </w:pPr>
      <w:r w:rsidRPr="008D53B0">
        <w:rPr>
          <w:rFonts w:ascii="Times New Roman" w:hAnsi="Times New Roman" w:cs="Times New Roman"/>
          <w:sz w:val="24"/>
          <w:szCs w:val="24"/>
        </w:rPr>
        <w:t xml:space="preserve">Setiap unsur menjunjung tinggi nilai penghargaan terhadap apapun eksistensi diri orang yang terlibat dalam </w:t>
      </w:r>
      <w:r w:rsidRPr="008D53B0">
        <w:rPr>
          <w:rFonts w:ascii="Times New Roman" w:hAnsi="Times New Roman" w:cs="Times New Roman"/>
          <w:i/>
          <w:sz w:val="24"/>
          <w:szCs w:val="24"/>
        </w:rPr>
        <w:t xml:space="preserve">ma’kombongan, </w:t>
      </w:r>
      <w:r w:rsidRPr="008D53B0">
        <w:rPr>
          <w:rFonts w:ascii="Times New Roman" w:hAnsi="Times New Roman" w:cs="Times New Roman"/>
          <w:sz w:val="24"/>
          <w:szCs w:val="24"/>
        </w:rPr>
        <w:t xml:space="preserve">entahkah dia berasal dari </w:t>
      </w:r>
      <w:r w:rsidRPr="008D53B0">
        <w:rPr>
          <w:rFonts w:ascii="Times New Roman" w:hAnsi="Times New Roman" w:cs="Times New Roman"/>
          <w:sz w:val="24"/>
          <w:szCs w:val="24"/>
        </w:rPr>
        <w:lastRenderedPageBreak/>
        <w:t xml:space="preserve">wilayah-wilayah adat, agama, gender. Sikap ini menunjukkan bahwa orang Toraja menjunjung tinggi penghargaan terhadap perbedaan yang ada dalam masyarakat. Nilai ini sesuai dengan pandangan Hick untuk menghargai eksistensi agama lain. </w:t>
      </w:r>
    </w:p>
    <w:p w:rsidR="00CE1734" w:rsidRPr="008221F5" w:rsidRDefault="00CE1734" w:rsidP="008D53B0">
      <w:pPr>
        <w:pStyle w:val="ListParagraph"/>
        <w:numPr>
          <w:ilvl w:val="1"/>
          <w:numId w:val="9"/>
        </w:numPr>
        <w:spacing w:line="360" w:lineRule="auto"/>
        <w:ind w:left="1276" w:hanging="283"/>
        <w:jc w:val="both"/>
        <w:rPr>
          <w:rFonts w:ascii="Times New Roman" w:hAnsi="Times New Roman"/>
          <w:sz w:val="24"/>
          <w:szCs w:val="24"/>
        </w:rPr>
      </w:pPr>
      <w:r w:rsidRPr="008221F5">
        <w:rPr>
          <w:rFonts w:ascii="Times New Roman" w:hAnsi="Times New Roman"/>
          <w:sz w:val="24"/>
          <w:szCs w:val="24"/>
        </w:rPr>
        <w:t>Komitmen Sakral</w:t>
      </w:r>
    </w:p>
    <w:p w:rsidR="008D53B0" w:rsidRPr="008D53B0" w:rsidRDefault="008D53B0" w:rsidP="008D53B0">
      <w:pPr>
        <w:pStyle w:val="ListParagraph"/>
        <w:spacing w:line="360" w:lineRule="auto"/>
        <w:ind w:left="0" w:firstLine="851"/>
        <w:jc w:val="both"/>
        <w:rPr>
          <w:rFonts w:ascii="Times New Roman" w:hAnsi="Times New Roman" w:cs="Times New Roman"/>
          <w:sz w:val="24"/>
          <w:szCs w:val="24"/>
        </w:rPr>
      </w:pPr>
      <w:r w:rsidRPr="008D53B0">
        <w:rPr>
          <w:rFonts w:ascii="Times New Roman" w:hAnsi="Times New Roman" w:cs="Times New Roman"/>
          <w:sz w:val="24"/>
          <w:szCs w:val="24"/>
        </w:rPr>
        <w:t xml:space="preserve">Komitmen yang disepakati dalam budaya </w:t>
      </w:r>
      <w:r w:rsidRPr="008D53B0">
        <w:rPr>
          <w:rFonts w:ascii="Times New Roman" w:hAnsi="Times New Roman" w:cs="Times New Roman"/>
          <w:i/>
          <w:sz w:val="24"/>
          <w:szCs w:val="24"/>
        </w:rPr>
        <w:t xml:space="preserve">ma’kombongan </w:t>
      </w:r>
      <w:r w:rsidR="00B54A3F">
        <w:rPr>
          <w:rFonts w:ascii="Times New Roman" w:hAnsi="Times New Roman" w:cs="Times New Roman"/>
          <w:sz w:val="24"/>
          <w:szCs w:val="24"/>
        </w:rPr>
        <w:t>diyakini memiliki nilai sak</w:t>
      </w:r>
      <w:r w:rsidRPr="008D53B0">
        <w:rPr>
          <w:rFonts w:ascii="Times New Roman" w:hAnsi="Times New Roman" w:cs="Times New Roman"/>
          <w:sz w:val="24"/>
          <w:szCs w:val="24"/>
        </w:rPr>
        <w:t xml:space="preserve">ral, sehingga pelanggaran terhadap kesepakatan tersebut memiliki konsekuensi yanga akan menimpa dirinya, baik konsekuensi yang disepakati maupun yang datangnya dari luar diri manusia. Nilai sakral ini terpusat pada </w:t>
      </w:r>
      <w:r w:rsidRPr="008D53B0">
        <w:rPr>
          <w:rFonts w:ascii="Times New Roman" w:hAnsi="Times New Roman" w:cs="Times New Roman"/>
          <w:i/>
          <w:sz w:val="24"/>
          <w:szCs w:val="24"/>
        </w:rPr>
        <w:t xml:space="preserve">aluk. </w:t>
      </w:r>
      <w:r w:rsidRPr="008D53B0">
        <w:rPr>
          <w:rFonts w:ascii="Times New Roman" w:hAnsi="Times New Roman" w:cs="Times New Roman"/>
          <w:sz w:val="24"/>
          <w:szCs w:val="24"/>
        </w:rPr>
        <w:t xml:space="preserve">Ini menunjukkan bahwa persoalan yang muncul terhadap kesepakatan </w:t>
      </w:r>
      <w:r w:rsidRPr="008D53B0">
        <w:rPr>
          <w:rFonts w:ascii="Times New Roman" w:hAnsi="Times New Roman" w:cs="Times New Roman"/>
          <w:i/>
          <w:sz w:val="24"/>
          <w:szCs w:val="24"/>
        </w:rPr>
        <w:t xml:space="preserve">ma’kombongan </w:t>
      </w:r>
      <w:r w:rsidRPr="008D53B0">
        <w:rPr>
          <w:rFonts w:ascii="Times New Roman" w:hAnsi="Times New Roman" w:cs="Times New Roman"/>
          <w:sz w:val="24"/>
          <w:szCs w:val="24"/>
        </w:rPr>
        <w:t>bukan hanya merupakan persoalan sosial tetapi juga menjadi persoalan religius. Nilai ini sesuai dengan pandangan Durkheim bahwa nilai sakral menjadi sumber nilai moral yang mengikat praktek hidup masyarakat. Komitmen sakral ini diaktualisasi dalam sikap hidup: kejujuran, kesetiaan, tidak menonjolkan diri.</w:t>
      </w:r>
      <w:r w:rsidR="00E92300">
        <w:rPr>
          <w:rFonts w:ascii="Times New Roman" w:hAnsi="Times New Roman" w:cs="Times New Roman"/>
          <w:sz w:val="24"/>
          <w:szCs w:val="24"/>
        </w:rPr>
        <w:t xml:space="preserve"> </w:t>
      </w:r>
      <w:r w:rsidR="00E92300" w:rsidRPr="008D53B0">
        <w:rPr>
          <w:rFonts w:ascii="Times New Roman" w:hAnsi="Times New Roman" w:cs="Times New Roman"/>
          <w:sz w:val="24"/>
          <w:szCs w:val="24"/>
        </w:rPr>
        <w:t xml:space="preserve">Budaya </w:t>
      </w:r>
      <w:r w:rsidRPr="008D53B0">
        <w:rPr>
          <w:rFonts w:ascii="Times New Roman" w:hAnsi="Times New Roman" w:cs="Times New Roman"/>
          <w:i/>
          <w:sz w:val="24"/>
          <w:szCs w:val="24"/>
        </w:rPr>
        <w:t xml:space="preserve">ma’kombongan kalua’ </w:t>
      </w:r>
      <w:r w:rsidRPr="008D53B0">
        <w:rPr>
          <w:rFonts w:ascii="Times New Roman" w:hAnsi="Times New Roman" w:cs="Times New Roman"/>
          <w:sz w:val="24"/>
          <w:szCs w:val="24"/>
        </w:rPr>
        <w:t xml:space="preserve">sangat menjunjung tinggi nilai kolektifitas, kejujuran, keterbukaan untuk menerima perbedaan, sportifitas, komitmen </w:t>
      </w:r>
      <w:r w:rsidR="00AF3727">
        <w:rPr>
          <w:rFonts w:ascii="Times New Roman" w:hAnsi="Times New Roman" w:cs="Times New Roman"/>
          <w:sz w:val="24"/>
          <w:szCs w:val="24"/>
        </w:rPr>
        <w:t>pada kesepakatan, dan kohesi sos</w:t>
      </w:r>
      <w:r w:rsidRPr="008D53B0">
        <w:rPr>
          <w:rFonts w:ascii="Times New Roman" w:hAnsi="Times New Roman" w:cs="Times New Roman"/>
          <w:sz w:val="24"/>
          <w:szCs w:val="24"/>
        </w:rPr>
        <w:t xml:space="preserve">ial, yang bersumber dari komitmen atas yang sakral. </w:t>
      </w:r>
    </w:p>
    <w:p w:rsidR="008D53B0" w:rsidRPr="008D53B0" w:rsidRDefault="008D53B0" w:rsidP="008D53B0">
      <w:pPr>
        <w:pStyle w:val="ListParagraph"/>
        <w:spacing w:line="360" w:lineRule="auto"/>
        <w:ind w:left="0" w:firstLine="851"/>
        <w:jc w:val="both"/>
        <w:rPr>
          <w:rFonts w:ascii="Times New Roman" w:eastAsia="Times New Roman" w:hAnsi="Times New Roman" w:cs="Times New Roman"/>
          <w:sz w:val="24"/>
          <w:szCs w:val="24"/>
        </w:rPr>
      </w:pPr>
      <w:r w:rsidRPr="008D53B0">
        <w:rPr>
          <w:rFonts w:ascii="Times New Roman" w:eastAsia="Times New Roman" w:hAnsi="Times New Roman" w:cs="Times New Roman"/>
          <w:sz w:val="24"/>
          <w:szCs w:val="24"/>
        </w:rPr>
        <w:t xml:space="preserve">Masyarakat Toraja membangun kesadaran kolektif untuk mengelola konflik. Kekerabatan di dalam komunitas adat setempat bagi masyarakat Toraja  sangat penting. Gejolak  sosial dalam masyarakat dapat diatasi dengan budaya </w:t>
      </w:r>
      <w:r w:rsidRPr="008D53B0">
        <w:rPr>
          <w:rFonts w:ascii="Times New Roman" w:eastAsia="Times New Roman" w:hAnsi="Times New Roman" w:cs="Times New Roman"/>
          <w:i/>
          <w:sz w:val="24"/>
          <w:szCs w:val="24"/>
        </w:rPr>
        <w:t xml:space="preserve">ma’kombongan kalua’. </w:t>
      </w:r>
      <w:r w:rsidRPr="008D53B0">
        <w:rPr>
          <w:rFonts w:ascii="Times New Roman" w:eastAsia="Times New Roman" w:hAnsi="Times New Roman" w:cs="Times New Roman"/>
          <w:sz w:val="24"/>
          <w:szCs w:val="24"/>
        </w:rPr>
        <w:t xml:space="preserve">Contohnya peristiwa yang sudah diuraikan di atas </w:t>
      </w:r>
      <w:r w:rsidRPr="008D53B0">
        <w:rPr>
          <w:rFonts w:ascii="Times New Roman" w:eastAsia="Times New Roman" w:hAnsi="Times New Roman" w:cs="Times New Roman"/>
          <w:i/>
          <w:sz w:val="24"/>
          <w:szCs w:val="24"/>
        </w:rPr>
        <w:t xml:space="preserve">To Padatindo </w:t>
      </w:r>
      <w:r w:rsidRPr="008D53B0">
        <w:rPr>
          <w:rFonts w:ascii="Times New Roman" w:eastAsia="Times New Roman" w:hAnsi="Times New Roman" w:cs="Times New Roman"/>
          <w:sz w:val="24"/>
          <w:szCs w:val="24"/>
        </w:rPr>
        <w:t xml:space="preserve">berhasil mengalahkan invasi Bone yang jika dilihat dalam sejarah Toraja sudah sekitar tiga kali etnis Bone melakukan invasi ke Toraja, tetapi selalu gagal. </w:t>
      </w:r>
    </w:p>
    <w:p w:rsidR="008D53B0" w:rsidRPr="008D53B0" w:rsidRDefault="008D53B0" w:rsidP="008D53B0">
      <w:pPr>
        <w:pStyle w:val="ListParagraph"/>
        <w:spacing w:line="360" w:lineRule="auto"/>
        <w:ind w:left="0" w:firstLine="851"/>
        <w:jc w:val="both"/>
        <w:rPr>
          <w:rFonts w:ascii="Times New Roman" w:eastAsia="Times New Roman" w:hAnsi="Times New Roman" w:cs="Times New Roman"/>
          <w:sz w:val="24"/>
          <w:szCs w:val="24"/>
        </w:rPr>
      </w:pPr>
      <w:r w:rsidRPr="008D53B0">
        <w:rPr>
          <w:rFonts w:ascii="Times New Roman" w:eastAsia="Times New Roman" w:hAnsi="Times New Roman" w:cs="Times New Roman"/>
          <w:sz w:val="24"/>
          <w:szCs w:val="24"/>
        </w:rPr>
        <w:t>Budaya</w:t>
      </w:r>
      <w:r w:rsidRPr="008D53B0">
        <w:rPr>
          <w:rFonts w:ascii="Times New Roman" w:eastAsia="Times New Roman" w:hAnsi="Times New Roman" w:cs="Times New Roman"/>
          <w:i/>
          <w:sz w:val="24"/>
          <w:szCs w:val="24"/>
        </w:rPr>
        <w:t xml:space="preserve"> ma’kombongan kalua’</w:t>
      </w:r>
      <w:r w:rsidRPr="008D53B0">
        <w:rPr>
          <w:rFonts w:ascii="Times New Roman" w:eastAsia="Times New Roman" w:hAnsi="Times New Roman" w:cs="Times New Roman"/>
          <w:sz w:val="24"/>
          <w:szCs w:val="24"/>
        </w:rPr>
        <w:t xml:space="preserve"> juga berfungsi sebagai penegakan keadilan ketika hukum positif belum ada (belum berlaku), sebelum penjajah Belanda ke Toraja dan sebelum terbentuknya Negara modern</w:t>
      </w:r>
      <w:r w:rsidR="00E92300">
        <w:rPr>
          <w:rFonts w:ascii="Times New Roman" w:eastAsia="Times New Roman" w:hAnsi="Times New Roman" w:cs="Times New Roman"/>
          <w:sz w:val="24"/>
          <w:szCs w:val="24"/>
        </w:rPr>
        <w:t xml:space="preserve"> (Indonesia)</w:t>
      </w:r>
      <w:r w:rsidRPr="008D53B0">
        <w:rPr>
          <w:rFonts w:ascii="Times New Roman" w:eastAsia="Times New Roman" w:hAnsi="Times New Roman" w:cs="Times New Roman"/>
          <w:sz w:val="24"/>
          <w:szCs w:val="24"/>
        </w:rPr>
        <w:t xml:space="preserve">. Budaya </w:t>
      </w:r>
      <w:r w:rsidRPr="008D53B0">
        <w:rPr>
          <w:rFonts w:ascii="Times New Roman" w:eastAsia="Times New Roman" w:hAnsi="Times New Roman" w:cs="Times New Roman"/>
          <w:i/>
          <w:sz w:val="24"/>
          <w:szCs w:val="24"/>
        </w:rPr>
        <w:t>ma’kombongan</w:t>
      </w:r>
      <w:r w:rsidRPr="008D53B0">
        <w:rPr>
          <w:rFonts w:ascii="Times New Roman" w:eastAsia="Times New Roman" w:hAnsi="Times New Roman" w:cs="Times New Roman"/>
          <w:sz w:val="24"/>
          <w:szCs w:val="24"/>
        </w:rPr>
        <w:t xml:space="preserve"> juga sangat diyakini oleh orang Toraja sebagai musyawarah yang murni dan bermartabat karena semua yang hadir diberi hak yang sama, tidak ada yang bisa semaunya mengambil keputusan, melainkan melalui musyawarah.</w:t>
      </w:r>
    </w:p>
    <w:p w:rsidR="005A5EE7" w:rsidRPr="005A5EE7" w:rsidRDefault="005A5EE7" w:rsidP="005A5EE7">
      <w:pPr>
        <w:pStyle w:val="ListParagraph"/>
        <w:spacing w:line="360" w:lineRule="auto"/>
        <w:ind w:left="0" w:firstLine="851"/>
        <w:jc w:val="both"/>
        <w:rPr>
          <w:rFonts w:ascii="Times New Roman" w:hAnsi="Times New Roman" w:cs="Times New Roman"/>
          <w:sz w:val="24"/>
          <w:szCs w:val="24"/>
        </w:rPr>
      </w:pPr>
      <w:r w:rsidRPr="005A5EE7">
        <w:rPr>
          <w:rFonts w:ascii="Times New Roman" w:hAnsi="Times New Roman" w:cs="Times New Roman"/>
          <w:sz w:val="24"/>
          <w:szCs w:val="24"/>
        </w:rPr>
        <w:t xml:space="preserve">Budaya </w:t>
      </w:r>
      <w:r w:rsidRPr="005A5EE7">
        <w:rPr>
          <w:rFonts w:ascii="Times New Roman" w:hAnsi="Times New Roman" w:cs="Times New Roman"/>
          <w:i/>
          <w:sz w:val="24"/>
          <w:szCs w:val="24"/>
        </w:rPr>
        <w:t xml:space="preserve">ma’kombongan </w:t>
      </w:r>
      <w:r w:rsidRPr="005A5EE7">
        <w:rPr>
          <w:rFonts w:ascii="Times New Roman" w:hAnsi="Times New Roman" w:cs="Times New Roman"/>
          <w:sz w:val="24"/>
          <w:szCs w:val="24"/>
        </w:rPr>
        <w:t xml:space="preserve">mempunyai makna yang sangat sakral, sebab dianyam dalam tiga identitas orang Toraja yaitu </w:t>
      </w:r>
      <w:r w:rsidRPr="005A5EE7">
        <w:rPr>
          <w:rFonts w:ascii="Times New Roman" w:hAnsi="Times New Roman" w:cs="Times New Roman"/>
          <w:i/>
          <w:sz w:val="24"/>
          <w:szCs w:val="24"/>
        </w:rPr>
        <w:t xml:space="preserve">Aluk, Adat dan Kebudayaan. </w:t>
      </w:r>
      <w:r w:rsidR="00A741C8">
        <w:rPr>
          <w:rFonts w:ascii="Times New Roman" w:hAnsi="Times New Roman" w:cs="Times New Roman"/>
          <w:color w:val="000000"/>
          <w:sz w:val="24"/>
          <w:szCs w:val="24"/>
        </w:rPr>
        <w:lastRenderedPageBreak/>
        <w:t xml:space="preserve">Perjanjian atau kesepakatan yang dihasilkan disebut </w:t>
      </w:r>
      <w:r w:rsidR="00A741C8">
        <w:rPr>
          <w:rFonts w:ascii="Times New Roman" w:hAnsi="Times New Roman" w:cs="Times New Roman"/>
          <w:i/>
          <w:color w:val="000000"/>
          <w:sz w:val="24"/>
          <w:szCs w:val="24"/>
        </w:rPr>
        <w:t>“</w:t>
      </w:r>
      <w:r w:rsidR="00A741C8" w:rsidRPr="00E664BD">
        <w:rPr>
          <w:rFonts w:ascii="Times New Roman" w:hAnsi="Times New Roman" w:cs="Times New Roman"/>
          <w:i/>
          <w:color w:val="000000"/>
          <w:sz w:val="24"/>
          <w:szCs w:val="24"/>
        </w:rPr>
        <w:t>basse</w:t>
      </w:r>
      <w:r w:rsidR="00A741C8">
        <w:rPr>
          <w:rFonts w:ascii="Times New Roman" w:hAnsi="Times New Roman" w:cs="Times New Roman"/>
          <w:i/>
          <w:color w:val="000000"/>
          <w:sz w:val="24"/>
          <w:szCs w:val="24"/>
        </w:rPr>
        <w:t xml:space="preserve">”, </w:t>
      </w:r>
      <w:r w:rsidR="00A741C8">
        <w:rPr>
          <w:rFonts w:ascii="Times New Roman" w:hAnsi="Times New Roman" w:cs="Times New Roman"/>
          <w:color w:val="000000"/>
          <w:sz w:val="24"/>
          <w:szCs w:val="24"/>
        </w:rPr>
        <w:t>yang</w:t>
      </w:r>
      <w:r w:rsidR="00A741C8" w:rsidRPr="00E664BD">
        <w:rPr>
          <w:rFonts w:ascii="Times New Roman" w:hAnsi="Times New Roman" w:cs="Times New Roman"/>
          <w:color w:val="000000"/>
          <w:sz w:val="24"/>
          <w:szCs w:val="24"/>
        </w:rPr>
        <w:t xml:space="preserve"> dikukuhkan </w:t>
      </w:r>
      <w:r w:rsidRPr="005A5EE7">
        <w:rPr>
          <w:rFonts w:ascii="Times New Roman" w:hAnsi="Times New Roman" w:cs="Times New Roman"/>
          <w:sz w:val="24"/>
          <w:szCs w:val="24"/>
        </w:rPr>
        <w:t xml:space="preserve">dalam ritus-ritus </w:t>
      </w:r>
      <w:r w:rsidRPr="005A5EE7">
        <w:rPr>
          <w:rFonts w:ascii="Times New Roman" w:hAnsi="Times New Roman" w:cs="Times New Roman"/>
          <w:i/>
          <w:sz w:val="24"/>
          <w:szCs w:val="24"/>
        </w:rPr>
        <w:t>aluk</w:t>
      </w:r>
      <w:r w:rsidRPr="005A5EE7">
        <w:rPr>
          <w:rFonts w:ascii="Times New Roman" w:hAnsi="Times New Roman" w:cs="Times New Roman"/>
          <w:sz w:val="24"/>
          <w:szCs w:val="24"/>
        </w:rPr>
        <w:t xml:space="preserve"> dengan mengadakan penyembahan kepada dewa, orang Toraja menyebutnya </w:t>
      </w:r>
      <w:r w:rsidRPr="005A5EE7">
        <w:rPr>
          <w:rFonts w:ascii="Times New Roman" w:hAnsi="Times New Roman" w:cs="Times New Roman"/>
          <w:i/>
          <w:sz w:val="24"/>
          <w:szCs w:val="24"/>
        </w:rPr>
        <w:t xml:space="preserve">ma’pesung urrambu langi’ </w:t>
      </w:r>
      <w:r w:rsidRPr="005A5EE7">
        <w:rPr>
          <w:rFonts w:ascii="Times New Roman" w:hAnsi="Times New Roman" w:cs="Times New Roman"/>
          <w:sz w:val="24"/>
          <w:szCs w:val="24"/>
        </w:rPr>
        <w:t xml:space="preserve">(memberikan korban sesajen kepada dewa). Itulah sebabnya </w:t>
      </w:r>
      <w:r w:rsidRPr="005A5EE7">
        <w:rPr>
          <w:rFonts w:ascii="Times New Roman" w:hAnsi="Times New Roman" w:cs="Times New Roman"/>
          <w:i/>
          <w:sz w:val="24"/>
          <w:szCs w:val="24"/>
        </w:rPr>
        <w:t xml:space="preserve">basse </w:t>
      </w:r>
      <w:r w:rsidRPr="005A5EE7">
        <w:rPr>
          <w:rFonts w:ascii="Times New Roman" w:hAnsi="Times New Roman" w:cs="Times New Roman"/>
          <w:sz w:val="24"/>
          <w:szCs w:val="24"/>
        </w:rPr>
        <w:t xml:space="preserve">dalam </w:t>
      </w:r>
      <w:r w:rsidRPr="005A5EE7">
        <w:rPr>
          <w:rFonts w:ascii="Times New Roman" w:hAnsi="Times New Roman" w:cs="Times New Roman"/>
          <w:i/>
          <w:sz w:val="24"/>
          <w:szCs w:val="24"/>
        </w:rPr>
        <w:t xml:space="preserve">ma’kombongan </w:t>
      </w:r>
      <w:r w:rsidRPr="005A5EE7">
        <w:rPr>
          <w:rFonts w:ascii="Times New Roman" w:hAnsi="Times New Roman" w:cs="Times New Roman"/>
          <w:sz w:val="24"/>
          <w:szCs w:val="24"/>
        </w:rPr>
        <w:t xml:space="preserve">menjadi bersifat sakral (konsensus yng bersifat sakral). Semua orang yang terlibat dalam </w:t>
      </w:r>
      <w:r w:rsidRPr="005A5EE7">
        <w:rPr>
          <w:rFonts w:ascii="Times New Roman" w:hAnsi="Times New Roman" w:cs="Times New Roman"/>
          <w:i/>
          <w:sz w:val="24"/>
          <w:szCs w:val="24"/>
        </w:rPr>
        <w:t xml:space="preserve">ma’kombongan </w:t>
      </w:r>
      <w:r w:rsidRPr="005A5EE7">
        <w:rPr>
          <w:rFonts w:ascii="Times New Roman" w:hAnsi="Times New Roman" w:cs="Times New Roman"/>
          <w:sz w:val="24"/>
          <w:szCs w:val="24"/>
        </w:rPr>
        <w:t xml:space="preserve">bertanggungjawab untuk menjaga dan menghormati </w:t>
      </w:r>
      <w:r w:rsidRPr="005A5EE7">
        <w:rPr>
          <w:rFonts w:ascii="Times New Roman" w:hAnsi="Times New Roman" w:cs="Times New Roman"/>
          <w:i/>
          <w:sz w:val="24"/>
          <w:szCs w:val="24"/>
        </w:rPr>
        <w:t>basse kasiturusan</w:t>
      </w:r>
      <w:r w:rsidRPr="005A5EE7">
        <w:rPr>
          <w:rFonts w:ascii="Times New Roman" w:hAnsi="Times New Roman" w:cs="Times New Roman"/>
          <w:sz w:val="24"/>
          <w:szCs w:val="24"/>
        </w:rPr>
        <w:t xml:space="preserve"> (kesepakatan bersama, konsensus bersama), ini disebut keputusan adat. </w:t>
      </w:r>
    </w:p>
    <w:p w:rsidR="005A5EE7" w:rsidRPr="005A5EE7" w:rsidRDefault="005A5EE7" w:rsidP="005A5EE7">
      <w:pPr>
        <w:pStyle w:val="ListParagraph"/>
        <w:spacing w:line="360" w:lineRule="auto"/>
        <w:ind w:left="0" w:firstLine="851"/>
        <w:jc w:val="both"/>
        <w:rPr>
          <w:rFonts w:ascii="Times New Roman" w:hAnsi="Times New Roman" w:cs="Times New Roman"/>
          <w:sz w:val="24"/>
          <w:szCs w:val="24"/>
        </w:rPr>
      </w:pPr>
      <w:r w:rsidRPr="005A5EE7">
        <w:rPr>
          <w:rFonts w:ascii="Times New Roman" w:hAnsi="Times New Roman" w:cs="Times New Roman"/>
          <w:sz w:val="24"/>
          <w:szCs w:val="24"/>
        </w:rPr>
        <w:t xml:space="preserve">Orang yang terlibat dalam budaya </w:t>
      </w:r>
      <w:r w:rsidRPr="005A5EE7">
        <w:rPr>
          <w:rFonts w:ascii="Times New Roman" w:hAnsi="Times New Roman" w:cs="Times New Roman"/>
          <w:i/>
          <w:sz w:val="24"/>
          <w:szCs w:val="24"/>
        </w:rPr>
        <w:t xml:space="preserve">ma’kombongan </w:t>
      </w:r>
      <w:r w:rsidRPr="005A5EE7">
        <w:rPr>
          <w:rFonts w:ascii="Times New Roman" w:hAnsi="Times New Roman" w:cs="Times New Roman"/>
          <w:sz w:val="24"/>
          <w:szCs w:val="24"/>
        </w:rPr>
        <w:t xml:space="preserve">itu dihargai semua latar belakangnya, sekaligus punya ikatan komitmen yang sama untuk taat dan setia kepada konsensus </w:t>
      </w:r>
      <w:r w:rsidRPr="005A5EE7">
        <w:rPr>
          <w:rFonts w:ascii="Times New Roman" w:hAnsi="Times New Roman" w:cs="Times New Roman"/>
          <w:i/>
          <w:sz w:val="24"/>
          <w:szCs w:val="24"/>
        </w:rPr>
        <w:t xml:space="preserve">(basse) </w:t>
      </w:r>
      <w:r w:rsidRPr="005A5EE7">
        <w:rPr>
          <w:rFonts w:ascii="Times New Roman" w:hAnsi="Times New Roman" w:cs="Times New Roman"/>
          <w:sz w:val="24"/>
          <w:szCs w:val="24"/>
        </w:rPr>
        <w:t xml:space="preserve">yang disepakati bersama dalam </w:t>
      </w:r>
      <w:r w:rsidRPr="005A5EE7">
        <w:rPr>
          <w:rFonts w:ascii="Times New Roman" w:hAnsi="Times New Roman" w:cs="Times New Roman"/>
          <w:i/>
          <w:sz w:val="24"/>
          <w:szCs w:val="24"/>
        </w:rPr>
        <w:t xml:space="preserve">ma’kombongan. </w:t>
      </w:r>
      <w:r w:rsidRPr="005A5EE7">
        <w:rPr>
          <w:rFonts w:ascii="Times New Roman" w:hAnsi="Times New Roman" w:cs="Times New Roman"/>
          <w:sz w:val="24"/>
          <w:szCs w:val="24"/>
        </w:rPr>
        <w:t xml:space="preserve">Namun, jika ada yang melanggar atau tidak taat kepada kesepakatan bersama, maka orang tersebut dicap: </w:t>
      </w:r>
      <w:r w:rsidRPr="005A5EE7">
        <w:rPr>
          <w:rFonts w:ascii="Times New Roman" w:hAnsi="Times New Roman" w:cs="Times New Roman"/>
          <w:i/>
          <w:sz w:val="24"/>
          <w:szCs w:val="24"/>
        </w:rPr>
        <w:t xml:space="preserve">ti’pek lanmai kasiturusan/kada kalebu </w:t>
      </w:r>
      <w:r w:rsidRPr="005A5EE7">
        <w:rPr>
          <w:rFonts w:ascii="Times New Roman" w:hAnsi="Times New Roman" w:cs="Times New Roman"/>
          <w:sz w:val="24"/>
          <w:szCs w:val="24"/>
        </w:rPr>
        <w:t xml:space="preserve">(keluar dari kesepakatan kohesi sosial atau kolektifitas). Dengan demikian, masalah ini bukan hanya merupakan masalah sosiologis (kohesi sosial atau kolektifitas) saja, melainkan juga merupakan persoalan </w:t>
      </w:r>
      <w:r w:rsidRPr="005A5EE7">
        <w:rPr>
          <w:rFonts w:ascii="Times New Roman" w:hAnsi="Times New Roman" w:cs="Times New Roman"/>
          <w:i/>
          <w:sz w:val="24"/>
          <w:szCs w:val="24"/>
        </w:rPr>
        <w:t>religius,</w:t>
      </w:r>
      <w:r w:rsidRPr="005A5EE7">
        <w:rPr>
          <w:rFonts w:ascii="Times New Roman" w:hAnsi="Times New Roman" w:cs="Times New Roman"/>
          <w:sz w:val="24"/>
          <w:szCs w:val="24"/>
        </w:rPr>
        <w:t xml:space="preserve"> </w:t>
      </w:r>
      <w:r w:rsidR="0092653B">
        <w:rPr>
          <w:rFonts w:ascii="Times New Roman" w:hAnsi="Times New Roman" w:cs="Times New Roman"/>
          <w:sz w:val="24"/>
          <w:szCs w:val="24"/>
        </w:rPr>
        <w:t>(</w:t>
      </w:r>
      <w:r w:rsidRPr="005A5EE7">
        <w:rPr>
          <w:rFonts w:ascii="Times New Roman" w:hAnsi="Times New Roman" w:cs="Times New Roman"/>
          <w:sz w:val="24"/>
          <w:szCs w:val="24"/>
        </w:rPr>
        <w:t>Kobong</w:t>
      </w:r>
      <w:r w:rsidR="0092653B">
        <w:rPr>
          <w:rFonts w:ascii="Times New Roman" w:hAnsi="Times New Roman" w:cs="Times New Roman"/>
          <w:sz w:val="24"/>
          <w:szCs w:val="24"/>
        </w:rPr>
        <w:t>,</w:t>
      </w:r>
      <w:r w:rsidRPr="005A5EE7">
        <w:rPr>
          <w:rFonts w:ascii="Times New Roman" w:hAnsi="Times New Roman" w:cs="Times New Roman"/>
          <w:sz w:val="24"/>
          <w:szCs w:val="24"/>
        </w:rPr>
        <w:t xml:space="preserve"> 1992, 12) sebab perbuatan ini merupakan pelanggaran terhadap </w:t>
      </w:r>
      <w:r w:rsidRPr="005A5EE7">
        <w:rPr>
          <w:rFonts w:ascii="Times New Roman" w:hAnsi="Times New Roman" w:cs="Times New Roman"/>
          <w:i/>
          <w:sz w:val="24"/>
          <w:szCs w:val="24"/>
        </w:rPr>
        <w:t>aluk dan adat</w:t>
      </w:r>
      <w:r w:rsidRPr="005A5EE7">
        <w:rPr>
          <w:rFonts w:ascii="Times New Roman" w:hAnsi="Times New Roman" w:cs="Times New Roman"/>
          <w:sz w:val="24"/>
          <w:szCs w:val="24"/>
        </w:rPr>
        <w:t xml:space="preserve"> nenek moyang</w:t>
      </w:r>
      <w:r w:rsidR="00A741C8">
        <w:rPr>
          <w:rFonts w:ascii="Times New Roman" w:hAnsi="Times New Roman" w:cs="Times New Roman"/>
          <w:sz w:val="24"/>
          <w:szCs w:val="24"/>
        </w:rPr>
        <w:t xml:space="preserve"> (kohesi teologis)</w:t>
      </w:r>
      <w:r w:rsidRPr="005A5EE7">
        <w:rPr>
          <w:rFonts w:ascii="Times New Roman" w:hAnsi="Times New Roman" w:cs="Times New Roman"/>
          <w:sz w:val="24"/>
          <w:szCs w:val="24"/>
        </w:rPr>
        <w:t xml:space="preserve">. </w:t>
      </w:r>
    </w:p>
    <w:p w:rsidR="0092653B" w:rsidRDefault="005A5EE7" w:rsidP="000A7CA5">
      <w:pPr>
        <w:pStyle w:val="ListParagraph"/>
        <w:spacing w:line="360" w:lineRule="auto"/>
        <w:ind w:left="0" w:firstLine="851"/>
        <w:jc w:val="both"/>
        <w:rPr>
          <w:rFonts w:ascii="Times New Roman" w:hAnsi="Times New Roman" w:cs="Times New Roman"/>
          <w:sz w:val="24"/>
          <w:szCs w:val="24"/>
        </w:rPr>
      </w:pPr>
      <w:r w:rsidRPr="005A5EE7">
        <w:rPr>
          <w:rFonts w:ascii="Times New Roman" w:hAnsi="Times New Roman" w:cs="Times New Roman"/>
          <w:sz w:val="24"/>
          <w:szCs w:val="24"/>
        </w:rPr>
        <w:t xml:space="preserve">Budaya </w:t>
      </w:r>
      <w:r w:rsidRPr="005A5EE7">
        <w:rPr>
          <w:rFonts w:ascii="Times New Roman" w:hAnsi="Times New Roman" w:cs="Times New Roman"/>
          <w:i/>
          <w:sz w:val="24"/>
          <w:szCs w:val="24"/>
        </w:rPr>
        <w:t xml:space="preserve">ma’kombongan kalua’ </w:t>
      </w:r>
      <w:r w:rsidRPr="005A5EE7">
        <w:rPr>
          <w:rFonts w:ascii="Times New Roman" w:hAnsi="Times New Roman" w:cs="Times New Roman"/>
          <w:sz w:val="24"/>
          <w:szCs w:val="24"/>
        </w:rPr>
        <w:t xml:space="preserve">juga diikat dalam semangat falsafah hidup orang Toraja, yaitu: </w:t>
      </w:r>
      <w:r w:rsidRPr="005A5EE7">
        <w:rPr>
          <w:rFonts w:ascii="Times New Roman" w:hAnsi="Times New Roman" w:cs="Times New Roman"/>
          <w:i/>
          <w:sz w:val="24"/>
          <w:szCs w:val="24"/>
        </w:rPr>
        <w:t xml:space="preserve">“misa’ kada dipotuo, pantan kada dipomate” </w:t>
      </w:r>
      <w:r w:rsidRPr="005A5EE7">
        <w:rPr>
          <w:rFonts w:ascii="Times New Roman" w:hAnsi="Times New Roman" w:cs="Times New Roman"/>
          <w:sz w:val="24"/>
          <w:szCs w:val="24"/>
        </w:rPr>
        <w:t xml:space="preserve">(bersatu kita teguh, bercerai kita mati). Ungkapan yang lain tetapi punya spirit yang sama yaitu: </w:t>
      </w:r>
      <w:r w:rsidRPr="005A5EE7">
        <w:rPr>
          <w:rFonts w:ascii="Times New Roman" w:hAnsi="Times New Roman" w:cs="Times New Roman"/>
          <w:i/>
          <w:sz w:val="24"/>
          <w:szCs w:val="24"/>
        </w:rPr>
        <w:t xml:space="preserve">“sangkutu’ banne, sangbuke amboran”… </w:t>
      </w:r>
      <w:r w:rsidRPr="005A5EE7">
        <w:rPr>
          <w:rFonts w:ascii="Times New Roman" w:hAnsi="Times New Roman" w:cs="Times New Roman"/>
          <w:sz w:val="24"/>
          <w:szCs w:val="24"/>
        </w:rPr>
        <w:t>artinya: kohesi sosial itu bagaikan serumpun, seikat benih padi, bagaikan benih yang penuh takaran untuk ditaburkan. Gambaran kesejajaran ini mengungkapkan suatu kohesi sosial tanpa perbedaan, semuanya adalah benih-benih yang sama dan yang disatukan/dipersekutukan dalam satu ikatan atau dalam satu tempat benih</w:t>
      </w:r>
      <w:r w:rsidR="007D1264">
        <w:rPr>
          <w:rFonts w:ascii="Times New Roman" w:hAnsi="Times New Roman" w:cs="Times New Roman"/>
          <w:sz w:val="24"/>
          <w:szCs w:val="24"/>
        </w:rPr>
        <w:t xml:space="preserve"> (Kobong, 1993, 13-14)</w:t>
      </w:r>
      <w:r w:rsidRPr="005A5EE7">
        <w:rPr>
          <w:rFonts w:ascii="Times New Roman" w:hAnsi="Times New Roman" w:cs="Times New Roman"/>
          <w:sz w:val="24"/>
          <w:szCs w:val="24"/>
        </w:rPr>
        <w:t xml:space="preserve">. Gambaran kohesi sosial yang dinamis dan penuh vitalitas. Ungkapan-ungkapan tersebut memberi semangat kepada orang Toraja untuk taat kepada apa yang menjadi kesepakatan, konsensus dalam budaya </w:t>
      </w:r>
      <w:r w:rsidRPr="005A5EE7">
        <w:rPr>
          <w:rFonts w:ascii="Times New Roman" w:hAnsi="Times New Roman" w:cs="Times New Roman"/>
          <w:i/>
          <w:sz w:val="24"/>
          <w:szCs w:val="24"/>
        </w:rPr>
        <w:t xml:space="preserve">ma’kombongan. </w:t>
      </w:r>
      <w:r w:rsidRPr="005A5EE7">
        <w:rPr>
          <w:rFonts w:ascii="Times New Roman" w:hAnsi="Times New Roman" w:cs="Times New Roman"/>
          <w:sz w:val="24"/>
          <w:szCs w:val="24"/>
        </w:rPr>
        <w:t>Tetapi, ini juga memperlihatkan cara orang Toraja menjaga agar system kehidupan sosial tetap terpelihara dengan baik agar tercipta i</w:t>
      </w:r>
      <w:r w:rsidR="00AF3727">
        <w:rPr>
          <w:rFonts w:ascii="Times New Roman" w:hAnsi="Times New Roman" w:cs="Times New Roman"/>
          <w:sz w:val="24"/>
          <w:szCs w:val="24"/>
        </w:rPr>
        <w:t>ntegrasi</w:t>
      </w:r>
      <w:r w:rsidRPr="005A5EE7">
        <w:rPr>
          <w:rFonts w:ascii="Times New Roman" w:hAnsi="Times New Roman" w:cs="Times New Roman"/>
          <w:sz w:val="24"/>
          <w:szCs w:val="24"/>
        </w:rPr>
        <w:t xml:space="preserve"> sosial.</w:t>
      </w:r>
    </w:p>
    <w:p w:rsidR="0092653B" w:rsidRDefault="0092653B" w:rsidP="000A7CA5">
      <w:pPr>
        <w:pStyle w:val="ListParagraph"/>
        <w:spacing w:line="360" w:lineRule="auto"/>
        <w:ind w:left="0" w:firstLine="851"/>
        <w:jc w:val="both"/>
        <w:rPr>
          <w:rFonts w:ascii="Times New Roman" w:hAnsi="Times New Roman"/>
          <w:color w:val="000000"/>
          <w:sz w:val="24"/>
          <w:szCs w:val="24"/>
        </w:rPr>
      </w:pPr>
    </w:p>
    <w:p w:rsidR="0092653B" w:rsidRDefault="0092653B" w:rsidP="000A7CA5">
      <w:pPr>
        <w:pStyle w:val="ListParagraph"/>
        <w:spacing w:line="360" w:lineRule="auto"/>
        <w:ind w:left="0" w:firstLine="851"/>
        <w:jc w:val="both"/>
        <w:rPr>
          <w:rFonts w:ascii="Times New Roman" w:hAnsi="Times New Roman"/>
          <w:color w:val="000000"/>
          <w:sz w:val="24"/>
          <w:szCs w:val="24"/>
        </w:rPr>
      </w:pPr>
    </w:p>
    <w:p w:rsidR="0092653B" w:rsidRDefault="0092653B" w:rsidP="000A7CA5">
      <w:pPr>
        <w:pStyle w:val="ListParagraph"/>
        <w:spacing w:line="360" w:lineRule="auto"/>
        <w:ind w:left="0" w:firstLine="851"/>
        <w:jc w:val="both"/>
        <w:rPr>
          <w:rFonts w:ascii="Times New Roman" w:hAnsi="Times New Roman"/>
          <w:color w:val="000000"/>
          <w:sz w:val="24"/>
          <w:szCs w:val="24"/>
        </w:rPr>
      </w:pPr>
    </w:p>
    <w:p w:rsidR="0092653B" w:rsidRDefault="0092653B" w:rsidP="000A7CA5">
      <w:pPr>
        <w:pStyle w:val="ListParagraph"/>
        <w:spacing w:line="360" w:lineRule="auto"/>
        <w:ind w:left="0" w:firstLine="851"/>
        <w:jc w:val="both"/>
        <w:rPr>
          <w:rFonts w:ascii="Times New Roman" w:hAnsi="Times New Roman"/>
          <w:color w:val="000000"/>
          <w:sz w:val="24"/>
          <w:szCs w:val="24"/>
        </w:rPr>
      </w:pPr>
    </w:p>
    <w:p w:rsidR="00AF3727" w:rsidRPr="007D1264" w:rsidRDefault="003C0C5E" w:rsidP="000A7CA5">
      <w:pPr>
        <w:pStyle w:val="ListParagraph"/>
        <w:spacing w:line="360" w:lineRule="auto"/>
        <w:ind w:left="0" w:firstLine="851"/>
        <w:jc w:val="both"/>
        <w:rPr>
          <w:rFonts w:ascii="Times New Roman" w:hAnsi="Times New Roman"/>
          <w:color w:val="000000"/>
          <w:sz w:val="24"/>
          <w:szCs w:val="24"/>
        </w:rPr>
      </w:pPr>
      <w:r w:rsidRPr="007D1264">
        <w:rPr>
          <w:rFonts w:ascii="Times New Roman" w:hAnsi="Times New Roman"/>
          <w:color w:val="000000"/>
          <w:sz w:val="24"/>
          <w:szCs w:val="24"/>
        </w:rPr>
        <w:t xml:space="preserve">Berdasarkan uraian dan analisis penelitian ini, sehingga dapat direkomendasikan gambar </w:t>
      </w:r>
      <w:r w:rsidRPr="007D1264">
        <w:rPr>
          <w:rFonts w:ascii="Times New Roman" w:hAnsi="Times New Roman"/>
          <w:sz w:val="24"/>
          <w:szCs w:val="24"/>
        </w:rPr>
        <w:t xml:space="preserve">sebagai </w:t>
      </w:r>
      <w:r w:rsidR="00A741C8" w:rsidRPr="007D1264">
        <w:rPr>
          <w:rFonts w:ascii="Times New Roman" w:hAnsi="Times New Roman"/>
          <w:color w:val="000000"/>
          <w:sz w:val="24"/>
          <w:szCs w:val="24"/>
        </w:rPr>
        <w:t xml:space="preserve">model </w:t>
      </w:r>
      <w:r w:rsidRPr="007D1264">
        <w:rPr>
          <w:rFonts w:ascii="Times New Roman" w:hAnsi="Times New Roman"/>
          <w:color w:val="000000"/>
          <w:sz w:val="24"/>
          <w:szCs w:val="24"/>
        </w:rPr>
        <w:t>integrasi s</w:t>
      </w:r>
      <w:r w:rsidR="00A741C8" w:rsidRPr="007D1264">
        <w:rPr>
          <w:rFonts w:ascii="Times New Roman" w:hAnsi="Times New Roman"/>
          <w:color w:val="000000"/>
          <w:sz w:val="24"/>
          <w:szCs w:val="24"/>
        </w:rPr>
        <w:t xml:space="preserve">osial </w:t>
      </w:r>
      <w:r w:rsidRPr="007D1264">
        <w:rPr>
          <w:rFonts w:ascii="Times New Roman" w:hAnsi="Times New Roman"/>
          <w:color w:val="000000"/>
          <w:sz w:val="24"/>
          <w:szCs w:val="24"/>
        </w:rPr>
        <w:t>dalam masyarakat plural yaitu</w:t>
      </w:r>
      <w:r w:rsidR="00A741C8" w:rsidRPr="007D1264">
        <w:rPr>
          <w:rFonts w:ascii="Times New Roman" w:hAnsi="Times New Roman"/>
          <w:color w:val="000000"/>
          <w:sz w:val="24"/>
          <w:szCs w:val="24"/>
        </w:rPr>
        <w:t>:</w:t>
      </w:r>
      <w:r w:rsidR="00AF3727" w:rsidRPr="007D1264">
        <w:rPr>
          <w:rFonts w:ascii="Times New Roman" w:hAnsi="Times New Roman"/>
          <w:color w:val="000000"/>
          <w:sz w:val="24"/>
          <w:szCs w:val="24"/>
        </w:rPr>
        <w:t xml:space="preserve"> </w:t>
      </w:r>
    </w:p>
    <w:p w:rsidR="00A741C8" w:rsidRPr="00A30547" w:rsidRDefault="007E1954" w:rsidP="00AF3727">
      <w:pPr>
        <w:spacing w:line="360" w:lineRule="auto"/>
        <w:ind w:firstLine="270"/>
        <w:jc w:val="both"/>
        <w:rPr>
          <w:rFonts w:ascii="Times New Roman" w:hAnsi="Times New Roman"/>
          <w:b/>
          <w:color w:val="000000"/>
          <w:lang w:val="en-US"/>
        </w:rPr>
      </w:pPr>
      <w:r>
        <w:rPr>
          <w:rFonts w:ascii="Times New Roman" w:hAnsi="Times New Roman"/>
          <w:noProof/>
          <w:color w:val="000000"/>
          <w:lang w:val="en-US"/>
        </w:rPr>
        <w:pict>
          <v:group id="_x0000_s1065" style="position:absolute;left:0;text-align:left;margin-left:88.15pt;margin-top:18.95pt;width:193.1pt;height:224.35pt;z-index:251694080" coordorigin="4031,10084" coordsize="3862,4487">
            <v:oval id="_x0000_s1026" style="position:absolute;left:4668;top:10406;width:2491;height:2469" fillcolor="#00b050" strokecolor="#00b050" strokeweight="1.25pt"/>
            <v:oval id="_x0000_s1027" style="position:absolute;left:4820;top:10552;width:2272;height:2176" fillcolor="red" strokecolor="red"/>
            <v:oval id="_x0000_s1028" style="position:absolute;left:4953;top:10661;width:2032;height:1989" fillcolor="#00a5e8" strokecolor="#1f497d [3215]"/>
            <v:oval id="_x0000_s1029" style="position:absolute;left:5435;top:11075;width:1004;height:998" fillcolor="#c0504d [3205]" strokecolor="#009cdc" strokeweight="3pt">
              <v:shadow on="t" type="perspective" color="#622423 [1605]" opacity=".5" offset="1pt" offset2="-1pt"/>
              <v:textbox style="mso-next-textbox:#_x0000_s1029">
                <w:txbxContent>
                  <w:p w:rsidR="00043550" w:rsidRPr="00043550" w:rsidRDefault="00043550" w:rsidP="00043550">
                    <w:pPr>
                      <w:jc w:val="center"/>
                      <w:rPr>
                        <w:color w:val="EEECE1" w:themeColor="background2"/>
                        <w:sz w:val="10"/>
                        <w:lang w:val="en-US"/>
                      </w:rPr>
                    </w:pPr>
                  </w:p>
                  <w:p w:rsidR="009760CC" w:rsidRPr="00BD40CF" w:rsidRDefault="009760CC" w:rsidP="00A741C8">
                    <w:pPr>
                      <w:rPr>
                        <w:color w:val="EEECE1" w:themeColor="background2"/>
                        <w:sz w:val="18"/>
                        <w:lang w:val="en-US"/>
                      </w:rPr>
                    </w:pPr>
                    <w:r w:rsidRPr="00BD40CF">
                      <w:rPr>
                        <w:color w:val="EEECE1" w:themeColor="background2"/>
                        <w:sz w:val="18"/>
                        <w:lang w:val="en-US"/>
                      </w:rPr>
                      <w:t>Basse</w:t>
                    </w:r>
                  </w:p>
                </w:txbxContent>
              </v:textbox>
            </v:oval>
            <v:oval id="_x0000_s1030" style="position:absolute;left:6117;top:11463;width:1224;height:447" fillcolor="#fabf8f [1945]"/>
            <v:oval id="_x0000_s1031" style="position:absolute;left:5737;top:10229;width:444;height:1100" fillcolor="#fabf8f [1945]"/>
            <v:oval id="_x0000_s1032" style="position:absolute;left:4581;top:11508;width:1131;height:432" fillcolor="#fabf8f [1945]"/>
            <v:oval id="_x0000_s1033" style="position:absolute;left:5591;top:11803;width:465;height:1208" fillcolor="#fabf8f [1945]"/>
            <v:shapetype id="_x0000_t32" coordsize="21600,21600" o:spt="32" o:oned="t" path="m,l21600,21600e" filled="f">
              <v:path arrowok="t" fillok="f" o:connecttype="none"/>
              <o:lock v:ext="edit" shapetype="t"/>
            </v:shapetype>
            <v:shape id="_x0000_s1035" type="#_x0000_t32" style="position:absolute;left:4031;top:11160;width:969;height:1" o:connectortype="straight" strokecolor="black [3213]" strokeweight="1.25pt">
              <v:stroke dashstyle="longDash" endarrow="block"/>
            </v:shape>
            <v:shape id="_x0000_s1036" type="#_x0000_t32" style="position:absolute;left:6056;top:10470;width:1802;height:1" o:connectortype="straight">
              <v:stroke dashstyle="dash" endarrow="block"/>
            </v:shape>
            <v:shape id="_x0000_s1038" type="#_x0000_t32" style="position:absolute;left:6109;top:11391;width:1784;height:1" o:connectortype="straight">
              <v:stroke dashstyle="dash" endarrow="block"/>
            </v:shape>
            <v:shape id="_x0000_s1040" type="#_x0000_t32" style="position:absolute;left:6548;top:12376;width:1341;height:1" o:connectortype="straight">
              <v:stroke dashstyle="dash" endarrow="block"/>
            </v:shape>
            <v:shape id="_x0000_s1042" type="#_x0000_t32" style="position:absolute;left:7199;top:11738;width:659;height:172" o:connectortype="straight">
              <v:stroke dashstyle="dash" endarrow="block"/>
            </v:shape>
            <v:rect id="_x0000_s1048" style="position:absolute;left:4439;top:10084;width:2965;height:4487" filled="f"/>
            <v:shape id="_x0000_s1051" type="#_x0000_t32" style="position:absolute;left:6095;top:11811;width:1;height:1353" o:connectortype="straight">
              <v:stroke dashstyle="dash" endarrow="block"/>
            </v:shape>
            <v:shape id="_x0000_s1055" type="#_x0000_t32" style="position:absolute;left:4037;top:12648;width:1671;height:0;flip:x" o:connectortype="straight">
              <v:stroke dashstyle="dash" endarrow="block"/>
            </v:shape>
            <v:shape id="_x0000_s1057" type="#_x0000_t32" style="position:absolute;left:4037;top:11744;width:631;height:1;flip:x" o:connectortype="straight">
              <v:stroke dashstyle="dash" endarrow="block"/>
            </v:shape>
            <v:shape id="_x0000_s1060" type="#_x0000_t32" style="position:absolute;left:4127;top:10496;width:1026;height:242" o:connectortype="straight" strokecolor="black [3213]" strokeweight="1.25pt">
              <v:stroke dashstyle="longDash" endarrow="block"/>
            </v:shape>
          </v:group>
        </w:pict>
      </w:r>
      <w:r>
        <w:rPr>
          <w:rFonts w:ascii="Times New Roman" w:hAnsi="Times New Roman"/>
          <w:noProof/>
          <w:color w:val="000000"/>
          <w:lang w:val="en-US"/>
        </w:rPr>
        <w:pict>
          <v:rect id="_x0000_s1059" style="position:absolute;left:0;text-align:left;margin-left:-21.4pt;margin-top:19.55pt;width:119.85pt;height:30.9pt;z-index:251692032">
            <v:textbox style="mso-next-textbox:#_x0000_s1059">
              <w:txbxContent>
                <w:p w:rsidR="004F7AF1" w:rsidRPr="004F7AF1" w:rsidRDefault="004F7AF1" w:rsidP="004F7AF1">
                  <w:pPr>
                    <w:jc w:val="center"/>
                    <w:rPr>
                      <w:color w:val="000000"/>
                      <w:sz w:val="16"/>
                      <w:szCs w:val="16"/>
                      <w:lang w:val="en-US"/>
                    </w:rPr>
                  </w:pPr>
                  <w:r w:rsidRPr="004F7AF1">
                    <w:rPr>
                      <w:i/>
                      <w:color w:val="000000"/>
                      <w:sz w:val="16"/>
                      <w:szCs w:val="16"/>
                      <w:lang w:val="en-US"/>
                    </w:rPr>
                    <w:t>Kombongan Kalua’</w:t>
                  </w:r>
                  <w:r w:rsidRPr="004F7AF1">
                    <w:rPr>
                      <w:color w:val="000000"/>
                      <w:sz w:val="16"/>
                      <w:szCs w:val="16"/>
                      <w:lang w:val="en-US"/>
                    </w:rPr>
                    <w:t xml:space="preserve"> </w:t>
                  </w:r>
                  <w:r>
                    <w:rPr>
                      <w:color w:val="000000"/>
                      <w:sz w:val="16"/>
                      <w:szCs w:val="16"/>
                      <w:lang w:val="en-US"/>
                    </w:rPr>
                    <w:t xml:space="preserve">Sbg </w:t>
                  </w:r>
                  <w:r w:rsidRPr="004F7AF1">
                    <w:rPr>
                      <w:color w:val="000000"/>
                      <w:sz w:val="16"/>
                      <w:szCs w:val="16"/>
                      <w:lang w:val="en-US"/>
                    </w:rPr>
                    <w:t>Model Integrasi Integrasi Sosial</w:t>
                  </w:r>
                </w:p>
              </w:txbxContent>
            </v:textbox>
          </v:rect>
        </w:pict>
      </w:r>
      <w:r w:rsidR="00A741C8" w:rsidRPr="00A30547">
        <w:rPr>
          <w:rFonts w:ascii="Times New Roman" w:hAnsi="Times New Roman"/>
          <w:b/>
          <w:color w:val="000000"/>
          <w:lang w:val="en-US"/>
        </w:rPr>
        <w:t xml:space="preserve">Gambar Model </w:t>
      </w:r>
      <w:r w:rsidR="00E67190">
        <w:rPr>
          <w:rFonts w:ascii="Times New Roman" w:hAnsi="Times New Roman"/>
          <w:b/>
          <w:color w:val="000000"/>
          <w:lang w:val="en-US"/>
        </w:rPr>
        <w:t>Integr</w:t>
      </w:r>
      <w:r w:rsidR="00A741C8" w:rsidRPr="00A30547">
        <w:rPr>
          <w:rFonts w:ascii="Times New Roman" w:hAnsi="Times New Roman"/>
          <w:b/>
          <w:color w:val="000000"/>
          <w:lang w:val="en-US"/>
        </w:rPr>
        <w:t xml:space="preserve">asi Sosial </w:t>
      </w:r>
      <w:r w:rsidR="00A741C8" w:rsidRPr="00A30547">
        <w:rPr>
          <w:rFonts w:ascii="Times New Roman" w:hAnsi="Times New Roman"/>
          <w:b/>
          <w:i/>
          <w:color w:val="000000"/>
          <w:lang w:val="en-US"/>
        </w:rPr>
        <w:t>“Ma’Kombongan Kalua”</w:t>
      </w:r>
    </w:p>
    <w:p w:rsidR="00A741C8" w:rsidRDefault="007E1954" w:rsidP="00A741C8">
      <w:pPr>
        <w:spacing w:line="360" w:lineRule="auto"/>
        <w:ind w:firstLine="270"/>
        <w:jc w:val="both"/>
        <w:rPr>
          <w:rFonts w:ascii="Times New Roman" w:hAnsi="Times New Roman"/>
          <w:color w:val="000000"/>
          <w:lang w:val="en-US"/>
        </w:rPr>
      </w:pPr>
      <w:r>
        <w:rPr>
          <w:rFonts w:ascii="Times New Roman" w:hAnsi="Times New Roman"/>
          <w:noProof/>
          <w:color w:val="000000"/>
          <w:lang w:val="en-US"/>
        </w:rPr>
        <w:pict>
          <v:rect id="_x0000_s1037" style="position:absolute;left:0;text-align:left;margin-left:282.25pt;margin-top:.45pt;width:112.55pt;height:30.9pt;z-index:251671552">
            <v:textbox style="mso-next-textbox:#_x0000_s1037">
              <w:txbxContent>
                <w:p w:rsidR="009760CC" w:rsidRPr="00043A7E" w:rsidRDefault="009C4D15" w:rsidP="00A741C8">
                  <w:pPr>
                    <w:jc w:val="center"/>
                    <w:rPr>
                      <w:color w:val="000000"/>
                      <w:sz w:val="20"/>
                      <w:lang w:val="en-US"/>
                    </w:rPr>
                  </w:pPr>
                  <w:r>
                    <w:rPr>
                      <w:color w:val="000000"/>
                      <w:sz w:val="18"/>
                      <w:lang w:val="en-US"/>
                    </w:rPr>
                    <w:t xml:space="preserve">32 </w:t>
                  </w:r>
                  <w:r w:rsidR="009760CC" w:rsidRPr="00043A7E">
                    <w:rPr>
                      <w:color w:val="000000"/>
                      <w:sz w:val="18"/>
                      <w:lang w:val="en-US"/>
                    </w:rPr>
                    <w:t xml:space="preserve">Wilayah adat </w:t>
                  </w:r>
                  <w:r w:rsidR="009760CC" w:rsidRPr="00043A7E">
                    <w:rPr>
                      <w:color w:val="000000"/>
                      <w:sz w:val="20"/>
                      <w:lang w:val="en-US"/>
                    </w:rPr>
                    <w:t xml:space="preserve">+ </w:t>
                  </w:r>
                  <w:r w:rsidR="009760CC" w:rsidRPr="00043A7E">
                    <w:rPr>
                      <w:color w:val="000000"/>
                      <w:sz w:val="18"/>
                      <w:lang w:val="en-US"/>
                    </w:rPr>
                    <w:t>Tongkonan</w:t>
                  </w:r>
                </w:p>
              </w:txbxContent>
            </v:textbox>
          </v:rect>
        </w:pict>
      </w:r>
    </w:p>
    <w:p w:rsidR="00A741C8" w:rsidRDefault="007E1954" w:rsidP="00D7691D">
      <w:pPr>
        <w:tabs>
          <w:tab w:val="left" w:pos="1873"/>
        </w:tabs>
        <w:spacing w:line="360" w:lineRule="auto"/>
        <w:ind w:firstLine="270"/>
        <w:jc w:val="both"/>
        <w:rPr>
          <w:rFonts w:ascii="Times New Roman" w:hAnsi="Times New Roman"/>
          <w:color w:val="000000"/>
          <w:lang w:val="en-US"/>
        </w:rPr>
      </w:pPr>
      <w:r>
        <w:rPr>
          <w:rFonts w:ascii="Times New Roman" w:hAnsi="Times New Roman"/>
          <w:noProof/>
          <w:color w:val="000000"/>
          <w:lang w:val="en-US"/>
        </w:rPr>
        <w:pict>
          <v:oval id="_x0000_s1034" style="position:absolute;left:0;text-align:left;margin-left:9.8pt;margin-top:13.15pt;width:84.75pt;height:33.75pt;z-index:251668480" fillcolor="red" stroked="f">
            <v:fill opacity="64225f"/>
            <v:textbox style="mso-next-textbox:#_x0000_s1034">
              <w:txbxContent>
                <w:p w:rsidR="009760CC" w:rsidRPr="004F7AF1" w:rsidRDefault="009760CC" w:rsidP="00A741C8">
                  <w:pPr>
                    <w:jc w:val="center"/>
                    <w:rPr>
                      <w:b/>
                      <w:color w:val="FFFFFF" w:themeColor="background1"/>
                      <w:sz w:val="16"/>
                      <w:szCs w:val="16"/>
                      <w:lang w:val="en-US"/>
                    </w:rPr>
                  </w:pPr>
                  <w:r w:rsidRPr="004F7AF1">
                    <w:rPr>
                      <w:b/>
                      <w:color w:val="FFFFFF" w:themeColor="background1"/>
                      <w:sz w:val="16"/>
                      <w:szCs w:val="16"/>
                      <w:lang w:val="en-US"/>
                    </w:rPr>
                    <w:t>Masalah dari luar</w:t>
                  </w:r>
                </w:p>
              </w:txbxContent>
            </v:textbox>
          </v:oval>
        </w:pict>
      </w:r>
      <w:r w:rsidR="00D7691D">
        <w:rPr>
          <w:rFonts w:ascii="Times New Roman" w:hAnsi="Times New Roman"/>
          <w:color w:val="000000"/>
          <w:lang w:val="en-US"/>
        </w:rPr>
        <w:tab/>
      </w:r>
    </w:p>
    <w:p w:rsidR="00A741C8" w:rsidRDefault="007E1954" w:rsidP="00A741C8">
      <w:pPr>
        <w:spacing w:line="360" w:lineRule="auto"/>
        <w:ind w:firstLine="270"/>
        <w:jc w:val="both"/>
        <w:rPr>
          <w:rFonts w:ascii="Times New Roman" w:hAnsi="Times New Roman"/>
          <w:color w:val="000000"/>
          <w:lang w:val="en-US"/>
        </w:rPr>
      </w:pPr>
      <w:r>
        <w:rPr>
          <w:rFonts w:ascii="Times New Roman" w:hAnsi="Times New Roman"/>
          <w:noProof/>
          <w:color w:val="000000"/>
          <w:lang w:val="en-US"/>
        </w:rPr>
        <w:pict>
          <v:rect id="_x0000_s1039" style="position:absolute;left:0;text-align:left;margin-left:283.05pt;margin-top:.35pt;width:112.55pt;height:31.6pt;z-index:251673600">
            <v:textbox style="mso-next-textbox:#_x0000_s1039">
              <w:txbxContent>
                <w:p w:rsidR="009760CC" w:rsidRPr="00043A7E" w:rsidRDefault="009760CC" w:rsidP="00A741C8">
                  <w:pPr>
                    <w:jc w:val="center"/>
                    <w:rPr>
                      <w:color w:val="000000"/>
                      <w:sz w:val="18"/>
                      <w:lang w:val="en-US"/>
                    </w:rPr>
                  </w:pPr>
                  <w:r w:rsidRPr="00043A7E">
                    <w:rPr>
                      <w:color w:val="000000"/>
                      <w:sz w:val="18"/>
                      <w:lang w:val="en-US"/>
                    </w:rPr>
                    <w:t>Konsensus Ma’Kombongan Kalua</w:t>
                  </w:r>
                </w:p>
              </w:txbxContent>
            </v:textbox>
          </v:rect>
        </w:pict>
      </w:r>
    </w:p>
    <w:p w:rsidR="00A741C8" w:rsidRDefault="007E1954" w:rsidP="00A741C8">
      <w:pPr>
        <w:spacing w:line="360" w:lineRule="auto"/>
        <w:ind w:firstLine="270"/>
        <w:jc w:val="both"/>
        <w:rPr>
          <w:rFonts w:ascii="Times New Roman" w:hAnsi="Times New Roman"/>
          <w:color w:val="000000"/>
          <w:lang w:val="en-US"/>
        </w:rPr>
      </w:pPr>
      <w:r>
        <w:rPr>
          <w:rFonts w:ascii="Times New Roman" w:hAnsi="Times New Roman"/>
          <w:noProof/>
          <w:color w:val="000000"/>
          <w:lang w:val="en-US"/>
        </w:rPr>
        <w:pict>
          <v:rect id="_x0000_s1056" style="position:absolute;left:0;text-align:left;margin-left:.25pt;margin-top:10.15pt;width:88.2pt;height:20.3pt;z-index:251689984">
            <v:textbox style="mso-next-textbox:#_x0000_s1056">
              <w:txbxContent>
                <w:p w:rsidR="009C4D15" w:rsidRPr="00043A7E" w:rsidRDefault="004562EE" w:rsidP="009C4D15">
                  <w:pPr>
                    <w:jc w:val="center"/>
                    <w:rPr>
                      <w:color w:val="000000"/>
                      <w:sz w:val="18"/>
                      <w:lang w:val="en-US"/>
                    </w:rPr>
                  </w:pPr>
                  <w:r>
                    <w:rPr>
                      <w:color w:val="000000"/>
                      <w:sz w:val="18"/>
                      <w:lang w:val="en-US"/>
                    </w:rPr>
                    <w:t>Suku dan ras</w:t>
                  </w:r>
                  <w:r w:rsidR="009C4D15" w:rsidRPr="00043A7E">
                    <w:rPr>
                      <w:color w:val="000000"/>
                      <w:sz w:val="18"/>
                      <w:lang w:val="en-US"/>
                    </w:rPr>
                    <w:t xml:space="preserve"> </w:t>
                  </w:r>
                </w:p>
              </w:txbxContent>
            </v:textbox>
          </v:rect>
        </w:pict>
      </w:r>
      <w:r>
        <w:rPr>
          <w:rFonts w:ascii="Times New Roman" w:hAnsi="Times New Roman"/>
          <w:b/>
          <w:noProof/>
          <w:color w:val="000000"/>
          <w:lang w:val="en-US"/>
        </w:rPr>
        <w:pict>
          <v:rect id="_x0000_s1054" style="position:absolute;left:0;text-align:left;margin-left:281.85pt;margin-top:16.15pt;width:112.55pt;height:20.3pt;z-index:251687936">
            <v:textbox style="mso-next-textbox:#_x0000_s1054">
              <w:txbxContent>
                <w:p w:rsidR="009C4D15" w:rsidRPr="00043A7E" w:rsidRDefault="009C4D15" w:rsidP="009C4D15">
                  <w:pPr>
                    <w:jc w:val="center"/>
                    <w:rPr>
                      <w:color w:val="000000"/>
                      <w:sz w:val="18"/>
                      <w:lang w:val="en-US"/>
                    </w:rPr>
                  </w:pPr>
                  <w:r w:rsidRPr="00043A7E">
                    <w:rPr>
                      <w:color w:val="000000"/>
                      <w:sz w:val="18"/>
                      <w:lang w:val="en-US"/>
                    </w:rPr>
                    <w:t>Aluk</w:t>
                  </w:r>
                  <w:r>
                    <w:rPr>
                      <w:color w:val="000000"/>
                      <w:sz w:val="18"/>
                      <w:lang w:val="en-US"/>
                    </w:rPr>
                    <w:t xml:space="preserve"> (agama-agama)</w:t>
                  </w:r>
                  <w:r w:rsidRPr="00043A7E">
                    <w:rPr>
                      <w:color w:val="000000"/>
                      <w:sz w:val="18"/>
                      <w:lang w:val="en-US"/>
                    </w:rPr>
                    <w:t xml:space="preserve"> </w:t>
                  </w:r>
                </w:p>
              </w:txbxContent>
            </v:textbox>
          </v:rect>
        </w:pict>
      </w:r>
    </w:p>
    <w:p w:rsidR="00A741C8" w:rsidRDefault="00A741C8" w:rsidP="00A741C8">
      <w:pPr>
        <w:spacing w:line="360" w:lineRule="auto"/>
        <w:ind w:firstLine="270"/>
        <w:jc w:val="both"/>
        <w:rPr>
          <w:rFonts w:ascii="Times New Roman" w:hAnsi="Times New Roman"/>
          <w:color w:val="000000"/>
          <w:lang w:val="en-US"/>
        </w:rPr>
      </w:pPr>
    </w:p>
    <w:p w:rsidR="00A741C8" w:rsidRDefault="007E1954" w:rsidP="00A741C8">
      <w:pPr>
        <w:spacing w:line="360" w:lineRule="auto"/>
        <w:ind w:firstLine="270"/>
        <w:jc w:val="both"/>
        <w:rPr>
          <w:rFonts w:ascii="Times New Roman" w:hAnsi="Times New Roman"/>
          <w:color w:val="000000"/>
          <w:lang w:val="en-US"/>
        </w:rPr>
      </w:pPr>
      <w:r>
        <w:rPr>
          <w:rFonts w:ascii="Times New Roman" w:hAnsi="Times New Roman"/>
          <w:noProof/>
          <w:color w:val="000000"/>
          <w:lang w:val="en-US"/>
        </w:rPr>
        <w:pict>
          <v:rect id="_x0000_s1043" style="position:absolute;left:0;text-align:left;margin-left:.65pt;margin-top:11.55pt;width:87.8pt;height:20.3pt;z-index:251677696">
            <v:textbox style="mso-next-textbox:#_x0000_s1043">
              <w:txbxContent>
                <w:p w:rsidR="009760CC" w:rsidRPr="00043A7E" w:rsidRDefault="009C4D15" w:rsidP="00A741C8">
                  <w:pPr>
                    <w:jc w:val="center"/>
                    <w:rPr>
                      <w:color w:val="000000"/>
                      <w:sz w:val="18"/>
                      <w:lang w:val="en-US"/>
                    </w:rPr>
                  </w:pPr>
                  <w:r>
                    <w:rPr>
                      <w:color w:val="000000"/>
                      <w:sz w:val="18"/>
                      <w:lang w:val="en-US"/>
                    </w:rPr>
                    <w:t>Gender</w:t>
                  </w:r>
                  <w:r w:rsidR="009760CC" w:rsidRPr="00043A7E">
                    <w:rPr>
                      <w:color w:val="000000"/>
                      <w:sz w:val="18"/>
                      <w:lang w:val="en-US"/>
                    </w:rPr>
                    <w:t xml:space="preserve"> </w:t>
                  </w:r>
                </w:p>
              </w:txbxContent>
            </v:textbox>
          </v:rect>
        </w:pict>
      </w:r>
      <w:r>
        <w:rPr>
          <w:rFonts w:ascii="Times New Roman" w:hAnsi="Times New Roman"/>
          <w:noProof/>
          <w:color w:val="000000"/>
          <w:lang w:val="en-US"/>
        </w:rPr>
        <w:pict>
          <v:rect id="_x0000_s1041" style="position:absolute;left:0;text-align:left;margin-left:282.65pt;margin-top:.35pt;width:112.55pt;height:20.3pt;z-index:251675648">
            <v:textbox style="mso-next-textbox:#_x0000_s1041">
              <w:txbxContent>
                <w:p w:rsidR="009760CC" w:rsidRPr="00043A7E" w:rsidRDefault="009760CC" w:rsidP="00A741C8">
                  <w:pPr>
                    <w:jc w:val="center"/>
                    <w:rPr>
                      <w:color w:val="000000"/>
                      <w:sz w:val="18"/>
                      <w:lang w:val="en-US"/>
                    </w:rPr>
                  </w:pPr>
                  <w:r w:rsidRPr="00043A7E">
                    <w:rPr>
                      <w:color w:val="000000"/>
                      <w:sz w:val="18"/>
                      <w:lang w:val="en-US"/>
                    </w:rPr>
                    <w:t>Masalah Internal</w:t>
                  </w:r>
                </w:p>
              </w:txbxContent>
            </v:textbox>
          </v:rect>
        </w:pict>
      </w:r>
    </w:p>
    <w:p w:rsidR="00A741C8" w:rsidRDefault="00A741C8" w:rsidP="00A741C8">
      <w:pPr>
        <w:spacing w:line="360" w:lineRule="auto"/>
        <w:ind w:firstLine="270"/>
        <w:jc w:val="both"/>
        <w:rPr>
          <w:rFonts w:ascii="Times New Roman" w:hAnsi="Times New Roman"/>
          <w:color w:val="000000"/>
          <w:lang w:val="en-US"/>
        </w:rPr>
      </w:pPr>
    </w:p>
    <w:p w:rsidR="00A741C8" w:rsidRDefault="007E1954" w:rsidP="00A741C8">
      <w:pPr>
        <w:spacing w:line="360" w:lineRule="auto"/>
        <w:ind w:firstLine="270"/>
        <w:jc w:val="both"/>
        <w:rPr>
          <w:rFonts w:ascii="Times New Roman" w:hAnsi="Times New Roman"/>
          <w:color w:val="000000"/>
          <w:lang w:val="en-US"/>
        </w:rPr>
      </w:pPr>
      <w:r>
        <w:rPr>
          <w:rFonts w:ascii="Times New Roman" w:hAnsi="Times New Roman"/>
          <w:noProof/>
          <w:color w:val="000000"/>
          <w:lang w:val="en-US"/>
        </w:rPr>
        <w:pict>
          <v:rect id="_x0000_s1050" style="position:absolute;left:0;text-align:left;margin-left:115.65pt;margin-top:9.15pt;width:132.8pt;height:33.05pt;z-index:251684864" filled="f" strokecolor="#4f81bd [3204]">
            <v:textbox style="mso-next-textbox:#_x0000_s1050">
              <w:txbxContent>
                <w:p w:rsidR="009760CC" w:rsidRDefault="009760CC" w:rsidP="00A741C8">
                  <w:pPr>
                    <w:jc w:val="center"/>
                    <w:rPr>
                      <w:color w:val="000000"/>
                      <w:sz w:val="14"/>
                      <w:lang w:val="en-US"/>
                    </w:rPr>
                  </w:pPr>
                  <w:r>
                    <w:rPr>
                      <w:color w:val="000000"/>
                      <w:sz w:val="14"/>
                      <w:lang w:val="en-US"/>
                    </w:rPr>
                    <w:t xml:space="preserve">Nilai-Nilai </w:t>
                  </w:r>
                </w:p>
                <w:p w:rsidR="009760CC" w:rsidRPr="00A52287" w:rsidRDefault="009760CC" w:rsidP="00A741C8">
                  <w:pPr>
                    <w:jc w:val="center"/>
                    <w:rPr>
                      <w:color w:val="000000"/>
                      <w:sz w:val="14"/>
                      <w:lang w:val="en-US"/>
                    </w:rPr>
                  </w:pPr>
                  <w:r>
                    <w:rPr>
                      <w:color w:val="000000"/>
                      <w:sz w:val="14"/>
                      <w:lang w:val="en-US"/>
                    </w:rPr>
                    <w:t>(Jujur,</w:t>
                  </w:r>
                  <w:r w:rsidR="004562EE">
                    <w:rPr>
                      <w:color w:val="000000"/>
                      <w:sz w:val="14"/>
                      <w:lang w:val="en-US"/>
                    </w:rPr>
                    <w:t xml:space="preserve"> Adil,</w:t>
                  </w:r>
                  <w:r>
                    <w:rPr>
                      <w:color w:val="000000"/>
                      <w:sz w:val="14"/>
                      <w:lang w:val="en-US"/>
                    </w:rPr>
                    <w:t xml:space="preserve"> Setia, </w:t>
                  </w:r>
                  <w:r w:rsidR="004562EE">
                    <w:rPr>
                      <w:color w:val="000000"/>
                      <w:sz w:val="14"/>
                      <w:lang w:val="en-US"/>
                    </w:rPr>
                    <w:t xml:space="preserve">Damai </w:t>
                  </w:r>
                  <w:r>
                    <w:rPr>
                      <w:color w:val="000000"/>
                      <w:sz w:val="14"/>
                      <w:lang w:val="en-US"/>
                    </w:rPr>
                    <w:t>Tdk Menonjolkan Diri</w:t>
                  </w:r>
                  <w:r w:rsidR="004562EE">
                    <w:rPr>
                      <w:color w:val="000000"/>
                      <w:sz w:val="14"/>
                      <w:lang w:val="en-US"/>
                    </w:rPr>
                    <w:t>, dll</w:t>
                  </w:r>
                  <w:r>
                    <w:rPr>
                      <w:color w:val="000000"/>
                      <w:sz w:val="14"/>
                      <w:lang w:val="en-US"/>
                    </w:rPr>
                    <w:t>)</w:t>
                  </w:r>
                </w:p>
              </w:txbxContent>
            </v:textbox>
          </v:rect>
        </w:pict>
      </w:r>
    </w:p>
    <w:p w:rsidR="00A741C8" w:rsidRDefault="00A741C8" w:rsidP="00A741C8">
      <w:pPr>
        <w:spacing w:line="360" w:lineRule="auto"/>
        <w:ind w:firstLine="270"/>
        <w:jc w:val="both"/>
        <w:rPr>
          <w:rFonts w:ascii="Times New Roman" w:hAnsi="Times New Roman"/>
          <w:color w:val="000000"/>
          <w:lang w:val="en-US"/>
        </w:rPr>
      </w:pPr>
    </w:p>
    <w:p w:rsidR="00A741C8" w:rsidRDefault="007E1954" w:rsidP="00A741C8">
      <w:pPr>
        <w:spacing w:line="360" w:lineRule="auto"/>
        <w:ind w:firstLine="270"/>
        <w:jc w:val="both"/>
        <w:rPr>
          <w:rFonts w:ascii="Times New Roman" w:hAnsi="Times New Roman"/>
          <w:color w:val="000000"/>
          <w:lang w:val="en-US"/>
        </w:rPr>
      </w:pPr>
      <w:r>
        <w:rPr>
          <w:rFonts w:ascii="Times New Roman" w:hAnsi="Times New Roman"/>
          <w:noProof/>
          <w:color w:val="000000"/>
          <w:lang w:val="en-US"/>
        </w:rPr>
        <w:pict>
          <v:shape id="_x0000_s1052" type="#_x0000_t32" style="position:absolute;left:0;text-align:left;margin-left:183.35pt;margin-top:2.1pt;width:.05pt;height:9.8pt;z-index:251686912" o:connectortype="straight">
            <v:stroke dashstyle="dash" endarrow="block"/>
          </v:shape>
        </w:pict>
      </w:r>
      <w:r>
        <w:rPr>
          <w:rFonts w:ascii="Times New Roman" w:hAnsi="Times New Roman"/>
          <w:noProof/>
          <w:color w:val="000000"/>
          <w:lang w:val="en-US"/>
        </w:rPr>
        <w:pict>
          <v:rect id="_x0000_s1049" style="position:absolute;left:0;text-align:left;margin-left:131.05pt;margin-top:13.9pt;width:102.15pt;height:17.35pt;z-index:251683840" filled="f" strokecolor="#4f81bd [3204]">
            <v:textbox style="mso-next-textbox:#_x0000_s1049">
              <w:txbxContent>
                <w:p w:rsidR="009760CC" w:rsidRPr="00A52287" w:rsidRDefault="000A7CA5" w:rsidP="000A7CA5">
                  <w:pPr>
                    <w:jc w:val="center"/>
                    <w:rPr>
                      <w:color w:val="000000"/>
                      <w:sz w:val="14"/>
                      <w:lang w:val="en-US"/>
                    </w:rPr>
                  </w:pPr>
                  <w:r>
                    <w:rPr>
                      <w:color w:val="000000"/>
                      <w:sz w:val="14"/>
                      <w:lang w:val="en-US"/>
                    </w:rPr>
                    <w:t xml:space="preserve">Integrasi </w:t>
                  </w:r>
                  <w:r w:rsidR="009760CC" w:rsidRPr="00A52287">
                    <w:rPr>
                      <w:color w:val="000000"/>
                      <w:sz w:val="14"/>
                      <w:lang w:val="en-US"/>
                    </w:rPr>
                    <w:t xml:space="preserve"> Sosial</w:t>
                  </w:r>
                </w:p>
              </w:txbxContent>
            </v:textbox>
          </v:rect>
        </w:pict>
      </w:r>
    </w:p>
    <w:p w:rsidR="00A741C8" w:rsidRDefault="00A741C8" w:rsidP="00A741C8">
      <w:pPr>
        <w:spacing w:line="360" w:lineRule="auto"/>
        <w:ind w:firstLine="270"/>
        <w:jc w:val="both"/>
        <w:rPr>
          <w:rFonts w:ascii="Times New Roman" w:hAnsi="Times New Roman"/>
          <w:color w:val="000000"/>
          <w:lang w:val="en-US"/>
        </w:rPr>
      </w:pPr>
    </w:p>
    <w:p w:rsidR="00A741C8" w:rsidRDefault="00A741C8" w:rsidP="00A741C8">
      <w:pPr>
        <w:spacing w:line="360" w:lineRule="auto"/>
        <w:ind w:firstLine="270"/>
        <w:jc w:val="both"/>
        <w:rPr>
          <w:rFonts w:ascii="Times New Roman" w:hAnsi="Times New Roman"/>
          <w:color w:val="000000"/>
          <w:lang w:val="en-US"/>
        </w:rPr>
      </w:pPr>
      <w:r>
        <w:rPr>
          <w:rFonts w:ascii="Times New Roman" w:hAnsi="Times New Roman"/>
          <w:color w:val="000000"/>
          <w:lang w:val="en-US"/>
        </w:rPr>
        <w:t>Keterangan gambar:</w:t>
      </w:r>
    </w:p>
    <w:p w:rsidR="004562EE" w:rsidRDefault="004562EE" w:rsidP="00A741C8">
      <w:pPr>
        <w:pStyle w:val="ListParagraph"/>
        <w:numPr>
          <w:ilvl w:val="0"/>
          <w:numId w:val="22"/>
        </w:numPr>
        <w:spacing w:line="360" w:lineRule="auto"/>
        <w:jc w:val="both"/>
        <w:rPr>
          <w:rFonts w:ascii="Times New Roman" w:hAnsi="Times New Roman"/>
          <w:color w:val="000000"/>
        </w:rPr>
      </w:pPr>
      <w:r>
        <w:rPr>
          <w:rFonts w:ascii="Times New Roman" w:hAnsi="Times New Roman"/>
          <w:color w:val="000000"/>
        </w:rPr>
        <w:t>Wilayah adat</w:t>
      </w:r>
      <w:r w:rsidR="007D1264">
        <w:rPr>
          <w:rFonts w:ascii="Times New Roman" w:hAnsi="Times New Roman"/>
          <w:color w:val="000000"/>
        </w:rPr>
        <w:t>,</w:t>
      </w:r>
      <w:r>
        <w:rPr>
          <w:rFonts w:ascii="Times New Roman" w:hAnsi="Times New Roman"/>
          <w:color w:val="000000"/>
        </w:rPr>
        <w:t xml:space="preserve"> </w:t>
      </w:r>
      <w:r w:rsidR="0022297F">
        <w:rPr>
          <w:rFonts w:ascii="Times New Roman" w:hAnsi="Times New Roman"/>
          <w:color w:val="000000"/>
        </w:rPr>
        <w:t xml:space="preserve">merupakan </w:t>
      </w:r>
      <w:r>
        <w:rPr>
          <w:rFonts w:ascii="Times New Roman" w:hAnsi="Times New Roman"/>
          <w:color w:val="000000"/>
        </w:rPr>
        <w:t xml:space="preserve">kelompok-kelompok </w:t>
      </w:r>
      <w:r w:rsidR="0022297F">
        <w:rPr>
          <w:rFonts w:ascii="Times New Roman" w:hAnsi="Times New Roman"/>
          <w:color w:val="000000"/>
        </w:rPr>
        <w:t>adat.</w:t>
      </w:r>
    </w:p>
    <w:p w:rsidR="00A741C8" w:rsidRDefault="004562EE" w:rsidP="00A741C8">
      <w:pPr>
        <w:pStyle w:val="ListParagraph"/>
        <w:numPr>
          <w:ilvl w:val="0"/>
          <w:numId w:val="22"/>
        </w:numPr>
        <w:spacing w:line="360" w:lineRule="auto"/>
        <w:jc w:val="both"/>
        <w:rPr>
          <w:rFonts w:ascii="Times New Roman" w:hAnsi="Times New Roman"/>
          <w:color w:val="000000"/>
        </w:rPr>
      </w:pPr>
      <w:r>
        <w:rPr>
          <w:rFonts w:ascii="Times New Roman" w:hAnsi="Times New Roman"/>
          <w:color w:val="000000"/>
        </w:rPr>
        <w:t xml:space="preserve">Aluk (agama </w:t>
      </w:r>
      <w:r w:rsidR="007D1264">
        <w:rPr>
          <w:rFonts w:ascii="Times New Roman" w:hAnsi="Times New Roman"/>
          <w:color w:val="000000"/>
        </w:rPr>
        <w:t>suku</w:t>
      </w:r>
      <w:r>
        <w:rPr>
          <w:rFonts w:ascii="Times New Roman" w:hAnsi="Times New Roman"/>
          <w:color w:val="000000"/>
        </w:rPr>
        <w:t xml:space="preserve"> Toraja) dan agama-agama yang ada dalam masyarakat</w:t>
      </w:r>
      <w:r w:rsidR="00A741C8">
        <w:rPr>
          <w:rFonts w:ascii="Times New Roman" w:hAnsi="Times New Roman"/>
          <w:color w:val="000000"/>
        </w:rPr>
        <w:t xml:space="preserve"> </w:t>
      </w:r>
      <w:r>
        <w:rPr>
          <w:rFonts w:ascii="Times New Roman" w:hAnsi="Times New Roman"/>
          <w:color w:val="000000"/>
        </w:rPr>
        <w:t xml:space="preserve">yang terlibat dalam </w:t>
      </w:r>
      <w:r>
        <w:rPr>
          <w:rFonts w:ascii="Times New Roman" w:hAnsi="Times New Roman"/>
          <w:i/>
          <w:color w:val="000000"/>
        </w:rPr>
        <w:t xml:space="preserve">kombongan kalua’ </w:t>
      </w:r>
      <w:r w:rsidR="00A741C8">
        <w:rPr>
          <w:rFonts w:ascii="Times New Roman" w:hAnsi="Times New Roman"/>
          <w:color w:val="000000"/>
        </w:rPr>
        <w:t xml:space="preserve">merupakan kekuatan mengikat, berfungsi sebagai peneguh dari konformitas masyarakat Toraja atas konsensus dalam </w:t>
      </w:r>
      <w:r w:rsidR="00A741C8" w:rsidRPr="00074B9B">
        <w:rPr>
          <w:rFonts w:ascii="Times New Roman" w:hAnsi="Times New Roman"/>
          <w:i/>
          <w:color w:val="000000"/>
        </w:rPr>
        <w:t>Ma’Kombongan Kalua</w:t>
      </w:r>
      <w:r w:rsidR="00A741C8">
        <w:rPr>
          <w:rFonts w:ascii="Times New Roman" w:hAnsi="Times New Roman"/>
          <w:color w:val="000000"/>
        </w:rPr>
        <w:t>.</w:t>
      </w:r>
    </w:p>
    <w:p w:rsidR="00A741C8" w:rsidRPr="00080A63" w:rsidRDefault="004562EE" w:rsidP="00A741C8">
      <w:pPr>
        <w:pStyle w:val="ListParagraph"/>
        <w:numPr>
          <w:ilvl w:val="0"/>
          <w:numId w:val="22"/>
        </w:numPr>
        <w:spacing w:line="360" w:lineRule="auto"/>
        <w:jc w:val="both"/>
        <w:rPr>
          <w:rFonts w:ascii="Times New Roman" w:hAnsi="Times New Roman"/>
          <w:color w:val="000000"/>
        </w:rPr>
      </w:pPr>
      <w:r>
        <w:rPr>
          <w:rFonts w:ascii="Times New Roman" w:hAnsi="Times New Roman"/>
          <w:color w:val="000000"/>
        </w:rPr>
        <w:t>Suku dan ras merupakan keterwakilan dari berbagai latarbelakang suku dan ras</w:t>
      </w:r>
      <w:r w:rsidR="00A741C8" w:rsidRPr="00074B9B">
        <w:rPr>
          <w:rFonts w:ascii="Times New Roman" w:hAnsi="Times New Roman"/>
          <w:i/>
          <w:color w:val="000000"/>
        </w:rPr>
        <w:t>.</w:t>
      </w:r>
      <w:r w:rsidR="00A741C8">
        <w:rPr>
          <w:rFonts w:ascii="Times New Roman" w:hAnsi="Times New Roman"/>
          <w:color w:val="000000"/>
        </w:rPr>
        <w:t xml:space="preserve"> </w:t>
      </w:r>
    </w:p>
    <w:p w:rsidR="00A741C8" w:rsidRDefault="00A67179" w:rsidP="00A741C8">
      <w:pPr>
        <w:pStyle w:val="ListParagraph"/>
        <w:numPr>
          <w:ilvl w:val="0"/>
          <w:numId w:val="22"/>
        </w:numPr>
        <w:spacing w:line="360" w:lineRule="auto"/>
        <w:jc w:val="both"/>
        <w:rPr>
          <w:rFonts w:ascii="Times New Roman" w:hAnsi="Times New Roman"/>
          <w:color w:val="000000"/>
        </w:rPr>
      </w:pPr>
      <w:r>
        <w:rPr>
          <w:rFonts w:ascii="Times New Roman" w:hAnsi="Times New Roman"/>
          <w:color w:val="000000"/>
        </w:rPr>
        <w:t>Gender merupakan keterwakilan laki-laki dan perempuan</w:t>
      </w:r>
      <w:r w:rsidR="0022297F">
        <w:rPr>
          <w:rFonts w:ascii="Times New Roman" w:hAnsi="Times New Roman"/>
          <w:color w:val="000000"/>
        </w:rPr>
        <w:t>.</w:t>
      </w:r>
    </w:p>
    <w:p w:rsidR="004562EE" w:rsidRDefault="004562EE" w:rsidP="004562EE">
      <w:pPr>
        <w:pStyle w:val="ListParagraph"/>
        <w:numPr>
          <w:ilvl w:val="0"/>
          <w:numId w:val="22"/>
        </w:numPr>
        <w:spacing w:line="360" w:lineRule="auto"/>
        <w:jc w:val="both"/>
        <w:rPr>
          <w:rFonts w:ascii="Times New Roman" w:hAnsi="Times New Roman"/>
          <w:color w:val="000000"/>
        </w:rPr>
      </w:pPr>
      <w:r>
        <w:rPr>
          <w:rFonts w:ascii="Times New Roman" w:hAnsi="Times New Roman"/>
          <w:color w:val="000000"/>
        </w:rPr>
        <w:t xml:space="preserve">Konsensus </w:t>
      </w:r>
      <w:r w:rsidRPr="00074B9B">
        <w:rPr>
          <w:rFonts w:ascii="Times New Roman" w:hAnsi="Times New Roman"/>
          <w:i/>
          <w:color w:val="000000"/>
        </w:rPr>
        <w:t>Ma’Kombongan Kalua</w:t>
      </w:r>
      <w:r w:rsidR="00A67179">
        <w:rPr>
          <w:rFonts w:ascii="Times New Roman" w:hAnsi="Times New Roman"/>
          <w:color w:val="000000"/>
        </w:rPr>
        <w:t xml:space="preserve"> merupakan kesepakatan yang disepakati dalam </w:t>
      </w:r>
      <w:r w:rsidR="00A67179">
        <w:rPr>
          <w:rFonts w:ascii="Times New Roman" w:hAnsi="Times New Roman"/>
          <w:i/>
          <w:color w:val="000000"/>
        </w:rPr>
        <w:t xml:space="preserve">kombongan kalua’ </w:t>
      </w:r>
      <w:r w:rsidR="00A67179">
        <w:rPr>
          <w:rFonts w:ascii="Times New Roman" w:hAnsi="Times New Roman"/>
          <w:color w:val="000000"/>
        </w:rPr>
        <w:t xml:space="preserve">yang disebut </w:t>
      </w:r>
      <w:r w:rsidR="00A67179">
        <w:rPr>
          <w:rFonts w:ascii="Times New Roman" w:hAnsi="Times New Roman"/>
          <w:i/>
          <w:color w:val="000000"/>
        </w:rPr>
        <w:t xml:space="preserve">“basse”, </w:t>
      </w:r>
      <w:r w:rsidR="00A67179">
        <w:rPr>
          <w:rFonts w:ascii="Times New Roman" w:hAnsi="Times New Roman"/>
          <w:color w:val="000000"/>
        </w:rPr>
        <w:t>bersifat</w:t>
      </w:r>
      <w:r>
        <w:rPr>
          <w:rFonts w:ascii="Times New Roman" w:hAnsi="Times New Roman"/>
          <w:color w:val="000000"/>
        </w:rPr>
        <w:t xml:space="preserve"> </w:t>
      </w:r>
      <w:r w:rsidRPr="00074B9B">
        <w:rPr>
          <w:rFonts w:ascii="Times New Roman" w:hAnsi="Times New Roman"/>
          <w:i/>
          <w:color w:val="000000"/>
        </w:rPr>
        <w:t>sacral</w:t>
      </w:r>
      <w:r>
        <w:rPr>
          <w:rFonts w:ascii="Times New Roman" w:hAnsi="Times New Roman"/>
          <w:color w:val="000000"/>
        </w:rPr>
        <w:t xml:space="preserve"> </w:t>
      </w:r>
      <w:r w:rsidR="00A67179">
        <w:rPr>
          <w:rFonts w:ascii="Times New Roman" w:hAnsi="Times New Roman"/>
          <w:color w:val="000000"/>
        </w:rPr>
        <w:t>– teologis karena diberi legitimasi agama dan bersifat sosiologis (integrasi social)</w:t>
      </w:r>
      <w:r>
        <w:rPr>
          <w:rFonts w:ascii="Times New Roman" w:hAnsi="Times New Roman"/>
          <w:color w:val="000000"/>
        </w:rPr>
        <w:t>.</w:t>
      </w:r>
    </w:p>
    <w:p w:rsidR="004562EE" w:rsidRPr="00EA2F55" w:rsidRDefault="004562EE" w:rsidP="004562EE">
      <w:pPr>
        <w:pStyle w:val="ListParagraph"/>
        <w:numPr>
          <w:ilvl w:val="0"/>
          <w:numId w:val="22"/>
        </w:numPr>
        <w:spacing w:line="360" w:lineRule="auto"/>
        <w:jc w:val="both"/>
        <w:rPr>
          <w:rFonts w:ascii="Times New Roman" w:hAnsi="Times New Roman"/>
          <w:color w:val="000000"/>
        </w:rPr>
      </w:pPr>
      <w:r>
        <w:rPr>
          <w:rFonts w:ascii="Times New Roman" w:hAnsi="Times New Roman"/>
          <w:color w:val="000000"/>
        </w:rPr>
        <w:t>Integrasi Sosial (masyarakat Toraja): merupakan wujud dari nilai-nilai (jujur,</w:t>
      </w:r>
      <w:r w:rsidR="00A67179">
        <w:rPr>
          <w:rFonts w:ascii="Times New Roman" w:hAnsi="Times New Roman"/>
          <w:color w:val="000000"/>
        </w:rPr>
        <w:t xml:space="preserve"> adil,</w:t>
      </w:r>
      <w:r>
        <w:rPr>
          <w:rFonts w:ascii="Times New Roman" w:hAnsi="Times New Roman"/>
          <w:color w:val="000000"/>
        </w:rPr>
        <w:t xml:space="preserve"> setia,</w:t>
      </w:r>
      <w:r w:rsidR="00A67179">
        <w:rPr>
          <w:rFonts w:ascii="Times New Roman" w:hAnsi="Times New Roman"/>
          <w:color w:val="000000"/>
        </w:rPr>
        <w:t xml:space="preserve"> damai,</w:t>
      </w:r>
      <w:r>
        <w:rPr>
          <w:rFonts w:ascii="Times New Roman" w:hAnsi="Times New Roman"/>
          <w:color w:val="000000"/>
        </w:rPr>
        <w:t xml:space="preserve"> tidak menonjolkan diri</w:t>
      </w:r>
      <w:r w:rsidR="00A67179">
        <w:rPr>
          <w:rFonts w:ascii="Times New Roman" w:hAnsi="Times New Roman"/>
          <w:color w:val="000000"/>
        </w:rPr>
        <w:t>, dsb</w:t>
      </w:r>
      <w:r>
        <w:rPr>
          <w:rFonts w:ascii="Times New Roman" w:hAnsi="Times New Roman"/>
          <w:color w:val="000000"/>
        </w:rPr>
        <w:t xml:space="preserve">) yang bersumber dari konsensus </w:t>
      </w:r>
      <w:r w:rsidRPr="00074B9B">
        <w:rPr>
          <w:rFonts w:ascii="Times New Roman" w:hAnsi="Times New Roman"/>
          <w:i/>
          <w:color w:val="000000"/>
        </w:rPr>
        <w:t>Ma’Kombongan Kalua</w:t>
      </w:r>
      <w:r w:rsidR="0092653B">
        <w:rPr>
          <w:rFonts w:ascii="Times New Roman" w:hAnsi="Times New Roman"/>
          <w:i/>
          <w:color w:val="000000"/>
        </w:rPr>
        <w:t xml:space="preserve">. </w:t>
      </w:r>
    </w:p>
    <w:p w:rsidR="00EA2F55" w:rsidRDefault="00EA2F55" w:rsidP="00EA2F55">
      <w:pPr>
        <w:pStyle w:val="ListParagraph"/>
        <w:spacing w:line="360" w:lineRule="auto"/>
        <w:ind w:left="360"/>
        <w:rPr>
          <w:rFonts w:ascii="Times New Roman" w:hAnsi="Times New Roman"/>
          <w:b/>
        </w:rPr>
      </w:pPr>
    </w:p>
    <w:p w:rsidR="00CE1734" w:rsidRDefault="00CE1734" w:rsidP="00EA2F55">
      <w:pPr>
        <w:pStyle w:val="ListParagraph"/>
        <w:numPr>
          <w:ilvl w:val="0"/>
          <w:numId w:val="23"/>
        </w:numPr>
        <w:spacing w:line="360" w:lineRule="auto"/>
        <w:ind w:left="360" w:hanging="360"/>
        <w:rPr>
          <w:rFonts w:ascii="Times New Roman" w:hAnsi="Times New Roman"/>
          <w:b/>
        </w:rPr>
      </w:pPr>
      <w:r>
        <w:rPr>
          <w:rFonts w:ascii="Times New Roman" w:hAnsi="Times New Roman"/>
          <w:b/>
        </w:rPr>
        <w:lastRenderedPageBreak/>
        <w:t>Kesimpulan</w:t>
      </w:r>
    </w:p>
    <w:p w:rsidR="005A5EE7" w:rsidRPr="005C1771" w:rsidRDefault="005A5EE7" w:rsidP="005A5EE7">
      <w:pPr>
        <w:spacing w:line="360" w:lineRule="auto"/>
        <w:ind w:firstLine="720"/>
        <w:jc w:val="both"/>
        <w:rPr>
          <w:rFonts w:ascii="Times New Roman" w:hAnsi="Times New Roman"/>
          <w:lang w:val="en-US"/>
        </w:rPr>
      </w:pPr>
      <w:r w:rsidRPr="005C1771">
        <w:rPr>
          <w:rFonts w:ascii="Times New Roman" w:hAnsi="Times New Roman"/>
          <w:lang w:val="en-US"/>
        </w:rPr>
        <w:t>Berdasarkan uraian diatas, ada beberapa kesim</w:t>
      </w:r>
      <w:r>
        <w:rPr>
          <w:rFonts w:ascii="Times New Roman" w:hAnsi="Times New Roman"/>
          <w:lang w:val="en-US"/>
        </w:rPr>
        <w:t>p</w:t>
      </w:r>
      <w:r w:rsidRPr="005C1771">
        <w:rPr>
          <w:rFonts w:ascii="Times New Roman" w:hAnsi="Times New Roman"/>
          <w:lang w:val="en-US"/>
        </w:rPr>
        <w:t>ulan</w:t>
      </w:r>
      <w:r>
        <w:rPr>
          <w:rFonts w:ascii="Times New Roman" w:hAnsi="Times New Roman"/>
          <w:lang w:val="en-US"/>
        </w:rPr>
        <w:t xml:space="preserve"> sebagai berikut</w:t>
      </w:r>
      <w:r w:rsidRPr="005C1771">
        <w:rPr>
          <w:rFonts w:ascii="Times New Roman" w:hAnsi="Times New Roman"/>
          <w:lang w:val="en-US"/>
        </w:rPr>
        <w:t>:</w:t>
      </w:r>
    </w:p>
    <w:p w:rsidR="005A5EE7" w:rsidRPr="00255793" w:rsidRDefault="005A5EE7" w:rsidP="005A5EE7">
      <w:pPr>
        <w:pStyle w:val="ListParagraph"/>
        <w:numPr>
          <w:ilvl w:val="0"/>
          <w:numId w:val="17"/>
        </w:numPr>
        <w:spacing w:line="360" w:lineRule="auto"/>
        <w:ind w:left="284" w:hanging="284"/>
        <w:jc w:val="both"/>
        <w:rPr>
          <w:rFonts w:ascii="Times New Roman" w:hAnsi="Times New Roman" w:cs="Times New Roman"/>
          <w:sz w:val="24"/>
          <w:szCs w:val="24"/>
        </w:rPr>
      </w:pPr>
      <w:r w:rsidRPr="00255793">
        <w:rPr>
          <w:rFonts w:ascii="Times New Roman" w:hAnsi="Times New Roman"/>
          <w:sz w:val="24"/>
        </w:rPr>
        <w:t xml:space="preserve">Makna yang terkandung dalam budaya </w:t>
      </w:r>
      <w:r w:rsidRPr="00255793">
        <w:rPr>
          <w:rFonts w:ascii="Times New Roman" w:hAnsi="Times New Roman"/>
          <w:i/>
          <w:sz w:val="24"/>
        </w:rPr>
        <w:t xml:space="preserve">ma’kombongan kalua’ </w:t>
      </w:r>
      <w:r w:rsidRPr="00255793">
        <w:rPr>
          <w:rFonts w:ascii="Times New Roman" w:hAnsi="Times New Roman"/>
          <w:sz w:val="24"/>
        </w:rPr>
        <w:t xml:space="preserve">yaitu: </w:t>
      </w:r>
      <w:r>
        <w:rPr>
          <w:rFonts w:ascii="Times New Roman" w:hAnsi="Times New Roman"/>
          <w:sz w:val="24"/>
        </w:rPr>
        <w:t>integritas</w:t>
      </w:r>
      <w:r w:rsidR="0092653B">
        <w:rPr>
          <w:rFonts w:ascii="Times New Roman" w:hAnsi="Times New Roman"/>
          <w:sz w:val="24"/>
        </w:rPr>
        <w:t xml:space="preserve"> sosial</w:t>
      </w:r>
      <w:r w:rsidRPr="00255793">
        <w:rPr>
          <w:rFonts w:ascii="Times New Roman" w:hAnsi="Times New Roman"/>
          <w:sz w:val="24"/>
        </w:rPr>
        <w:t xml:space="preserve">, </w:t>
      </w:r>
      <w:r>
        <w:rPr>
          <w:rFonts w:ascii="Times New Roman" w:hAnsi="Times New Roman"/>
          <w:sz w:val="24"/>
        </w:rPr>
        <w:t>kohesi sosial</w:t>
      </w:r>
      <w:r w:rsidRPr="00255793">
        <w:rPr>
          <w:rFonts w:ascii="Times New Roman" w:hAnsi="Times New Roman"/>
          <w:sz w:val="24"/>
        </w:rPr>
        <w:t xml:space="preserve"> (kolektifitas), </w:t>
      </w:r>
      <w:r>
        <w:rPr>
          <w:rFonts w:ascii="Times New Roman" w:hAnsi="Times New Roman"/>
          <w:sz w:val="24"/>
        </w:rPr>
        <w:t xml:space="preserve">penghargaan eksistensi dan komitmen sakral. </w:t>
      </w:r>
      <w:r w:rsidRPr="00255793">
        <w:rPr>
          <w:rFonts w:ascii="Times New Roman" w:hAnsi="Times New Roman"/>
          <w:sz w:val="24"/>
        </w:rPr>
        <w:t>Nilai-nilai</w:t>
      </w:r>
      <w:r>
        <w:rPr>
          <w:rFonts w:ascii="Times New Roman" w:hAnsi="Times New Roman"/>
          <w:sz w:val="24"/>
        </w:rPr>
        <w:t xml:space="preserve"> ini merupakan</w:t>
      </w:r>
      <w:r w:rsidRPr="00255793">
        <w:rPr>
          <w:rFonts w:ascii="Times New Roman" w:hAnsi="Times New Roman"/>
          <w:sz w:val="24"/>
        </w:rPr>
        <w:t xml:space="preserve"> perekat </w:t>
      </w:r>
      <w:r w:rsidR="0092653B">
        <w:rPr>
          <w:rFonts w:ascii="Times New Roman" w:hAnsi="Times New Roman"/>
          <w:sz w:val="24"/>
        </w:rPr>
        <w:t>soaial</w:t>
      </w:r>
      <w:r w:rsidRPr="00255793">
        <w:rPr>
          <w:rFonts w:ascii="Times New Roman" w:hAnsi="Times New Roman"/>
          <w:sz w:val="24"/>
        </w:rPr>
        <w:t xml:space="preserve"> bahkan menjadi kekuatan integrasi sosial sehingga integrasi bangsa bisa terwujud.</w:t>
      </w:r>
    </w:p>
    <w:p w:rsidR="005A5EE7" w:rsidRPr="00255793" w:rsidRDefault="005A5EE7" w:rsidP="005A5EE7">
      <w:pPr>
        <w:pStyle w:val="ListParagraph"/>
        <w:numPr>
          <w:ilvl w:val="0"/>
          <w:numId w:val="17"/>
        </w:numPr>
        <w:spacing w:line="360" w:lineRule="auto"/>
        <w:ind w:left="284" w:hanging="284"/>
        <w:jc w:val="both"/>
        <w:rPr>
          <w:rFonts w:ascii="Times New Roman" w:hAnsi="Times New Roman" w:cs="Times New Roman"/>
          <w:sz w:val="24"/>
          <w:szCs w:val="24"/>
        </w:rPr>
      </w:pPr>
      <w:r w:rsidRPr="00255793">
        <w:rPr>
          <w:rFonts w:ascii="Times New Roman" w:hAnsi="Times New Roman" w:cs="Times New Roman"/>
          <w:sz w:val="24"/>
          <w:szCs w:val="24"/>
        </w:rPr>
        <w:t>Konsensus (</w:t>
      </w:r>
      <w:r w:rsidRPr="00255793">
        <w:rPr>
          <w:rFonts w:ascii="Times New Roman" w:hAnsi="Times New Roman" w:cs="Times New Roman"/>
          <w:i/>
          <w:sz w:val="24"/>
          <w:szCs w:val="24"/>
        </w:rPr>
        <w:t>basse</w:t>
      </w:r>
      <w:r w:rsidRPr="00255793">
        <w:rPr>
          <w:rFonts w:ascii="Times New Roman" w:hAnsi="Times New Roman" w:cs="Times New Roman"/>
          <w:sz w:val="24"/>
          <w:szCs w:val="24"/>
        </w:rPr>
        <w:t xml:space="preserve">) yang disepakati dalam </w:t>
      </w:r>
      <w:r w:rsidRPr="00255793">
        <w:rPr>
          <w:rFonts w:ascii="Times New Roman" w:hAnsi="Times New Roman" w:cs="Times New Roman"/>
          <w:i/>
          <w:sz w:val="24"/>
          <w:szCs w:val="24"/>
        </w:rPr>
        <w:t xml:space="preserve">ma’kombongan kalua’ </w:t>
      </w:r>
      <w:r w:rsidRPr="00255793">
        <w:rPr>
          <w:rFonts w:ascii="Times New Roman" w:hAnsi="Times New Roman" w:cs="Times New Roman"/>
          <w:sz w:val="24"/>
          <w:szCs w:val="24"/>
        </w:rPr>
        <w:t xml:space="preserve">merupakan eksplorasi dari </w:t>
      </w:r>
      <w:r w:rsidRPr="00255793">
        <w:rPr>
          <w:rFonts w:ascii="Times New Roman" w:hAnsi="Times New Roman" w:cs="Times New Roman"/>
          <w:b/>
          <w:i/>
          <w:sz w:val="24"/>
          <w:szCs w:val="24"/>
        </w:rPr>
        <w:t xml:space="preserve">kohesi sosial </w:t>
      </w:r>
      <w:r w:rsidRPr="00255793">
        <w:rPr>
          <w:rFonts w:ascii="Times New Roman" w:hAnsi="Times New Roman" w:cs="Times New Roman"/>
          <w:sz w:val="24"/>
          <w:szCs w:val="24"/>
        </w:rPr>
        <w:t xml:space="preserve">dan </w:t>
      </w:r>
      <w:r>
        <w:rPr>
          <w:rFonts w:ascii="Times New Roman" w:hAnsi="Times New Roman" w:cs="Times New Roman"/>
          <w:sz w:val="24"/>
          <w:szCs w:val="24"/>
        </w:rPr>
        <w:t>sakral</w:t>
      </w:r>
      <w:r w:rsidRPr="00255793">
        <w:rPr>
          <w:rFonts w:ascii="Times New Roman" w:hAnsi="Times New Roman" w:cs="Times New Roman"/>
          <w:sz w:val="24"/>
          <w:szCs w:val="24"/>
        </w:rPr>
        <w:t>. Dengan demikian, pelanggaran atas konsensus tersebut bukan hanya merupakan masalah</w:t>
      </w:r>
      <w:r w:rsidRPr="00255793">
        <w:rPr>
          <w:rFonts w:ascii="Times New Roman" w:hAnsi="Times New Roman" w:cs="Times New Roman"/>
          <w:b/>
          <w:sz w:val="24"/>
          <w:szCs w:val="24"/>
        </w:rPr>
        <w:t xml:space="preserve"> sosiologis</w:t>
      </w:r>
      <w:r w:rsidRPr="00255793">
        <w:rPr>
          <w:rFonts w:ascii="Times New Roman" w:hAnsi="Times New Roman" w:cs="Times New Roman"/>
          <w:sz w:val="24"/>
          <w:szCs w:val="24"/>
        </w:rPr>
        <w:t xml:space="preserve"> (</w:t>
      </w:r>
      <w:r>
        <w:rPr>
          <w:rFonts w:ascii="Times New Roman" w:hAnsi="Times New Roman" w:cs="Times New Roman"/>
          <w:sz w:val="24"/>
          <w:szCs w:val="24"/>
        </w:rPr>
        <w:t>kohesi sosial</w:t>
      </w:r>
      <w:r w:rsidRPr="00255793">
        <w:rPr>
          <w:rFonts w:ascii="Times New Roman" w:hAnsi="Times New Roman" w:cs="Times New Roman"/>
          <w:sz w:val="24"/>
          <w:szCs w:val="24"/>
        </w:rPr>
        <w:t xml:space="preserve"> atau kolektifitas) saja, melainkan juga merupakan persoalan </w:t>
      </w:r>
      <w:r w:rsidRPr="00255793">
        <w:rPr>
          <w:rFonts w:ascii="Times New Roman" w:hAnsi="Times New Roman" w:cs="Times New Roman"/>
          <w:b/>
          <w:i/>
          <w:sz w:val="24"/>
          <w:szCs w:val="24"/>
        </w:rPr>
        <w:t xml:space="preserve">religius, </w:t>
      </w:r>
      <w:r w:rsidRPr="00255793">
        <w:rPr>
          <w:rFonts w:ascii="Times New Roman" w:hAnsi="Times New Roman" w:cs="Times New Roman"/>
          <w:sz w:val="24"/>
          <w:szCs w:val="24"/>
        </w:rPr>
        <w:t xml:space="preserve">sebab perbuatan ini merupakan pelanggaran terhadap </w:t>
      </w:r>
      <w:r w:rsidRPr="00255793">
        <w:rPr>
          <w:rFonts w:ascii="Times New Roman" w:hAnsi="Times New Roman" w:cs="Times New Roman"/>
          <w:b/>
          <w:i/>
          <w:sz w:val="24"/>
          <w:szCs w:val="24"/>
        </w:rPr>
        <w:t>aluk dan adat</w:t>
      </w:r>
      <w:r w:rsidRPr="00255793">
        <w:rPr>
          <w:rFonts w:ascii="Times New Roman" w:hAnsi="Times New Roman" w:cs="Times New Roman"/>
          <w:sz w:val="24"/>
          <w:szCs w:val="24"/>
        </w:rPr>
        <w:t xml:space="preserve"> nenek moyang. </w:t>
      </w:r>
      <w:r>
        <w:rPr>
          <w:rFonts w:ascii="Times New Roman" w:hAnsi="Times New Roman" w:cs="Times New Roman"/>
          <w:sz w:val="24"/>
          <w:szCs w:val="24"/>
        </w:rPr>
        <w:t xml:space="preserve">Dalam </w:t>
      </w:r>
      <w:r>
        <w:rPr>
          <w:rFonts w:ascii="Times New Roman" w:hAnsi="Times New Roman" w:cs="Times New Roman"/>
          <w:i/>
          <w:sz w:val="24"/>
          <w:szCs w:val="24"/>
        </w:rPr>
        <w:t xml:space="preserve">frame </w:t>
      </w:r>
      <w:r>
        <w:rPr>
          <w:rFonts w:ascii="Times New Roman" w:hAnsi="Times New Roman" w:cs="Times New Roman"/>
          <w:sz w:val="24"/>
          <w:szCs w:val="24"/>
        </w:rPr>
        <w:t xml:space="preserve">konsensus seperti ini, secara moral mempunyai pengaruh yang tinggi bagi peserta untuk </w:t>
      </w:r>
      <w:r>
        <w:rPr>
          <w:rFonts w:ascii="Times New Roman" w:hAnsi="Times New Roman" w:cs="Times New Roman"/>
          <w:i/>
          <w:sz w:val="24"/>
          <w:szCs w:val="24"/>
        </w:rPr>
        <w:t>committed.</w:t>
      </w:r>
      <w:r>
        <w:rPr>
          <w:rFonts w:ascii="Times New Roman" w:hAnsi="Times New Roman" w:cs="Times New Roman"/>
          <w:sz w:val="24"/>
          <w:szCs w:val="24"/>
        </w:rPr>
        <w:t xml:space="preserve"> </w:t>
      </w:r>
    </w:p>
    <w:p w:rsidR="005A5EE7" w:rsidRPr="005C1771" w:rsidRDefault="005A5EE7" w:rsidP="005A5EE7">
      <w:pPr>
        <w:pStyle w:val="ListParagraph"/>
        <w:numPr>
          <w:ilvl w:val="0"/>
          <w:numId w:val="17"/>
        </w:numPr>
        <w:spacing w:line="360" w:lineRule="auto"/>
        <w:ind w:left="284" w:hanging="284"/>
        <w:jc w:val="both"/>
        <w:rPr>
          <w:rFonts w:ascii="Times New Roman" w:hAnsi="Times New Roman"/>
          <w:sz w:val="24"/>
        </w:rPr>
      </w:pPr>
      <w:r>
        <w:rPr>
          <w:rFonts w:ascii="Times New Roman" w:hAnsi="Times New Roman"/>
          <w:sz w:val="24"/>
        </w:rPr>
        <w:t xml:space="preserve">Dalam budaya </w:t>
      </w:r>
      <w:r>
        <w:rPr>
          <w:rFonts w:ascii="Times New Roman" w:hAnsi="Times New Roman"/>
          <w:i/>
          <w:sz w:val="24"/>
        </w:rPr>
        <w:t xml:space="preserve">ma’kombongan kalua’ </w:t>
      </w:r>
      <w:r>
        <w:rPr>
          <w:rFonts w:ascii="Times New Roman" w:hAnsi="Times New Roman"/>
          <w:sz w:val="24"/>
        </w:rPr>
        <w:t xml:space="preserve">ada ruang penghargaan terhadap pluralitas agama, sub etnis dll. Karena itu ini bisa dijadikan sebagai model membangun </w:t>
      </w:r>
      <w:r w:rsidR="0092653B">
        <w:rPr>
          <w:rFonts w:ascii="Times New Roman" w:hAnsi="Times New Roman"/>
          <w:sz w:val="24"/>
        </w:rPr>
        <w:t>integrasi</w:t>
      </w:r>
      <w:r>
        <w:rPr>
          <w:rFonts w:ascii="Times New Roman" w:hAnsi="Times New Roman"/>
          <w:sz w:val="24"/>
        </w:rPr>
        <w:t xml:space="preserve"> sosial bagi integrasi bangsa. </w:t>
      </w:r>
      <w:r w:rsidRPr="005C1771">
        <w:rPr>
          <w:rFonts w:ascii="Times New Roman" w:hAnsi="Times New Roman"/>
          <w:sz w:val="24"/>
        </w:rPr>
        <w:t xml:space="preserve">  </w:t>
      </w:r>
    </w:p>
    <w:p w:rsidR="00CE1734" w:rsidRDefault="00CE1734" w:rsidP="000E45AF">
      <w:pPr>
        <w:spacing w:line="360" w:lineRule="auto"/>
        <w:ind w:left="567"/>
        <w:jc w:val="center"/>
        <w:rPr>
          <w:rFonts w:ascii="Times New Roman" w:hAnsi="Times New Roman"/>
          <w:b/>
          <w:lang w:val="en-US"/>
        </w:rPr>
      </w:pPr>
      <w:r>
        <w:rPr>
          <w:rFonts w:ascii="Times New Roman" w:hAnsi="Times New Roman"/>
          <w:b/>
          <w:lang w:val="en-US"/>
        </w:rPr>
        <w:t>DAFTAR PUSTAKA</w:t>
      </w:r>
    </w:p>
    <w:p w:rsidR="000E45AF" w:rsidRPr="0092653B" w:rsidRDefault="000E45AF" w:rsidP="008221F5">
      <w:pPr>
        <w:pStyle w:val="FootnoteText"/>
        <w:spacing w:line="360" w:lineRule="auto"/>
        <w:ind w:left="1440" w:hanging="1440"/>
        <w:jc w:val="both"/>
        <w:rPr>
          <w:rFonts w:ascii="Times New Roman" w:hAnsi="Times New Roman"/>
          <w:sz w:val="22"/>
          <w:szCs w:val="22"/>
        </w:rPr>
      </w:pPr>
      <w:r w:rsidRPr="0092653B">
        <w:rPr>
          <w:rFonts w:ascii="Times New Roman" w:hAnsi="Times New Roman"/>
          <w:sz w:val="22"/>
          <w:szCs w:val="22"/>
        </w:rPr>
        <w:t xml:space="preserve">Veen, H. van der dan Tammu, J. </w:t>
      </w:r>
      <w:r w:rsidRPr="0092653B">
        <w:rPr>
          <w:rFonts w:ascii="Times New Roman" w:hAnsi="Times New Roman"/>
          <w:i/>
          <w:sz w:val="22"/>
          <w:szCs w:val="22"/>
        </w:rPr>
        <w:t xml:space="preserve">Kamus Bahasa Toradja – Indonesia, </w:t>
      </w:r>
      <w:r w:rsidRPr="0092653B">
        <w:rPr>
          <w:rFonts w:ascii="Times New Roman" w:hAnsi="Times New Roman"/>
          <w:sz w:val="22"/>
          <w:szCs w:val="22"/>
        </w:rPr>
        <w:t xml:space="preserve">Jakarta: </w:t>
      </w:r>
      <w:r w:rsidR="005B20F2" w:rsidRPr="0092653B">
        <w:rPr>
          <w:rFonts w:ascii="Times New Roman" w:hAnsi="Times New Roman"/>
          <w:sz w:val="22"/>
          <w:szCs w:val="22"/>
          <w:lang w:val="en-US"/>
        </w:rPr>
        <w:t>PT. Suara Harapan Bangsa,</w:t>
      </w:r>
      <w:r w:rsidRPr="0092653B">
        <w:rPr>
          <w:rFonts w:ascii="Times New Roman" w:hAnsi="Times New Roman"/>
          <w:sz w:val="22"/>
          <w:szCs w:val="22"/>
        </w:rPr>
        <w:t xml:space="preserve"> </w:t>
      </w:r>
      <w:r w:rsidR="005B20F2" w:rsidRPr="0092653B">
        <w:rPr>
          <w:rFonts w:ascii="Times New Roman" w:hAnsi="Times New Roman"/>
          <w:sz w:val="22"/>
          <w:szCs w:val="22"/>
          <w:lang w:val="en-US"/>
        </w:rPr>
        <w:t>2016</w:t>
      </w:r>
    </w:p>
    <w:p w:rsidR="003F38B7" w:rsidRPr="0092653B" w:rsidRDefault="003F38B7" w:rsidP="003F38B7">
      <w:pPr>
        <w:pStyle w:val="FootnoteText"/>
        <w:spacing w:line="360" w:lineRule="auto"/>
        <w:ind w:left="851" w:hanging="851"/>
        <w:jc w:val="both"/>
        <w:rPr>
          <w:rFonts w:ascii="Times New Roman" w:eastAsia="Calibri" w:hAnsi="Times New Roman"/>
          <w:sz w:val="22"/>
          <w:szCs w:val="22"/>
        </w:rPr>
      </w:pPr>
      <w:r w:rsidRPr="0092653B">
        <w:rPr>
          <w:rFonts w:ascii="Times New Roman" w:eastAsia="Calibri" w:hAnsi="Times New Roman"/>
          <w:sz w:val="22"/>
          <w:szCs w:val="22"/>
        </w:rPr>
        <w:t>Derrida, Jacques. 2002</w:t>
      </w:r>
    </w:p>
    <w:p w:rsidR="003F38B7" w:rsidRPr="0092653B" w:rsidRDefault="003F38B7" w:rsidP="003F38B7">
      <w:pPr>
        <w:pStyle w:val="FootnoteText"/>
        <w:spacing w:line="360" w:lineRule="auto"/>
        <w:ind w:left="851"/>
        <w:jc w:val="both"/>
        <w:rPr>
          <w:rFonts w:ascii="Times New Roman" w:eastAsia="Calibri" w:hAnsi="Times New Roman"/>
          <w:sz w:val="22"/>
          <w:szCs w:val="22"/>
        </w:rPr>
      </w:pPr>
      <w:r w:rsidRPr="0092653B">
        <w:rPr>
          <w:rFonts w:ascii="Times New Roman" w:eastAsia="Calibri" w:hAnsi="Times New Roman"/>
          <w:i/>
          <w:sz w:val="22"/>
          <w:szCs w:val="22"/>
        </w:rPr>
        <w:t xml:space="preserve">Dekonstruksi Spiritual Merayakan dengan Wajah Spiritual; </w:t>
      </w:r>
      <w:r w:rsidRPr="0092653B">
        <w:rPr>
          <w:rFonts w:ascii="Times New Roman" w:eastAsia="Calibri" w:hAnsi="Times New Roman"/>
          <w:sz w:val="22"/>
          <w:szCs w:val="22"/>
        </w:rPr>
        <w:t>Penterjemah Firmansyah Agus. Yogyakarta: Jalan Sutera</w:t>
      </w:r>
    </w:p>
    <w:p w:rsidR="00F370A9" w:rsidRPr="0092653B" w:rsidRDefault="00F370A9" w:rsidP="00F370A9">
      <w:pPr>
        <w:pStyle w:val="FootnoteText"/>
        <w:spacing w:line="360" w:lineRule="auto"/>
        <w:jc w:val="both"/>
        <w:rPr>
          <w:rFonts w:ascii="Times New Roman" w:hAnsi="Times New Roman"/>
          <w:iCs/>
          <w:sz w:val="22"/>
          <w:szCs w:val="22"/>
        </w:rPr>
      </w:pPr>
      <w:r w:rsidRPr="0092653B">
        <w:rPr>
          <w:rFonts w:ascii="Times New Roman" w:eastAsia="Calibri" w:hAnsi="Times New Roman"/>
          <w:sz w:val="22"/>
          <w:szCs w:val="22"/>
        </w:rPr>
        <w:t>Hick, John, 1982</w:t>
      </w:r>
    </w:p>
    <w:p w:rsidR="00F370A9" w:rsidRPr="0092653B" w:rsidRDefault="00F370A9" w:rsidP="00F51F72">
      <w:pPr>
        <w:pStyle w:val="FootnoteText"/>
        <w:spacing w:line="360" w:lineRule="auto"/>
        <w:ind w:firstLine="851"/>
        <w:jc w:val="both"/>
        <w:rPr>
          <w:rFonts w:ascii="Times New Roman" w:hAnsi="Times New Roman"/>
          <w:sz w:val="22"/>
          <w:szCs w:val="22"/>
        </w:rPr>
      </w:pPr>
      <w:r w:rsidRPr="0092653B">
        <w:rPr>
          <w:rFonts w:ascii="Times New Roman" w:hAnsi="Times New Roman"/>
          <w:i/>
          <w:iCs/>
          <w:sz w:val="22"/>
          <w:szCs w:val="22"/>
        </w:rPr>
        <w:t>God has many names</w:t>
      </w:r>
      <w:r w:rsidRPr="0092653B">
        <w:rPr>
          <w:rFonts w:ascii="Times New Roman" w:hAnsi="Times New Roman"/>
          <w:sz w:val="22"/>
          <w:szCs w:val="22"/>
        </w:rPr>
        <w:t>. Philadelphia : Westminster Press</w:t>
      </w:r>
    </w:p>
    <w:p w:rsidR="00F370A9" w:rsidRPr="0092653B" w:rsidRDefault="00F51F72" w:rsidP="00F370A9">
      <w:pPr>
        <w:pStyle w:val="FootnoteText"/>
        <w:spacing w:line="360" w:lineRule="auto"/>
        <w:jc w:val="both"/>
        <w:rPr>
          <w:rFonts w:ascii="Times New Roman" w:hAnsi="Times New Roman"/>
          <w:sz w:val="22"/>
          <w:szCs w:val="22"/>
        </w:rPr>
      </w:pPr>
      <w:r w:rsidRPr="0092653B">
        <w:rPr>
          <w:rFonts w:ascii="Times New Roman" w:eastAsia="Calibri" w:hAnsi="Times New Roman"/>
          <w:sz w:val="22"/>
          <w:szCs w:val="22"/>
          <w:lang w:val="en-US"/>
        </w:rPr>
        <w:t xml:space="preserve">________, </w:t>
      </w:r>
      <w:r w:rsidR="00F370A9" w:rsidRPr="0092653B">
        <w:rPr>
          <w:rFonts w:ascii="Times New Roman" w:eastAsia="Calibri" w:hAnsi="Times New Roman"/>
          <w:sz w:val="22"/>
          <w:szCs w:val="22"/>
        </w:rPr>
        <w:t>1988</w:t>
      </w:r>
    </w:p>
    <w:p w:rsidR="00F370A9" w:rsidRPr="0092653B" w:rsidRDefault="00F370A9" w:rsidP="00F51F72">
      <w:pPr>
        <w:pStyle w:val="FootnoteText"/>
        <w:spacing w:line="360" w:lineRule="auto"/>
        <w:ind w:firstLine="851"/>
        <w:jc w:val="both"/>
        <w:rPr>
          <w:rFonts w:ascii="Times New Roman" w:hAnsi="Times New Roman"/>
          <w:sz w:val="22"/>
          <w:szCs w:val="22"/>
        </w:rPr>
      </w:pPr>
      <w:r w:rsidRPr="0092653B">
        <w:rPr>
          <w:rFonts w:ascii="Times New Roman" w:eastAsia="Calibri" w:hAnsi="Times New Roman"/>
          <w:i/>
          <w:iCs/>
          <w:sz w:val="22"/>
          <w:szCs w:val="22"/>
        </w:rPr>
        <w:t>Religious pluralism and salvation</w:t>
      </w:r>
      <w:r w:rsidRPr="0092653B">
        <w:rPr>
          <w:rFonts w:ascii="Times New Roman" w:eastAsia="Calibri" w:hAnsi="Times New Roman"/>
          <w:sz w:val="22"/>
          <w:szCs w:val="22"/>
        </w:rPr>
        <w:t>. Faith and Philosophy Journal vol 5</w:t>
      </w:r>
    </w:p>
    <w:p w:rsidR="00F370A9" w:rsidRPr="0092653B" w:rsidRDefault="00F51F72" w:rsidP="00F370A9">
      <w:pPr>
        <w:pStyle w:val="FootnoteText"/>
        <w:spacing w:line="360" w:lineRule="auto"/>
        <w:jc w:val="both"/>
        <w:rPr>
          <w:rFonts w:ascii="Times New Roman" w:hAnsi="Times New Roman"/>
          <w:sz w:val="22"/>
          <w:szCs w:val="22"/>
        </w:rPr>
      </w:pPr>
      <w:r w:rsidRPr="0092653B">
        <w:rPr>
          <w:rFonts w:ascii="Times New Roman" w:eastAsia="Calibri" w:hAnsi="Times New Roman"/>
          <w:sz w:val="22"/>
          <w:szCs w:val="22"/>
          <w:lang w:val="en-US"/>
        </w:rPr>
        <w:t>________,</w:t>
      </w:r>
      <w:r w:rsidR="00F370A9" w:rsidRPr="0092653B">
        <w:rPr>
          <w:rFonts w:ascii="Times New Roman" w:eastAsia="Calibri" w:hAnsi="Times New Roman"/>
          <w:sz w:val="22"/>
          <w:szCs w:val="22"/>
        </w:rPr>
        <w:t xml:space="preserve"> 1992</w:t>
      </w:r>
    </w:p>
    <w:p w:rsidR="00F370A9" w:rsidRPr="0092653B" w:rsidRDefault="00F370A9" w:rsidP="00F51F72">
      <w:pPr>
        <w:pStyle w:val="FootnoteText"/>
        <w:spacing w:line="360" w:lineRule="auto"/>
        <w:ind w:left="851"/>
        <w:jc w:val="both"/>
        <w:rPr>
          <w:rFonts w:ascii="Times New Roman" w:eastAsia="Calibri" w:hAnsi="Times New Roman"/>
          <w:sz w:val="22"/>
          <w:szCs w:val="22"/>
        </w:rPr>
      </w:pPr>
      <w:r w:rsidRPr="0092653B">
        <w:rPr>
          <w:rFonts w:ascii="Times New Roman" w:eastAsia="Calibri" w:hAnsi="Times New Roman"/>
          <w:i/>
          <w:sz w:val="22"/>
          <w:szCs w:val="22"/>
        </w:rPr>
        <w:t xml:space="preserve">Theocentrism: Revolutionary or Implicitly Exclusivist? </w:t>
      </w:r>
      <w:r w:rsidRPr="0092653B">
        <w:rPr>
          <w:rFonts w:ascii="Times New Roman" w:eastAsia="Calibri" w:hAnsi="Times New Roman"/>
          <w:sz w:val="22"/>
          <w:szCs w:val="22"/>
        </w:rPr>
        <w:t xml:space="preserve"> Modern Theology 8/1</w:t>
      </w:r>
    </w:p>
    <w:p w:rsidR="00F370A9" w:rsidRPr="0092653B" w:rsidRDefault="00F370A9" w:rsidP="00F370A9">
      <w:pPr>
        <w:pStyle w:val="FootnoteText"/>
        <w:spacing w:line="360" w:lineRule="auto"/>
        <w:jc w:val="both"/>
        <w:rPr>
          <w:rFonts w:ascii="Times New Roman" w:eastAsia="Calibri" w:hAnsi="Times New Roman"/>
          <w:sz w:val="22"/>
          <w:szCs w:val="22"/>
        </w:rPr>
      </w:pPr>
      <w:r w:rsidRPr="0092653B">
        <w:rPr>
          <w:rFonts w:ascii="Times New Roman" w:eastAsia="Calibri" w:hAnsi="Times New Roman"/>
          <w:sz w:val="22"/>
          <w:szCs w:val="22"/>
        </w:rPr>
        <w:t>Knitter, Paul F. 2003</w:t>
      </w:r>
    </w:p>
    <w:p w:rsidR="00F370A9" w:rsidRPr="0092653B" w:rsidRDefault="00F370A9" w:rsidP="00F51F72">
      <w:pPr>
        <w:pStyle w:val="FootnoteText"/>
        <w:spacing w:line="360" w:lineRule="auto"/>
        <w:ind w:left="851"/>
        <w:jc w:val="both"/>
        <w:rPr>
          <w:rFonts w:ascii="Times New Roman" w:eastAsia="Calibri" w:hAnsi="Times New Roman"/>
          <w:sz w:val="22"/>
          <w:szCs w:val="22"/>
        </w:rPr>
      </w:pPr>
      <w:r w:rsidRPr="0092653B">
        <w:rPr>
          <w:rFonts w:ascii="Times New Roman" w:eastAsia="Calibri" w:hAnsi="Times New Roman"/>
          <w:i/>
          <w:sz w:val="22"/>
          <w:szCs w:val="22"/>
        </w:rPr>
        <w:t xml:space="preserve">Satu Bumi Banyak Agama: Dialog ulti agama dan tanggungjawab global. </w:t>
      </w:r>
      <w:r w:rsidRPr="0092653B">
        <w:rPr>
          <w:rFonts w:ascii="Times New Roman" w:eastAsia="Calibri" w:hAnsi="Times New Roman"/>
          <w:sz w:val="22"/>
          <w:szCs w:val="22"/>
        </w:rPr>
        <w:t>Jakarta: BPK. Gunung Mulia</w:t>
      </w:r>
    </w:p>
    <w:p w:rsidR="00E36DE0" w:rsidRPr="0092653B" w:rsidRDefault="000E45AF" w:rsidP="00E36DE0">
      <w:pPr>
        <w:pStyle w:val="FootnoteText"/>
        <w:spacing w:line="360" w:lineRule="auto"/>
        <w:ind w:left="1440" w:hanging="1440"/>
        <w:jc w:val="both"/>
        <w:rPr>
          <w:rFonts w:ascii="Times New Roman" w:hAnsi="Times New Roman"/>
          <w:sz w:val="22"/>
          <w:szCs w:val="22"/>
          <w:lang w:val="en-US"/>
        </w:rPr>
      </w:pPr>
      <w:r w:rsidRPr="0092653B">
        <w:rPr>
          <w:rFonts w:ascii="Times New Roman" w:hAnsi="Times New Roman"/>
          <w:sz w:val="22"/>
          <w:szCs w:val="22"/>
        </w:rPr>
        <w:t>Kobong, Theodorus</w:t>
      </w:r>
      <w:r w:rsidR="00E36DE0" w:rsidRPr="0092653B">
        <w:rPr>
          <w:rFonts w:ascii="Times New Roman" w:hAnsi="Times New Roman"/>
          <w:sz w:val="22"/>
          <w:szCs w:val="22"/>
          <w:lang w:val="en-US"/>
        </w:rPr>
        <w:t>, 2008</w:t>
      </w:r>
    </w:p>
    <w:p w:rsidR="000E45AF" w:rsidRPr="0092653B" w:rsidRDefault="000E45AF" w:rsidP="00E36DE0">
      <w:pPr>
        <w:pStyle w:val="FootnoteText"/>
        <w:spacing w:line="360" w:lineRule="auto"/>
        <w:ind w:left="851"/>
        <w:jc w:val="both"/>
        <w:rPr>
          <w:rFonts w:ascii="Times New Roman" w:hAnsi="Times New Roman"/>
          <w:sz w:val="22"/>
          <w:szCs w:val="22"/>
          <w:lang w:val="en-US"/>
        </w:rPr>
      </w:pPr>
      <w:r w:rsidRPr="0092653B">
        <w:rPr>
          <w:rFonts w:ascii="Times New Roman" w:hAnsi="Times New Roman"/>
          <w:i/>
          <w:sz w:val="22"/>
          <w:szCs w:val="22"/>
        </w:rPr>
        <w:lastRenderedPageBreak/>
        <w:t>Injil dan Tongkonan: Inkarnasi, Kontekstual, Transformasi,</w:t>
      </w:r>
      <w:r w:rsidRPr="0092653B">
        <w:rPr>
          <w:rFonts w:ascii="Times New Roman" w:hAnsi="Times New Roman"/>
          <w:sz w:val="22"/>
          <w:szCs w:val="22"/>
        </w:rPr>
        <w:t xml:space="preserve"> Jaka</w:t>
      </w:r>
      <w:r w:rsidR="00E36DE0" w:rsidRPr="0092653B">
        <w:rPr>
          <w:rFonts w:ascii="Times New Roman" w:hAnsi="Times New Roman"/>
          <w:sz w:val="22"/>
          <w:szCs w:val="22"/>
        </w:rPr>
        <w:t>rta: BPK. Gunung Mulia</w:t>
      </w:r>
    </w:p>
    <w:p w:rsidR="00E36557" w:rsidRPr="0092653B" w:rsidRDefault="00E36557" w:rsidP="00E36557">
      <w:pPr>
        <w:pStyle w:val="FootnoteText"/>
        <w:spacing w:line="360" w:lineRule="auto"/>
        <w:jc w:val="both"/>
        <w:rPr>
          <w:rFonts w:ascii="Times New Roman" w:hAnsi="Times New Roman"/>
          <w:sz w:val="22"/>
          <w:szCs w:val="22"/>
          <w:lang w:val="en-US"/>
        </w:rPr>
      </w:pPr>
      <w:r w:rsidRPr="0092653B">
        <w:rPr>
          <w:rFonts w:ascii="Times New Roman" w:hAnsi="Times New Roman"/>
          <w:sz w:val="22"/>
          <w:szCs w:val="22"/>
          <w:lang w:val="en-US"/>
        </w:rPr>
        <w:t>________, 1993</w:t>
      </w:r>
    </w:p>
    <w:p w:rsidR="00E36557" w:rsidRPr="0092653B" w:rsidRDefault="00E36557" w:rsidP="00E36557">
      <w:pPr>
        <w:pStyle w:val="FootnoteText"/>
        <w:spacing w:line="360" w:lineRule="auto"/>
        <w:ind w:left="720"/>
        <w:jc w:val="both"/>
        <w:rPr>
          <w:rFonts w:ascii="Times New Roman" w:hAnsi="Times New Roman"/>
          <w:sz w:val="22"/>
          <w:szCs w:val="22"/>
          <w:lang w:val="en-US"/>
        </w:rPr>
      </w:pPr>
      <w:r w:rsidRPr="0092653B">
        <w:rPr>
          <w:rFonts w:ascii="Times New Roman" w:hAnsi="Times New Roman"/>
          <w:i/>
          <w:sz w:val="22"/>
          <w:szCs w:val="22"/>
          <w:lang w:val="en-US"/>
        </w:rPr>
        <w:t xml:space="preserve"> </w:t>
      </w:r>
      <w:r w:rsidRPr="0092653B">
        <w:rPr>
          <w:rFonts w:ascii="Times New Roman" w:hAnsi="Times New Roman"/>
          <w:i/>
          <w:sz w:val="22"/>
          <w:szCs w:val="22"/>
        </w:rPr>
        <w:t xml:space="preserve">Manusia Toraja: Dari Mana, Bagaimana, ke mana, </w:t>
      </w:r>
      <w:r w:rsidRPr="0092653B">
        <w:rPr>
          <w:rFonts w:ascii="Times New Roman" w:hAnsi="Times New Roman"/>
          <w:sz w:val="22"/>
          <w:szCs w:val="22"/>
        </w:rPr>
        <w:t>(Toraja: ITGT no 1</w:t>
      </w:r>
      <w:r w:rsidRPr="0092653B">
        <w:rPr>
          <w:rFonts w:ascii="Times New Roman" w:hAnsi="Times New Roman"/>
          <w:sz w:val="22"/>
          <w:szCs w:val="22"/>
          <w:lang w:val="en-US"/>
        </w:rPr>
        <w:t>)</w:t>
      </w:r>
    </w:p>
    <w:p w:rsidR="00E741BC" w:rsidRPr="0092653B" w:rsidRDefault="00E741BC" w:rsidP="00F370A9">
      <w:pPr>
        <w:pStyle w:val="FootnoteText"/>
        <w:spacing w:line="360" w:lineRule="auto"/>
        <w:ind w:left="180" w:hanging="180"/>
        <w:jc w:val="both"/>
        <w:rPr>
          <w:rFonts w:ascii="Times New Roman" w:hAnsi="Times New Roman"/>
          <w:sz w:val="22"/>
          <w:szCs w:val="22"/>
          <w:lang w:val="en-US"/>
        </w:rPr>
      </w:pPr>
      <w:r w:rsidRPr="0092653B">
        <w:rPr>
          <w:rFonts w:ascii="Times New Roman" w:hAnsi="Times New Roman"/>
          <w:sz w:val="22"/>
          <w:szCs w:val="22"/>
        </w:rPr>
        <w:t>Lura,</w:t>
      </w:r>
      <w:r w:rsidRPr="0092653B">
        <w:rPr>
          <w:rFonts w:ascii="Times New Roman" w:hAnsi="Times New Roman"/>
          <w:sz w:val="22"/>
          <w:szCs w:val="22"/>
          <w:lang w:val="en-US"/>
        </w:rPr>
        <w:t xml:space="preserve"> </w:t>
      </w:r>
      <w:r w:rsidRPr="0092653B">
        <w:rPr>
          <w:rFonts w:ascii="Times New Roman" w:hAnsi="Times New Roman"/>
          <w:sz w:val="22"/>
          <w:szCs w:val="22"/>
        </w:rPr>
        <w:t>Hans</w:t>
      </w:r>
      <w:r w:rsidRPr="0092653B">
        <w:rPr>
          <w:rFonts w:ascii="Times New Roman" w:hAnsi="Times New Roman"/>
          <w:sz w:val="22"/>
          <w:szCs w:val="22"/>
          <w:lang w:val="en-US"/>
        </w:rPr>
        <w:t>, 2013</w:t>
      </w:r>
      <w:r w:rsidRPr="0092653B">
        <w:rPr>
          <w:rFonts w:ascii="Times New Roman" w:hAnsi="Times New Roman"/>
          <w:sz w:val="22"/>
          <w:szCs w:val="22"/>
        </w:rPr>
        <w:t xml:space="preserve"> </w:t>
      </w:r>
    </w:p>
    <w:p w:rsidR="00E741BC" w:rsidRPr="0092653B" w:rsidRDefault="00E741BC" w:rsidP="00E741BC">
      <w:pPr>
        <w:pStyle w:val="FootnoteText"/>
        <w:spacing w:line="360" w:lineRule="auto"/>
        <w:ind w:left="180" w:firstLine="540"/>
        <w:jc w:val="both"/>
        <w:rPr>
          <w:rFonts w:ascii="Times New Roman" w:hAnsi="Times New Roman"/>
          <w:sz w:val="22"/>
          <w:szCs w:val="22"/>
          <w:lang w:val="en-US"/>
        </w:rPr>
      </w:pPr>
      <w:r w:rsidRPr="0092653B">
        <w:rPr>
          <w:rFonts w:ascii="Times New Roman" w:hAnsi="Times New Roman"/>
          <w:i/>
          <w:sz w:val="22"/>
          <w:szCs w:val="22"/>
        </w:rPr>
        <w:t xml:space="preserve">Konsensus Sakral, </w:t>
      </w:r>
      <w:r w:rsidRPr="0092653B">
        <w:rPr>
          <w:rFonts w:ascii="Times New Roman" w:hAnsi="Times New Roman"/>
          <w:sz w:val="22"/>
          <w:szCs w:val="22"/>
        </w:rPr>
        <w:t>(Salatiga: Tesis Magister di UKSW Salatiga</w:t>
      </w:r>
      <w:r w:rsidRPr="0092653B">
        <w:rPr>
          <w:rFonts w:ascii="Times New Roman" w:hAnsi="Times New Roman"/>
          <w:sz w:val="22"/>
          <w:szCs w:val="22"/>
          <w:lang w:val="en-US"/>
        </w:rPr>
        <w:t>)</w:t>
      </w:r>
    </w:p>
    <w:p w:rsidR="00F370A9" w:rsidRPr="0092653B" w:rsidRDefault="00F370A9" w:rsidP="00F370A9">
      <w:pPr>
        <w:pStyle w:val="FootnoteText"/>
        <w:spacing w:line="360" w:lineRule="auto"/>
        <w:ind w:left="180" w:hanging="180"/>
        <w:jc w:val="both"/>
        <w:rPr>
          <w:rFonts w:ascii="Times New Roman" w:hAnsi="Times New Roman"/>
          <w:sz w:val="22"/>
          <w:szCs w:val="22"/>
        </w:rPr>
      </w:pPr>
      <w:r w:rsidRPr="0092653B">
        <w:rPr>
          <w:rFonts w:ascii="Times New Roman" w:hAnsi="Times New Roman"/>
          <w:sz w:val="22"/>
          <w:szCs w:val="22"/>
        </w:rPr>
        <w:t>Mantra, Ida Bagoes. 2003</w:t>
      </w:r>
    </w:p>
    <w:p w:rsidR="00F370A9" w:rsidRPr="0092653B" w:rsidRDefault="00F370A9" w:rsidP="00F51F72">
      <w:pPr>
        <w:pStyle w:val="FootnoteText"/>
        <w:spacing w:line="360" w:lineRule="auto"/>
        <w:ind w:left="851" w:hanging="851"/>
        <w:jc w:val="both"/>
        <w:rPr>
          <w:rFonts w:ascii="Times New Roman" w:hAnsi="Times New Roman"/>
          <w:sz w:val="22"/>
          <w:szCs w:val="22"/>
        </w:rPr>
      </w:pPr>
      <w:r w:rsidRPr="0092653B">
        <w:rPr>
          <w:rFonts w:ascii="Times New Roman" w:hAnsi="Times New Roman"/>
          <w:sz w:val="22"/>
          <w:szCs w:val="22"/>
        </w:rPr>
        <w:tab/>
      </w:r>
      <w:r w:rsidRPr="0092653B">
        <w:rPr>
          <w:rFonts w:ascii="Times New Roman" w:hAnsi="Times New Roman"/>
          <w:i/>
          <w:sz w:val="22"/>
          <w:szCs w:val="22"/>
        </w:rPr>
        <w:t xml:space="preserve">Filsafat Penelitian dan Metode Penelitian Sosial. </w:t>
      </w:r>
      <w:r w:rsidRPr="0092653B">
        <w:rPr>
          <w:rFonts w:ascii="Times New Roman" w:hAnsi="Times New Roman"/>
          <w:sz w:val="22"/>
          <w:szCs w:val="22"/>
        </w:rPr>
        <w:t>Yogyakarta: Pustaka Pelajar</w:t>
      </w:r>
    </w:p>
    <w:p w:rsidR="00F370A9" w:rsidRPr="0092653B" w:rsidRDefault="00F370A9" w:rsidP="00F370A9">
      <w:pPr>
        <w:pStyle w:val="FootnoteText"/>
        <w:spacing w:line="360" w:lineRule="auto"/>
        <w:ind w:left="180" w:hanging="180"/>
        <w:jc w:val="both"/>
        <w:rPr>
          <w:rFonts w:ascii="Times New Roman" w:hAnsi="Times New Roman"/>
          <w:sz w:val="22"/>
          <w:szCs w:val="22"/>
        </w:rPr>
      </w:pPr>
      <w:r w:rsidRPr="0092653B">
        <w:rPr>
          <w:rFonts w:ascii="Times New Roman" w:hAnsi="Times New Roman"/>
          <w:sz w:val="22"/>
          <w:szCs w:val="22"/>
        </w:rPr>
        <w:t>O’Dea, Thomas F. 1966</w:t>
      </w:r>
    </w:p>
    <w:p w:rsidR="00F370A9" w:rsidRPr="0092653B" w:rsidRDefault="00F370A9" w:rsidP="00F51F72">
      <w:pPr>
        <w:pStyle w:val="FootnoteText"/>
        <w:spacing w:line="360" w:lineRule="auto"/>
        <w:ind w:left="851" w:hanging="851"/>
        <w:jc w:val="both"/>
        <w:rPr>
          <w:rFonts w:ascii="Times New Roman" w:hAnsi="Times New Roman"/>
          <w:sz w:val="22"/>
          <w:szCs w:val="22"/>
        </w:rPr>
      </w:pPr>
      <w:r w:rsidRPr="0092653B">
        <w:rPr>
          <w:rFonts w:ascii="Times New Roman" w:hAnsi="Times New Roman"/>
          <w:sz w:val="22"/>
          <w:szCs w:val="22"/>
        </w:rPr>
        <w:tab/>
      </w:r>
      <w:r w:rsidRPr="0092653B">
        <w:rPr>
          <w:rFonts w:ascii="Times New Roman" w:hAnsi="Times New Roman"/>
          <w:i/>
          <w:sz w:val="22"/>
          <w:szCs w:val="22"/>
        </w:rPr>
        <w:t>The Sociology of Religion</w:t>
      </w:r>
      <w:r w:rsidRPr="0092653B">
        <w:rPr>
          <w:rFonts w:ascii="Times New Roman" w:hAnsi="Times New Roman"/>
          <w:sz w:val="22"/>
          <w:szCs w:val="22"/>
        </w:rPr>
        <w:t>, New Jersey: Prentice-Hall, Inc.</w:t>
      </w:r>
    </w:p>
    <w:p w:rsidR="003F38B7" w:rsidRPr="0092653B" w:rsidRDefault="000E45AF" w:rsidP="003F38B7">
      <w:pPr>
        <w:pStyle w:val="FootnoteText"/>
        <w:spacing w:line="360" w:lineRule="auto"/>
        <w:ind w:left="1418" w:hanging="1418"/>
        <w:jc w:val="both"/>
        <w:rPr>
          <w:rFonts w:ascii="Times New Roman" w:hAnsi="Times New Roman"/>
          <w:sz w:val="22"/>
          <w:szCs w:val="22"/>
          <w:lang w:val="en-US"/>
        </w:rPr>
      </w:pPr>
      <w:r w:rsidRPr="0092653B">
        <w:rPr>
          <w:rFonts w:ascii="Times New Roman" w:hAnsi="Times New Roman"/>
          <w:sz w:val="22"/>
          <w:szCs w:val="22"/>
        </w:rPr>
        <w:t xml:space="preserve">Pelebangan, Frans B. </w:t>
      </w:r>
      <w:r w:rsidR="003F38B7" w:rsidRPr="0092653B">
        <w:rPr>
          <w:rFonts w:ascii="Times New Roman" w:hAnsi="Times New Roman"/>
          <w:sz w:val="22"/>
          <w:szCs w:val="22"/>
          <w:lang w:val="en-US"/>
        </w:rPr>
        <w:t>2007</w:t>
      </w:r>
    </w:p>
    <w:p w:rsidR="000E45AF" w:rsidRPr="0092653B" w:rsidRDefault="000E45AF" w:rsidP="003F38B7">
      <w:pPr>
        <w:pStyle w:val="FootnoteText"/>
        <w:spacing w:line="360" w:lineRule="auto"/>
        <w:ind w:left="1418" w:hanging="567"/>
        <w:jc w:val="both"/>
        <w:rPr>
          <w:rFonts w:ascii="Times New Roman" w:hAnsi="Times New Roman"/>
          <w:sz w:val="22"/>
          <w:szCs w:val="22"/>
          <w:lang w:val="en-US"/>
        </w:rPr>
      </w:pPr>
      <w:r w:rsidRPr="0092653B">
        <w:rPr>
          <w:rFonts w:ascii="Times New Roman" w:hAnsi="Times New Roman"/>
          <w:i/>
          <w:sz w:val="22"/>
          <w:szCs w:val="22"/>
        </w:rPr>
        <w:t xml:space="preserve">Aluk, Adat, dan Adat-Istiadat Toraja, </w:t>
      </w:r>
      <w:r w:rsidR="003F38B7" w:rsidRPr="0092653B">
        <w:rPr>
          <w:rFonts w:ascii="Times New Roman" w:hAnsi="Times New Roman"/>
          <w:sz w:val="22"/>
          <w:szCs w:val="22"/>
        </w:rPr>
        <w:t>Tana Toraja: Sulo</w:t>
      </w:r>
      <w:r w:rsidR="003F38B7" w:rsidRPr="0092653B">
        <w:rPr>
          <w:rFonts w:ascii="Times New Roman" w:hAnsi="Times New Roman"/>
          <w:sz w:val="22"/>
          <w:szCs w:val="22"/>
          <w:lang w:val="en-US"/>
        </w:rPr>
        <w:t>.</w:t>
      </w:r>
    </w:p>
    <w:p w:rsidR="00F370A9" w:rsidRPr="0092653B" w:rsidRDefault="00F370A9" w:rsidP="00F370A9">
      <w:pPr>
        <w:pStyle w:val="FootnoteText"/>
        <w:spacing w:line="360" w:lineRule="auto"/>
        <w:ind w:left="180" w:hanging="180"/>
        <w:jc w:val="both"/>
        <w:rPr>
          <w:rFonts w:ascii="Times New Roman" w:hAnsi="Times New Roman"/>
          <w:sz w:val="22"/>
          <w:szCs w:val="22"/>
        </w:rPr>
      </w:pPr>
      <w:r w:rsidRPr="0092653B">
        <w:rPr>
          <w:rFonts w:ascii="Times New Roman" w:hAnsi="Times New Roman"/>
          <w:sz w:val="22"/>
          <w:szCs w:val="22"/>
        </w:rPr>
        <w:t>Pusbang, Gereja Toraja. 1983</w:t>
      </w:r>
    </w:p>
    <w:p w:rsidR="00F370A9" w:rsidRPr="0092653B" w:rsidRDefault="00F370A9" w:rsidP="00F51F72">
      <w:pPr>
        <w:pStyle w:val="FootnoteText"/>
        <w:spacing w:line="360" w:lineRule="auto"/>
        <w:ind w:left="851" w:hanging="851"/>
        <w:jc w:val="both"/>
        <w:rPr>
          <w:rFonts w:ascii="Times New Roman" w:hAnsi="Times New Roman"/>
          <w:sz w:val="22"/>
          <w:szCs w:val="22"/>
        </w:rPr>
      </w:pPr>
      <w:r w:rsidRPr="0092653B">
        <w:rPr>
          <w:rFonts w:ascii="Times New Roman" w:hAnsi="Times New Roman"/>
          <w:sz w:val="22"/>
          <w:szCs w:val="22"/>
        </w:rPr>
        <w:tab/>
      </w:r>
      <w:r w:rsidRPr="0092653B">
        <w:rPr>
          <w:rFonts w:ascii="Times New Roman" w:hAnsi="Times New Roman"/>
          <w:i/>
          <w:sz w:val="22"/>
          <w:szCs w:val="22"/>
        </w:rPr>
        <w:t xml:space="preserve">Aluk, Adat dan Kebudayaan, </w:t>
      </w:r>
      <w:r w:rsidRPr="0092653B">
        <w:rPr>
          <w:rFonts w:ascii="Times New Roman" w:hAnsi="Times New Roman"/>
          <w:sz w:val="22"/>
          <w:szCs w:val="22"/>
        </w:rPr>
        <w:t>Kajian Perjumpaan Injil dan Kebudayaan Toraja dan Teologi Kontekstual.  Tana Toraja: PT. Sulo Gereja Toraja</w:t>
      </w:r>
    </w:p>
    <w:p w:rsidR="00F370A9" w:rsidRPr="0092653B" w:rsidRDefault="00F370A9" w:rsidP="00F370A9">
      <w:pPr>
        <w:pStyle w:val="FootnoteText"/>
        <w:spacing w:line="360" w:lineRule="auto"/>
        <w:ind w:left="180" w:hanging="180"/>
        <w:jc w:val="both"/>
        <w:rPr>
          <w:rFonts w:ascii="Times New Roman" w:hAnsi="Times New Roman"/>
          <w:sz w:val="22"/>
          <w:szCs w:val="22"/>
        </w:rPr>
      </w:pPr>
      <w:r w:rsidRPr="0092653B">
        <w:rPr>
          <w:rFonts w:ascii="Times New Roman" w:hAnsi="Times New Roman"/>
          <w:sz w:val="22"/>
          <w:szCs w:val="22"/>
        </w:rPr>
        <w:t>Sarira, Y. 19</w:t>
      </w:r>
      <w:r w:rsidR="00205795" w:rsidRPr="0092653B">
        <w:rPr>
          <w:rFonts w:ascii="Times New Roman" w:hAnsi="Times New Roman"/>
          <w:sz w:val="22"/>
          <w:szCs w:val="22"/>
          <w:lang w:val="en-US"/>
        </w:rPr>
        <w:t>9</w:t>
      </w:r>
      <w:r w:rsidRPr="0092653B">
        <w:rPr>
          <w:rFonts w:ascii="Times New Roman" w:hAnsi="Times New Roman"/>
          <w:sz w:val="22"/>
          <w:szCs w:val="22"/>
        </w:rPr>
        <w:t>6</w:t>
      </w:r>
    </w:p>
    <w:p w:rsidR="000E45AF" w:rsidRPr="0092653B" w:rsidRDefault="000E45AF" w:rsidP="003F38B7">
      <w:pPr>
        <w:pStyle w:val="FootnoteText"/>
        <w:spacing w:line="360" w:lineRule="auto"/>
        <w:ind w:left="851"/>
        <w:jc w:val="both"/>
        <w:rPr>
          <w:rFonts w:ascii="Times New Roman" w:hAnsi="Times New Roman"/>
          <w:sz w:val="22"/>
          <w:szCs w:val="22"/>
        </w:rPr>
      </w:pPr>
      <w:r w:rsidRPr="0092653B">
        <w:rPr>
          <w:rFonts w:ascii="Times New Roman" w:hAnsi="Times New Roman"/>
          <w:i/>
          <w:sz w:val="22"/>
          <w:szCs w:val="22"/>
        </w:rPr>
        <w:t xml:space="preserve">Rambu Solo’ dan Persepsi Orang Kristen Tentang Rambu Solo’, et al.,   </w:t>
      </w:r>
      <w:r w:rsidR="003F38B7" w:rsidRPr="0092653B">
        <w:rPr>
          <w:rFonts w:ascii="Times New Roman" w:hAnsi="Times New Roman"/>
          <w:sz w:val="22"/>
          <w:szCs w:val="22"/>
        </w:rPr>
        <w:t xml:space="preserve">          Tana Toraja: Sulo</w:t>
      </w:r>
    </w:p>
    <w:p w:rsidR="00FD15DC" w:rsidRPr="0092653B" w:rsidRDefault="00FD15DC" w:rsidP="00FD15DC">
      <w:pPr>
        <w:pStyle w:val="FootnoteText"/>
        <w:spacing w:line="360" w:lineRule="auto"/>
        <w:jc w:val="both"/>
        <w:rPr>
          <w:rFonts w:ascii="Times New Roman" w:hAnsi="Times New Roman"/>
          <w:sz w:val="22"/>
          <w:szCs w:val="22"/>
          <w:lang w:val="en-US"/>
        </w:rPr>
      </w:pPr>
      <w:r w:rsidRPr="0092653B">
        <w:rPr>
          <w:rFonts w:ascii="Times New Roman" w:hAnsi="Times New Roman"/>
          <w:sz w:val="22"/>
          <w:szCs w:val="22"/>
        </w:rPr>
        <w:t>Suprayogo</w:t>
      </w:r>
      <w:r w:rsidRPr="0092653B">
        <w:rPr>
          <w:rFonts w:ascii="Times New Roman" w:hAnsi="Times New Roman"/>
          <w:sz w:val="22"/>
          <w:szCs w:val="22"/>
          <w:lang w:val="en-US"/>
        </w:rPr>
        <w:t>, Imam</w:t>
      </w:r>
      <w:r w:rsidRPr="0092653B">
        <w:rPr>
          <w:rFonts w:ascii="Times New Roman" w:hAnsi="Times New Roman"/>
          <w:sz w:val="22"/>
          <w:szCs w:val="22"/>
        </w:rPr>
        <w:t xml:space="preserve"> dan Tabroni, </w:t>
      </w:r>
      <w:r w:rsidRPr="0092653B">
        <w:rPr>
          <w:rFonts w:ascii="Times New Roman" w:hAnsi="Times New Roman"/>
          <w:sz w:val="22"/>
          <w:szCs w:val="22"/>
          <w:lang w:val="en-US"/>
        </w:rPr>
        <w:t>2003</w:t>
      </w:r>
    </w:p>
    <w:p w:rsidR="00FD15DC" w:rsidRPr="0092653B" w:rsidRDefault="00FD15DC" w:rsidP="00FD15DC">
      <w:pPr>
        <w:pStyle w:val="FootnoteText"/>
        <w:spacing w:line="360" w:lineRule="auto"/>
        <w:ind w:left="720"/>
        <w:jc w:val="both"/>
        <w:rPr>
          <w:rFonts w:ascii="Times New Roman" w:eastAsia="Calibri" w:hAnsi="Times New Roman"/>
          <w:sz w:val="22"/>
          <w:szCs w:val="22"/>
          <w:lang w:val="en-US"/>
        </w:rPr>
      </w:pPr>
      <w:r w:rsidRPr="0092653B">
        <w:rPr>
          <w:rFonts w:ascii="Times New Roman" w:hAnsi="Times New Roman"/>
          <w:i/>
          <w:sz w:val="22"/>
          <w:szCs w:val="22"/>
        </w:rPr>
        <w:t xml:space="preserve">Metodology Penelitian Sosiologi Agama, </w:t>
      </w:r>
      <w:r w:rsidRPr="0092653B">
        <w:rPr>
          <w:rFonts w:ascii="Times New Roman" w:hAnsi="Times New Roman"/>
          <w:sz w:val="22"/>
          <w:szCs w:val="22"/>
        </w:rPr>
        <w:t>(Bandung: PT. Remaja Rosdakarya</w:t>
      </w:r>
      <w:r w:rsidRPr="0092653B">
        <w:rPr>
          <w:rFonts w:ascii="Times New Roman" w:hAnsi="Times New Roman"/>
          <w:sz w:val="22"/>
          <w:szCs w:val="22"/>
          <w:lang w:val="en-US"/>
        </w:rPr>
        <w:t>)</w:t>
      </w:r>
    </w:p>
    <w:p w:rsidR="003F38B7" w:rsidRPr="0092653B" w:rsidRDefault="002F529E" w:rsidP="003F38B7">
      <w:pPr>
        <w:pStyle w:val="FootnoteText"/>
        <w:spacing w:line="360" w:lineRule="auto"/>
        <w:ind w:left="851" w:hanging="851"/>
        <w:jc w:val="both"/>
        <w:rPr>
          <w:rFonts w:ascii="Times New Roman" w:hAnsi="Times New Roman"/>
          <w:sz w:val="22"/>
          <w:szCs w:val="22"/>
          <w:lang w:val="en-US"/>
        </w:rPr>
      </w:pPr>
      <w:r w:rsidRPr="0092653B">
        <w:rPr>
          <w:rFonts w:ascii="Times New Roman" w:hAnsi="Times New Roman"/>
          <w:sz w:val="22"/>
          <w:szCs w:val="22"/>
          <w:lang w:val="en-US"/>
        </w:rPr>
        <w:t xml:space="preserve">Tallulembang, Bert (ed). </w:t>
      </w:r>
      <w:r w:rsidR="003F38B7" w:rsidRPr="0092653B">
        <w:rPr>
          <w:rFonts w:ascii="Times New Roman" w:hAnsi="Times New Roman"/>
          <w:sz w:val="22"/>
          <w:szCs w:val="22"/>
          <w:lang w:val="en-US"/>
        </w:rPr>
        <w:t xml:space="preserve">2013 </w:t>
      </w:r>
    </w:p>
    <w:p w:rsidR="000E45AF" w:rsidRPr="0092653B" w:rsidRDefault="002F529E" w:rsidP="003F38B7">
      <w:pPr>
        <w:pStyle w:val="FootnoteText"/>
        <w:spacing w:line="360" w:lineRule="auto"/>
        <w:ind w:left="851"/>
        <w:jc w:val="both"/>
        <w:rPr>
          <w:rFonts w:ascii="Times New Roman" w:hAnsi="Times New Roman"/>
          <w:i/>
          <w:sz w:val="22"/>
          <w:szCs w:val="22"/>
        </w:rPr>
      </w:pPr>
      <w:r w:rsidRPr="0092653B">
        <w:rPr>
          <w:rFonts w:ascii="Times New Roman" w:hAnsi="Times New Roman"/>
          <w:i/>
          <w:sz w:val="22"/>
          <w:szCs w:val="22"/>
          <w:lang w:val="en-US"/>
        </w:rPr>
        <w:t xml:space="preserve">Toraya Ma’Kombongan, </w:t>
      </w:r>
      <w:r w:rsidR="003F38B7" w:rsidRPr="0092653B">
        <w:rPr>
          <w:rFonts w:ascii="Times New Roman" w:hAnsi="Times New Roman"/>
          <w:sz w:val="22"/>
          <w:szCs w:val="22"/>
          <w:lang w:val="en-US"/>
        </w:rPr>
        <w:t>Yogyakarta: Gunung Sopai</w:t>
      </w:r>
      <w:r w:rsidRPr="0092653B">
        <w:rPr>
          <w:rFonts w:ascii="Times New Roman" w:hAnsi="Times New Roman"/>
          <w:i/>
          <w:sz w:val="22"/>
          <w:szCs w:val="22"/>
          <w:lang w:val="en-US"/>
        </w:rPr>
        <w:t xml:space="preserve"> </w:t>
      </w:r>
      <w:r w:rsidRPr="0092653B">
        <w:rPr>
          <w:rFonts w:ascii="Times New Roman" w:hAnsi="Times New Roman"/>
          <w:sz w:val="22"/>
          <w:szCs w:val="22"/>
          <w:lang w:val="en-US"/>
        </w:rPr>
        <w:t xml:space="preserve"> </w:t>
      </w:r>
      <w:r w:rsidR="000E45AF" w:rsidRPr="0092653B">
        <w:rPr>
          <w:rFonts w:ascii="Times New Roman" w:hAnsi="Times New Roman"/>
          <w:i/>
          <w:sz w:val="22"/>
          <w:szCs w:val="22"/>
        </w:rPr>
        <w:t xml:space="preserve">     </w:t>
      </w:r>
    </w:p>
    <w:p w:rsidR="003F38B7" w:rsidRPr="0092653B" w:rsidRDefault="000E45AF" w:rsidP="003F38B7">
      <w:pPr>
        <w:pStyle w:val="NoSpacing"/>
        <w:spacing w:line="360" w:lineRule="auto"/>
        <w:ind w:left="1440" w:hanging="1440"/>
        <w:jc w:val="both"/>
        <w:rPr>
          <w:rFonts w:ascii="Times New Roman" w:hAnsi="Times New Roman" w:cs="Times New Roman"/>
        </w:rPr>
      </w:pPr>
      <w:r w:rsidRPr="0092653B">
        <w:rPr>
          <w:rFonts w:ascii="Times New Roman" w:hAnsi="Times New Roman" w:cs="Times New Roman"/>
        </w:rPr>
        <w:t xml:space="preserve">Tangdilintin, L.T. </w:t>
      </w:r>
      <w:r w:rsidR="003F38B7" w:rsidRPr="0092653B">
        <w:rPr>
          <w:rFonts w:ascii="Times New Roman" w:hAnsi="Times New Roman" w:cs="Times New Roman"/>
        </w:rPr>
        <w:t xml:space="preserve">1975 </w:t>
      </w:r>
    </w:p>
    <w:p w:rsidR="000E45AF" w:rsidRPr="0092653B" w:rsidRDefault="000E45AF" w:rsidP="003F38B7">
      <w:pPr>
        <w:pStyle w:val="NoSpacing"/>
        <w:spacing w:line="360" w:lineRule="auto"/>
        <w:ind w:left="851"/>
        <w:jc w:val="both"/>
        <w:rPr>
          <w:rFonts w:ascii="Times New Roman" w:hAnsi="Times New Roman" w:cs="Times New Roman"/>
        </w:rPr>
      </w:pPr>
      <w:r w:rsidRPr="0092653B">
        <w:rPr>
          <w:rFonts w:ascii="Times New Roman" w:hAnsi="Times New Roman" w:cs="Times New Roman"/>
          <w:i/>
        </w:rPr>
        <w:t xml:space="preserve">Toraja dan Kebudayaannya, </w:t>
      </w:r>
      <w:r w:rsidRPr="0092653B">
        <w:rPr>
          <w:rFonts w:ascii="Times New Roman" w:hAnsi="Times New Roman" w:cs="Times New Roman"/>
        </w:rPr>
        <w:t>cet. ke-2, Tana Toraja: Yayasan Lepongan Bulan</w:t>
      </w:r>
    </w:p>
    <w:p w:rsidR="003F38B7" w:rsidRPr="0092653B" w:rsidRDefault="003F38B7" w:rsidP="003F38B7">
      <w:pPr>
        <w:pStyle w:val="NoSpacing"/>
        <w:spacing w:line="360" w:lineRule="auto"/>
        <w:ind w:left="1440" w:hanging="1440"/>
        <w:jc w:val="both"/>
        <w:rPr>
          <w:rFonts w:ascii="Times New Roman" w:eastAsia="Calibri" w:hAnsi="Times New Roman" w:cs="Times New Roman"/>
        </w:rPr>
      </w:pPr>
      <w:r w:rsidRPr="0092653B">
        <w:rPr>
          <w:rFonts w:ascii="Times New Roman" w:eastAsia="Calibri" w:hAnsi="Times New Roman" w:cs="Times New Roman"/>
        </w:rPr>
        <w:t>Th Sumartana</w:t>
      </w:r>
      <w:r w:rsidR="00F370A9" w:rsidRPr="0092653B">
        <w:rPr>
          <w:rFonts w:ascii="Times New Roman" w:eastAsia="Calibri" w:hAnsi="Times New Roman" w:cs="Times New Roman"/>
        </w:rPr>
        <w:t xml:space="preserve"> (dr)</w:t>
      </w:r>
      <w:r w:rsidRPr="0092653B">
        <w:rPr>
          <w:rFonts w:ascii="Times New Roman" w:eastAsia="Calibri" w:hAnsi="Times New Roman" w:cs="Times New Roman"/>
        </w:rPr>
        <w:t>, dkk, 1993</w:t>
      </w:r>
    </w:p>
    <w:p w:rsidR="00F370A9" w:rsidRPr="0092653B" w:rsidRDefault="003F38B7" w:rsidP="00F370A9">
      <w:pPr>
        <w:pStyle w:val="FootnoteText"/>
        <w:spacing w:line="360" w:lineRule="auto"/>
        <w:ind w:left="851"/>
        <w:jc w:val="both"/>
        <w:rPr>
          <w:rFonts w:ascii="Times New Roman" w:eastAsia="Calibri" w:hAnsi="Times New Roman"/>
          <w:sz w:val="22"/>
          <w:szCs w:val="22"/>
        </w:rPr>
      </w:pPr>
      <w:r w:rsidRPr="0092653B">
        <w:rPr>
          <w:rFonts w:ascii="Times New Roman" w:eastAsia="Calibri" w:hAnsi="Times New Roman"/>
          <w:i/>
          <w:sz w:val="22"/>
          <w:szCs w:val="22"/>
        </w:rPr>
        <w:t>Dialog: Kritik dan Identitas Agama</w:t>
      </w:r>
      <w:r w:rsidR="00F370A9" w:rsidRPr="0092653B">
        <w:rPr>
          <w:rFonts w:ascii="Times New Roman" w:eastAsia="Calibri" w:hAnsi="Times New Roman"/>
          <w:i/>
          <w:sz w:val="22"/>
          <w:szCs w:val="22"/>
        </w:rPr>
        <w:t xml:space="preserve">, </w:t>
      </w:r>
      <w:r w:rsidR="00F370A9" w:rsidRPr="0092653B">
        <w:rPr>
          <w:rFonts w:ascii="Times New Roman" w:eastAsia="Calibri" w:hAnsi="Times New Roman"/>
          <w:sz w:val="22"/>
          <w:szCs w:val="22"/>
        </w:rPr>
        <w:t xml:space="preserve">Yogyakarta: DIAN/INTERFIDEI seri Dian </w:t>
      </w:r>
    </w:p>
    <w:p w:rsidR="000E45AF" w:rsidRPr="0092653B" w:rsidRDefault="000E45AF" w:rsidP="00F51F72">
      <w:pPr>
        <w:pStyle w:val="FootnoteText"/>
        <w:spacing w:line="360" w:lineRule="auto"/>
        <w:ind w:left="851" w:hanging="851"/>
        <w:jc w:val="both"/>
        <w:rPr>
          <w:rFonts w:ascii="Times New Roman" w:hAnsi="Times New Roman"/>
          <w:sz w:val="22"/>
          <w:szCs w:val="22"/>
        </w:rPr>
      </w:pPr>
      <w:r w:rsidRPr="0092653B">
        <w:rPr>
          <w:rFonts w:ascii="Times New Roman" w:hAnsi="Times New Roman"/>
          <w:sz w:val="22"/>
          <w:szCs w:val="22"/>
        </w:rPr>
        <w:t>Wilson, A.N. 1992</w:t>
      </w:r>
    </w:p>
    <w:p w:rsidR="00F51F72" w:rsidRPr="0092653B" w:rsidRDefault="000E45AF" w:rsidP="00FD15DC">
      <w:pPr>
        <w:spacing w:line="360" w:lineRule="auto"/>
        <w:ind w:left="851"/>
        <w:rPr>
          <w:rFonts w:ascii="Times New Roman" w:hAnsi="Times New Roman"/>
          <w:b/>
          <w:sz w:val="22"/>
          <w:szCs w:val="22"/>
          <w:lang w:val="en-US"/>
        </w:rPr>
      </w:pPr>
      <w:r w:rsidRPr="0092653B">
        <w:rPr>
          <w:rFonts w:ascii="Times New Roman" w:hAnsi="Times New Roman"/>
          <w:i/>
          <w:sz w:val="22"/>
          <w:szCs w:val="22"/>
        </w:rPr>
        <w:t xml:space="preserve">Against Religion: Why We Should Try to Live Without it. </w:t>
      </w:r>
      <w:r w:rsidRPr="0092653B">
        <w:rPr>
          <w:rFonts w:ascii="Times New Roman" w:hAnsi="Times New Roman"/>
          <w:sz w:val="22"/>
          <w:szCs w:val="22"/>
        </w:rPr>
        <w:t>London: Chatto and Windus</w:t>
      </w:r>
    </w:p>
    <w:sectPr w:rsidR="00F51F72" w:rsidRPr="0092653B" w:rsidSect="007E1954">
      <w:footerReference w:type="even" r:id="rId11"/>
      <w:footerReference w:type="default" r:id="rId12"/>
      <w:type w:val="continuous"/>
      <w:pgSz w:w="11904" w:h="16836" w:code="9"/>
      <w:pgMar w:top="1701" w:right="1701" w:bottom="1701" w:left="2268" w:header="720" w:footer="720" w:gutter="0"/>
      <w:pgNumType w:start="1"/>
      <w:cols w:space="23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5AB" w:rsidRDefault="003245AB" w:rsidP="00B16F15">
      <w:r>
        <w:separator/>
      </w:r>
    </w:p>
  </w:endnote>
  <w:endnote w:type="continuationSeparator" w:id="0">
    <w:p w:rsidR="003245AB" w:rsidRDefault="003245AB" w:rsidP="00B1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0CC" w:rsidRDefault="004D5608" w:rsidP="0001499E">
    <w:pPr>
      <w:pStyle w:val="Footer"/>
      <w:framePr w:wrap="around" w:vAnchor="text" w:hAnchor="margin" w:xAlign="right" w:y="1"/>
      <w:rPr>
        <w:rStyle w:val="PageNumber"/>
      </w:rPr>
    </w:pPr>
    <w:r>
      <w:rPr>
        <w:rStyle w:val="PageNumber"/>
      </w:rPr>
      <w:fldChar w:fldCharType="begin"/>
    </w:r>
    <w:r w:rsidR="009760CC">
      <w:rPr>
        <w:rStyle w:val="PageNumber"/>
      </w:rPr>
      <w:instrText xml:space="preserve">PAGE  </w:instrText>
    </w:r>
    <w:r>
      <w:rPr>
        <w:rStyle w:val="PageNumber"/>
      </w:rPr>
      <w:fldChar w:fldCharType="end"/>
    </w:r>
  </w:p>
  <w:p w:rsidR="009760CC" w:rsidRDefault="009760CC" w:rsidP="000149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0CC" w:rsidRDefault="004D5608" w:rsidP="0001499E">
    <w:pPr>
      <w:pStyle w:val="Footer"/>
      <w:framePr w:wrap="around" w:vAnchor="text" w:hAnchor="margin" w:xAlign="right" w:y="1"/>
      <w:rPr>
        <w:rStyle w:val="PageNumber"/>
      </w:rPr>
    </w:pPr>
    <w:r>
      <w:rPr>
        <w:rStyle w:val="PageNumber"/>
      </w:rPr>
      <w:fldChar w:fldCharType="begin"/>
    </w:r>
    <w:r w:rsidR="009760CC">
      <w:rPr>
        <w:rStyle w:val="PageNumber"/>
      </w:rPr>
      <w:instrText xml:space="preserve">PAGE  </w:instrText>
    </w:r>
    <w:r>
      <w:rPr>
        <w:rStyle w:val="PageNumber"/>
      </w:rPr>
      <w:fldChar w:fldCharType="separate"/>
    </w:r>
    <w:r w:rsidR="007E1954">
      <w:rPr>
        <w:rStyle w:val="PageNumber"/>
        <w:noProof/>
      </w:rPr>
      <w:t>13</w:t>
    </w:r>
    <w:r>
      <w:rPr>
        <w:rStyle w:val="PageNumber"/>
      </w:rPr>
      <w:fldChar w:fldCharType="end"/>
    </w:r>
  </w:p>
  <w:p w:rsidR="009760CC" w:rsidRPr="007E1954" w:rsidRDefault="009760CC" w:rsidP="0001499E">
    <w:pPr>
      <w:pStyle w:val="Footer"/>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5AB" w:rsidRDefault="003245AB" w:rsidP="00B16F15">
      <w:r>
        <w:separator/>
      </w:r>
    </w:p>
  </w:footnote>
  <w:footnote w:type="continuationSeparator" w:id="0">
    <w:p w:rsidR="003245AB" w:rsidRDefault="003245AB" w:rsidP="00B16F15">
      <w:r>
        <w:continuationSeparator/>
      </w:r>
    </w:p>
  </w:footnote>
  <w:footnote w:id="1">
    <w:p w:rsidR="004D65F6" w:rsidRPr="004D65F6" w:rsidRDefault="004D65F6">
      <w:pPr>
        <w:pStyle w:val="FootnoteText"/>
        <w:rPr>
          <w:sz w:val="20"/>
          <w:szCs w:val="20"/>
          <w:lang w:val="en-US"/>
        </w:rPr>
      </w:pPr>
    </w:p>
  </w:footnote>
  <w:footnote w:id="2">
    <w:p w:rsidR="004D65F6" w:rsidRPr="004D65F6" w:rsidRDefault="004D65F6">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E70"/>
    <w:multiLevelType w:val="hybridMultilevel"/>
    <w:tmpl w:val="171CD658"/>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D1BB3"/>
    <w:multiLevelType w:val="multilevel"/>
    <w:tmpl w:val="6F2A12DC"/>
    <w:lvl w:ilvl="0">
      <w:start w:val="1"/>
      <w:numFmt w:val="decimal"/>
      <w:lvlText w:val="%1."/>
      <w:lvlJc w:val="left"/>
      <w:pPr>
        <w:ind w:left="1348" w:hanging="360"/>
      </w:pPr>
    </w:lvl>
    <w:lvl w:ilvl="1">
      <w:start w:val="3"/>
      <w:numFmt w:val="decimal"/>
      <w:isLgl/>
      <w:lvlText w:val="%1.%2"/>
      <w:lvlJc w:val="left"/>
      <w:pPr>
        <w:ind w:left="1528" w:hanging="540"/>
      </w:pPr>
      <w:rPr>
        <w:rFonts w:hint="default"/>
      </w:rPr>
    </w:lvl>
    <w:lvl w:ilvl="2">
      <w:start w:val="1"/>
      <w:numFmt w:val="decimal"/>
      <w:isLgl/>
      <w:lvlText w:val="%1.%2.%3"/>
      <w:lvlJc w:val="left"/>
      <w:pPr>
        <w:ind w:left="1708" w:hanging="720"/>
      </w:pPr>
      <w:rPr>
        <w:rFonts w:hint="default"/>
      </w:rPr>
    </w:lvl>
    <w:lvl w:ilvl="3">
      <w:start w:val="1"/>
      <w:numFmt w:val="decimal"/>
      <w:isLgl/>
      <w:lvlText w:val="%1.%2.%3.%4"/>
      <w:lvlJc w:val="left"/>
      <w:pPr>
        <w:ind w:left="1708" w:hanging="720"/>
      </w:pPr>
      <w:rPr>
        <w:rFonts w:hint="default"/>
      </w:rPr>
    </w:lvl>
    <w:lvl w:ilvl="4">
      <w:start w:val="1"/>
      <w:numFmt w:val="decimal"/>
      <w:isLgl/>
      <w:lvlText w:val="%1.%2.%3.%4.%5"/>
      <w:lvlJc w:val="left"/>
      <w:pPr>
        <w:ind w:left="2068" w:hanging="1080"/>
      </w:pPr>
      <w:rPr>
        <w:rFonts w:hint="default"/>
      </w:rPr>
    </w:lvl>
    <w:lvl w:ilvl="5">
      <w:start w:val="1"/>
      <w:numFmt w:val="decimal"/>
      <w:isLgl/>
      <w:lvlText w:val="%1.%2.%3.%4.%5.%6"/>
      <w:lvlJc w:val="left"/>
      <w:pPr>
        <w:ind w:left="2068" w:hanging="1080"/>
      </w:pPr>
      <w:rPr>
        <w:rFonts w:hint="default"/>
      </w:rPr>
    </w:lvl>
    <w:lvl w:ilvl="6">
      <w:start w:val="1"/>
      <w:numFmt w:val="decimal"/>
      <w:isLgl/>
      <w:lvlText w:val="%1.%2.%3.%4.%5.%6.%7"/>
      <w:lvlJc w:val="left"/>
      <w:pPr>
        <w:ind w:left="2428" w:hanging="1440"/>
      </w:pPr>
      <w:rPr>
        <w:rFonts w:hint="default"/>
      </w:rPr>
    </w:lvl>
    <w:lvl w:ilvl="7">
      <w:start w:val="1"/>
      <w:numFmt w:val="decimal"/>
      <w:isLgl/>
      <w:lvlText w:val="%1.%2.%3.%4.%5.%6.%7.%8"/>
      <w:lvlJc w:val="left"/>
      <w:pPr>
        <w:ind w:left="2428" w:hanging="1440"/>
      </w:pPr>
      <w:rPr>
        <w:rFonts w:hint="default"/>
      </w:rPr>
    </w:lvl>
    <w:lvl w:ilvl="8">
      <w:start w:val="1"/>
      <w:numFmt w:val="decimal"/>
      <w:isLgl/>
      <w:lvlText w:val="%1.%2.%3.%4.%5.%6.%7.%8.%9"/>
      <w:lvlJc w:val="left"/>
      <w:pPr>
        <w:ind w:left="2428" w:hanging="1440"/>
      </w:pPr>
      <w:rPr>
        <w:rFonts w:hint="default"/>
      </w:rPr>
    </w:lvl>
  </w:abstractNum>
  <w:abstractNum w:abstractNumId="2">
    <w:nsid w:val="18C14E90"/>
    <w:multiLevelType w:val="hybridMultilevel"/>
    <w:tmpl w:val="64C6912A"/>
    <w:lvl w:ilvl="0" w:tplc="CD606300">
      <w:start w:val="1"/>
      <w:numFmt w:val="decimal"/>
      <w:lvlText w:val="%1."/>
      <w:lvlJc w:val="left"/>
      <w:pPr>
        <w:ind w:left="1353" w:hanging="360"/>
      </w:pPr>
      <w:rPr>
        <w:rFonts w:hint="default"/>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18F22E57"/>
    <w:multiLevelType w:val="hybridMultilevel"/>
    <w:tmpl w:val="139CBBDC"/>
    <w:lvl w:ilvl="0" w:tplc="5F42E134">
      <w:start w:val="1"/>
      <w:numFmt w:val="decimal"/>
      <w:lvlText w:val="%1."/>
      <w:lvlJc w:val="left"/>
      <w:pPr>
        <w:ind w:left="990" w:hanging="360"/>
      </w:pPr>
      <w:rPr>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3CE26A4A"/>
    <w:multiLevelType w:val="hybridMultilevel"/>
    <w:tmpl w:val="7A92AD1E"/>
    <w:lvl w:ilvl="0" w:tplc="04090013">
      <w:start w:val="1"/>
      <w:numFmt w:val="upperRoman"/>
      <w:lvlText w:val="%1."/>
      <w:lvlJc w:val="right"/>
      <w:pPr>
        <w:ind w:left="360" w:hanging="360"/>
      </w:pPr>
    </w:lvl>
    <w:lvl w:ilvl="1" w:tplc="04090019">
      <w:start w:val="1"/>
      <w:numFmt w:val="lowerLetter"/>
      <w:lvlText w:val="%2."/>
      <w:lvlJc w:val="left"/>
      <w:pPr>
        <w:ind w:left="1440" w:hanging="360"/>
      </w:pPr>
    </w:lvl>
    <w:lvl w:ilvl="2" w:tplc="9F7E49D2">
      <w:start w:val="1"/>
      <w:numFmt w:val="lowerRoman"/>
      <w:lvlText w:val="%3."/>
      <w:lvlJc w:val="right"/>
      <w:pPr>
        <w:ind w:left="180" w:hanging="180"/>
      </w:pPr>
      <w:rPr>
        <w:b/>
      </w:rPr>
    </w:lvl>
    <w:lvl w:ilvl="3" w:tplc="F5DA603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13466D"/>
    <w:multiLevelType w:val="multilevel"/>
    <w:tmpl w:val="73982D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DFF2C18"/>
    <w:multiLevelType w:val="hybridMultilevel"/>
    <w:tmpl w:val="E4A2D55A"/>
    <w:lvl w:ilvl="0" w:tplc="565C5F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BC58FF"/>
    <w:multiLevelType w:val="hybridMultilevel"/>
    <w:tmpl w:val="C9381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711961"/>
    <w:multiLevelType w:val="hybridMultilevel"/>
    <w:tmpl w:val="5AACDB08"/>
    <w:lvl w:ilvl="0" w:tplc="6212D262">
      <w:start w:val="1"/>
      <w:numFmt w:val="lowerLetter"/>
      <w:lvlText w:val="%1."/>
      <w:lvlJc w:val="left"/>
      <w:pPr>
        <w:ind w:left="1287" w:hanging="360"/>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4CC97B76"/>
    <w:multiLevelType w:val="hybridMultilevel"/>
    <w:tmpl w:val="495A4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811921"/>
    <w:multiLevelType w:val="multilevel"/>
    <w:tmpl w:val="9708BC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749490A"/>
    <w:multiLevelType w:val="hybridMultilevel"/>
    <w:tmpl w:val="C1044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9232E9"/>
    <w:multiLevelType w:val="hybridMultilevel"/>
    <w:tmpl w:val="C8285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97625F"/>
    <w:multiLevelType w:val="hybridMultilevel"/>
    <w:tmpl w:val="53C03E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DFF390C"/>
    <w:multiLevelType w:val="hybridMultilevel"/>
    <w:tmpl w:val="16BA4D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5E5C3EBD"/>
    <w:multiLevelType w:val="hybridMultilevel"/>
    <w:tmpl w:val="2CFE54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6B515D"/>
    <w:multiLevelType w:val="multilevel"/>
    <w:tmpl w:val="21040E86"/>
    <w:lvl w:ilvl="0">
      <w:start w:val="1"/>
      <w:numFmt w:val="decimal"/>
      <w:lvlText w:val="%1."/>
      <w:lvlJc w:val="left"/>
      <w:pPr>
        <w:ind w:left="435" w:hanging="435"/>
      </w:p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12C1EA5"/>
    <w:multiLevelType w:val="hybridMultilevel"/>
    <w:tmpl w:val="4D342B96"/>
    <w:lvl w:ilvl="0" w:tplc="B596F3D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653B4BDD"/>
    <w:multiLevelType w:val="hybridMultilevel"/>
    <w:tmpl w:val="B6A6801A"/>
    <w:lvl w:ilvl="0" w:tplc="849A71F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6AFA5846"/>
    <w:multiLevelType w:val="hybridMultilevel"/>
    <w:tmpl w:val="92180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B82861"/>
    <w:multiLevelType w:val="multilevel"/>
    <w:tmpl w:val="81229242"/>
    <w:lvl w:ilvl="0">
      <w:start w:val="2"/>
      <w:numFmt w:val="decimal"/>
      <w:lvlText w:val="%1."/>
      <w:lvlJc w:val="left"/>
      <w:pPr>
        <w:ind w:left="540" w:hanging="540"/>
      </w:pPr>
      <w:rPr>
        <w:rFonts w:hint="default"/>
      </w:rPr>
    </w:lvl>
    <w:lvl w:ilvl="1">
      <w:start w:val="1"/>
      <w:numFmt w:val="decimal"/>
      <w:lvlText w:val="%1.%2."/>
      <w:lvlJc w:val="left"/>
      <w:pPr>
        <w:ind w:left="1184" w:hanging="54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1">
    <w:nsid w:val="751A3813"/>
    <w:multiLevelType w:val="multilevel"/>
    <w:tmpl w:val="001C8464"/>
    <w:lvl w:ilvl="0">
      <w:start w:val="1"/>
      <w:numFmt w:val="decimal"/>
      <w:lvlText w:val="%1."/>
      <w:lvlJc w:val="left"/>
      <w:pPr>
        <w:ind w:left="435" w:hanging="435"/>
      </w:pPr>
      <w:rPr>
        <w:b w:val="0"/>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8D12E9B"/>
    <w:multiLevelType w:val="multilevel"/>
    <w:tmpl w:val="F9D6094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4"/>
  </w:num>
  <w:num w:numId="2">
    <w:abstractNumId w:val="15"/>
  </w:num>
  <w:num w:numId="3">
    <w:abstractNumId w:val="19"/>
  </w:num>
  <w:num w:numId="4">
    <w:abstractNumId w:val="7"/>
  </w:num>
  <w:num w:numId="5">
    <w:abstractNumId w:val="11"/>
  </w:num>
  <w:num w:numId="6">
    <w:abstractNumId w:val="10"/>
  </w:num>
  <w:num w:numId="7">
    <w:abstractNumId w:val="16"/>
  </w:num>
  <w:num w:numId="8">
    <w:abstractNumId w:val="14"/>
  </w:num>
  <w:num w:numId="9">
    <w:abstractNumId w:val="2"/>
  </w:num>
  <w:num w:numId="10">
    <w:abstractNumId w:val="22"/>
  </w:num>
  <w:num w:numId="11">
    <w:abstractNumId w:val="21"/>
  </w:num>
  <w:num w:numId="12">
    <w:abstractNumId w:val="12"/>
  </w:num>
  <w:num w:numId="13">
    <w:abstractNumId w:val="1"/>
  </w:num>
  <w:num w:numId="14">
    <w:abstractNumId w:val="20"/>
  </w:num>
  <w:num w:numId="15">
    <w:abstractNumId w:val="5"/>
  </w:num>
  <w:num w:numId="16">
    <w:abstractNumId w:val="9"/>
  </w:num>
  <w:num w:numId="17">
    <w:abstractNumId w:val="13"/>
  </w:num>
  <w:num w:numId="18">
    <w:abstractNumId w:val="3"/>
  </w:num>
  <w:num w:numId="19">
    <w:abstractNumId w:val="0"/>
  </w:num>
  <w:num w:numId="20">
    <w:abstractNumId w:val="17"/>
  </w:num>
  <w:num w:numId="21">
    <w:abstractNumId w:val="8"/>
  </w:num>
  <w:num w:numId="22">
    <w:abstractNumId w:val="1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16F15"/>
    <w:rsid w:val="00005951"/>
    <w:rsid w:val="0001499E"/>
    <w:rsid w:val="0002669B"/>
    <w:rsid w:val="00026855"/>
    <w:rsid w:val="000431A0"/>
    <w:rsid w:val="00043550"/>
    <w:rsid w:val="000700A4"/>
    <w:rsid w:val="000778E6"/>
    <w:rsid w:val="00087A60"/>
    <w:rsid w:val="000A473A"/>
    <w:rsid w:val="000A7CA5"/>
    <w:rsid w:val="000B4A61"/>
    <w:rsid w:val="000C011F"/>
    <w:rsid w:val="000C4C69"/>
    <w:rsid w:val="000C7737"/>
    <w:rsid w:val="000C7D10"/>
    <w:rsid w:val="000D485D"/>
    <w:rsid w:val="000E0571"/>
    <w:rsid w:val="000E2211"/>
    <w:rsid w:val="000E45AF"/>
    <w:rsid w:val="000E4A09"/>
    <w:rsid w:val="000F12BC"/>
    <w:rsid w:val="001056A4"/>
    <w:rsid w:val="001122FC"/>
    <w:rsid w:val="00122440"/>
    <w:rsid w:val="00125A46"/>
    <w:rsid w:val="001400E2"/>
    <w:rsid w:val="00143D70"/>
    <w:rsid w:val="00145CD0"/>
    <w:rsid w:val="00146289"/>
    <w:rsid w:val="00154D65"/>
    <w:rsid w:val="0015621D"/>
    <w:rsid w:val="001567E1"/>
    <w:rsid w:val="00157289"/>
    <w:rsid w:val="00160325"/>
    <w:rsid w:val="0018209E"/>
    <w:rsid w:val="00185DC1"/>
    <w:rsid w:val="0018759A"/>
    <w:rsid w:val="0019220D"/>
    <w:rsid w:val="001C33DE"/>
    <w:rsid w:val="001C4A1E"/>
    <w:rsid w:val="001F1A78"/>
    <w:rsid w:val="001F3FBD"/>
    <w:rsid w:val="00205795"/>
    <w:rsid w:val="00206314"/>
    <w:rsid w:val="002100ED"/>
    <w:rsid w:val="0021624A"/>
    <w:rsid w:val="0022297F"/>
    <w:rsid w:val="00227B20"/>
    <w:rsid w:val="002303DD"/>
    <w:rsid w:val="00246050"/>
    <w:rsid w:val="0026567E"/>
    <w:rsid w:val="00273A27"/>
    <w:rsid w:val="00277E82"/>
    <w:rsid w:val="002832CC"/>
    <w:rsid w:val="00296AB7"/>
    <w:rsid w:val="0029750A"/>
    <w:rsid w:val="002B6357"/>
    <w:rsid w:val="002B7B32"/>
    <w:rsid w:val="002C004A"/>
    <w:rsid w:val="002C00D3"/>
    <w:rsid w:val="002C216D"/>
    <w:rsid w:val="002C28B1"/>
    <w:rsid w:val="002C2C97"/>
    <w:rsid w:val="002C4CA0"/>
    <w:rsid w:val="002D014F"/>
    <w:rsid w:val="002E2D6D"/>
    <w:rsid w:val="002E3F1B"/>
    <w:rsid w:val="002F2C7E"/>
    <w:rsid w:val="002F529E"/>
    <w:rsid w:val="00305444"/>
    <w:rsid w:val="00323B41"/>
    <w:rsid w:val="003245AB"/>
    <w:rsid w:val="00324AB8"/>
    <w:rsid w:val="00325829"/>
    <w:rsid w:val="00351F4A"/>
    <w:rsid w:val="0035304B"/>
    <w:rsid w:val="00364D65"/>
    <w:rsid w:val="00365E98"/>
    <w:rsid w:val="00382F71"/>
    <w:rsid w:val="0039623F"/>
    <w:rsid w:val="00396B49"/>
    <w:rsid w:val="003A2060"/>
    <w:rsid w:val="003B3BC5"/>
    <w:rsid w:val="003B602C"/>
    <w:rsid w:val="003C0C5E"/>
    <w:rsid w:val="003D5BDD"/>
    <w:rsid w:val="003F38B7"/>
    <w:rsid w:val="003F5735"/>
    <w:rsid w:val="003F5854"/>
    <w:rsid w:val="003F5B65"/>
    <w:rsid w:val="0041538F"/>
    <w:rsid w:val="00423C55"/>
    <w:rsid w:val="004562EE"/>
    <w:rsid w:val="004668A7"/>
    <w:rsid w:val="00480EFA"/>
    <w:rsid w:val="004B6067"/>
    <w:rsid w:val="004D5608"/>
    <w:rsid w:val="004D65F6"/>
    <w:rsid w:val="004F21AD"/>
    <w:rsid w:val="004F7AF1"/>
    <w:rsid w:val="00501510"/>
    <w:rsid w:val="0050243D"/>
    <w:rsid w:val="005341C4"/>
    <w:rsid w:val="005366B0"/>
    <w:rsid w:val="005437C8"/>
    <w:rsid w:val="005533AF"/>
    <w:rsid w:val="00565C9E"/>
    <w:rsid w:val="00565D00"/>
    <w:rsid w:val="005A5EE7"/>
    <w:rsid w:val="005B20F2"/>
    <w:rsid w:val="005D2725"/>
    <w:rsid w:val="005D4B3D"/>
    <w:rsid w:val="005D5F7C"/>
    <w:rsid w:val="005E7377"/>
    <w:rsid w:val="00605D09"/>
    <w:rsid w:val="0062081C"/>
    <w:rsid w:val="006331F1"/>
    <w:rsid w:val="00635C2B"/>
    <w:rsid w:val="00654878"/>
    <w:rsid w:val="00663D7C"/>
    <w:rsid w:val="00667D08"/>
    <w:rsid w:val="00682CCC"/>
    <w:rsid w:val="00686E5C"/>
    <w:rsid w:val="006A0FF5"/>
    <w:rsid w:val="006B1FF3"/>
    <w:rsid w:val="006B3F39"/>
    <w:rsid w:val="006C3502"/>
    <w:rsid w:val="006D2F7B"/>
    <w:rsid w:val="006D5EEB"/>
    <w:rsid w:val="00746244"/>
    <w:rsid w:val="00757F19"/>
    <w:rsid w:val="00764464"/>
    <w:rsid w:val="00780A76"/>
    <w:rsid w:val="007973B7"/>
    <w:rsid w:val="007A0508"/>
    <w:rsid w:val="007B4C2E"/>
    <w:rsid w:val="007D1264"/>
    <w:rsid w:val="007D13A5"/>
    <w:rsid w:val="007E1954"/>
    <w:rsid w:val="008115BA"/>
    <w:rsid w:val="008221F5"/>
    <w:rsid w:val="00824561"/>
    <w:rsid w:val="00824FAB"/>
    <w:rsid w:val="00846293"/>
    <w:rsid w:val="00852CD6"/>
    <w:rsid w:val="00863918"/>
    <w:rsid w:val="00874842"/>
    <w:rsid w:val="008A1FFA"/>
    <w:rsid w:val="008C06A5"/>
    <w:rsid w:val="008C2840"/>
    <w:rsid w:val="008C2B97"/>
    <w:rsid w:val="008C63D5"/>
    <w:rsid w:val="008D0238"/>
    <w:rsid w:val="008D3DBA"/>
    <w:rsid w:val="008D53B0"/>
    <w:rsid w:val="008E4853"/>
    <w:rsid w:val="008F35D7"/>
    <w:rsid w:val="00911DCE"/>
    <w:rsid w:val="009128B5"/>
    <w:rsid w:val="0092653B"/>
    <w:rsid w:val="0093397E"/>
    <w:rsid w:val="009428AE"/>
    <w:rsid w:val="00951648"/>
    <w:rsid w:val="00957C44"/>
    <w:rsid w:val="009612E3"/>
    <w:rsid w:val="0096150F"/>
    <w:rsid w:val="009710C0"/>
    <w:rsid w:val="009760CC"/>
    <w:rsid w:val="009773E5"/>
    <w:rsid w:val="00980E9D"/>
    <w:rsid w:val="009844DE"/>
    <w:rsid w:val="0099131B"/>
    <w:rsid w:val="009A3A9C"/>
    <w:rsid w:val="009A5CCC"/>
    <w:rsid w:val="009A6097"/>
    <w:rsid w:val="009C4D15"/>
    <w:rsid w:val="009D2D83"/>
    <w:rsid w:val="009E243E"/>
    <w:rsid w:val="009E4809"/>
    <w:rsid w:val="00A01BFD"/>
    <w:rsid w:val="00A07C2C"/>
    <w:rsid w:val="00A13660"/>
    <w:rsid w:val="00A30C17"/>
    <w:rsid w:val="00A427B0"/>
    <w:rsid w:val="00A62A3B"/>
    <w:rsid w:val="00A64446"/>
    <w:rsid w:val="00A67179"/>
    <w:rsid w:val="00A70BA3"/>
    <w:rsid w:val="00A741C8"/>
    <w:rsid w:val="00A82659"/>
    <w:rsid w:val="00AB2AEC"/>
    <w:rsid w:val="00AC04F1"/>
    <w:rsid w:val="00AC3923"/>
    <w:rsid w:val="00AC5051"/>
    <w:rsid w:val="00AD01B0"/>
    <w:rsid w:val="00AD3A69"/>
    <w:rsid w:val="00AE6297"/>
    <w:rsid w:val="00AF35CB"/>
    <w:rsid w:val="00AF3727"/>
    <w:rsid w:val="00B16F15"/>
    <w:rsid w:val="00B3329F"/>
    <w:rsid w:val="00B36E42"/>
    <w:rsid w:val="00B3788C"/>
    <w:rsid w:val="00B37D25"/>
    <w:rsid w:val="00B454D4"/>
    <w:rsid w:val="00B54A3F"/>
    <w:rsid w:val="00B67D03"/>
    <w:rsid w:val="00B72A24"/>
    <w:rsid w:val="00B95EC0"/>
    <w:rsid w:val="00BA54C8"/>
    <w:rsid w:val="00BB1E88"/>
    <w:rsid w:val="00BC1FCB"/>
    <w:rsid w:val="00BC3557"/>
    <w:rsid w:val="00BD1DBD"/>
    <w:rsid w:val="00BD20B2"/>
    <w:rsid w:val="00BD34B9"/>
    <w:rsid w:val="00C132F2"/>
    <w:rsid w:val="00C304A8"/>
    <w:rsid w:val="00C61E1B"/>
    <w:rsid w:val="00C6348A"/>
    <w:rsid w:val="00C6403C"/>
    <w:rsid w:val="00C75970"/>
    <w:rsid w:val="00C84FB1"/>
    <w:rsid w:val="00C94E96"/>
    <w:rsid w:val="00C95BE4"/>
    <w:rsid w:val="00CA6C33"/>
    <w:rsid w:val="00CB7CAD"/>
    <w:rsid w:val="00CC7BF0"/>
    <w:rsid w:val="00CD257B"/>
    <w:rsid w:val="00CD537A"/>
    <w:rsid w:val="00CD5AE3"/>
    <w:rsid w:val="00CE1734"/>
    <w:rsid w:val="00CF5CD2"/>
    <w:rsid w:val="00D122FC"/>
    <w:rsid w:val="00D13F14"/>
    <w:rsid w:val="00D248C7"/>
    <w:rsid w:val="00D31AA6"/>
    <w:rsid w:val="00D35461"/>
    <w:rsid w:val="00D37A77"/>
    <w:rsid w:val="00D4492B"/>
    <w:rsid w:val="00D57F0D"/>
    <w:rsid w:val="00D6456E"/>
    <w:rsid w:val="00D7691D"/>
    <w:rsid w:val="00DB50C7"/>
    <w:rsid w:val="00DC61DD"/>
    <w:rsid w:val="00DD0E0B"/>
    <w:rsid w:val="00DD180E"/>
    <w:rsid w:val="00DE2952"/>
    <w:rsid w:val="00DE4F98"/>
    <w:rsid w:val="00DF2F34"/>
    <w:rsid w:val="00DF7FBB"/>
    <w:rsid w:val="00E0766C"/>
    <w:rsid w:val="00E231F6"/>
    <w:rsid w:val="00E36557"/>
    <w:rsid w:val="00E36DE0"/>
    <w:rsid w:val="00E37365"/>
    <w:rsid w:val="00E57170"/>
    <w:rsid w:val="00E67190"/>
    <w:rsid w:val="00E706E6"/>
    <w:rsid w:val="00E70C14"/>
    <w:rsid w:val="00E72536"/>
    <w:rsid w:val="00E741BC"/>
    <w:rsid w:val="00E818D9"/>
    <w:rsid w:val="00E92300"/>
    <w:rsid w:val="00E92F53"/>
    <w:rsid w:val="00EA2F55"/>
    <w:rsid w:val="00EA61BA"/>
    <w:rsid w:val="00EA674B"/>
    <w:rsid w:val="00EB3D6C"/>
    <w:rsid w:val="00EC1090"/>
    <w:rsid w:val="00ED265B"/>
    <w:rsid w:val="00EE366F"/>
    <w:rsid w:val="00EE5BEF"/>
    <w:rsid w:val="00EF163D"/>
    <w:rsid w:val="00F01904"/>
    <w:rsid w:val="00F077A3"/>
    <w:rsid w:val="00F17A49"/>
    <w:rsid w:val="00F352BC"/>
    <w:rsid w:val="00F370A9"/>
    <w:rsid w:val="00F46EE6"/>
    <w:rsid w:val="00F51F72"/>
    <w:rsid w:val="00F5597E"/>
    <w:rsid w:val="00F64BC1"/>
    <w:rsid w:val="00F657A3"/>
    <w:rsid w:val="00FA44E8"/>
    <w:rsid w:val="00FB6F6C"/>
    <w:rsid w:val="00FC57F0"/>
    <w:rsid w:val="00FD15DC"/>
    <w:rsid w:val="00FF4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rules v:ext="edit">
        <o:r id="V:Rule11" type="connector" idref="#_x0000_s1060"/>
        <o:r id="V:Rule12" type="connector" idref="#_x0000_s1036"/>
        <o:r id="V:Rule13" type="connector" idref="#_x0000_s1051"/>
        <o:r id="V:Rule14" type="connector" idref="#_x0000_s1057"/>
        <o:r id="V:Rule15" type="connector" idref="#_x0000_s1040"/>
        <o:r id="V:Rule16" type="connector" idref="#_x0000_s1042"/>
        <o:r id="V:Rule17" type="connector" idref="#_x0000_s1052"/>
        <o:r id="V:Rule18" type="connector" idref="#_x0000_s1055"/>
        <o:r id="V:Rule19" type="connector" idref="#_x0000_s1038"/>
        <o:r id="V:Rule20"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F15"/>
    <w:pPr>
      <w:spacing w:after="0" w:line="240" w:lineRule="auto"/>
    </w:pPr>
    <w:rPr>
      <w:rFonts w:ascii="Cambria" w:eastAsia="MS Mincho" w:hAnsi="Cambria"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B16F15"/>
  </w:style>
  <w:style w:type="character" w:customStyle="1" w:styleId="FootnoteTextChar">
    <w:name w:val="Footnote Text Char"/>
    <w:basedOn w:val="DefaultParagraphFont"/>
    <w:link w:val="FootnoteText"/>
    <w:rsid w:val="00B16F15"/>
    <w:rPr>
      <w:rFonts w:ascii="Cambria" w:eastAsia="MS Mincho" w:hAnsi="Cambria" w:cs="Times New Roman"/>
      <w:sz w:val="24"/>
      <w:szCs w:val="24"/>
      <w:lang w:val="id-ID"/>
    </w:rPr>
  </w:style>
  <w:style w:type="character" w:styleId="FootnoteReference">
    <w:name w:val="footnote reference"/>
    <w:uiPriority w:val="99"/>
    <w:unhideWhenUsed/>
    <w:rsid w:val="00B16F15"/>
    <w:rPr>
      <w:vertAlign w:val="superscript"/>
    </w:rPr>
  </w:style>
  <w:style w:type="character" w:styleId="Hyperlink">
    <w:name w:val="Hyperlink"/>
    <w:uiPriority w:val="99"/>
    <w:unhideWhenUsed/>
    <w:rsid w:val="00B16F15"/>
    <w:rPr>
      <w:color w:val="0000FF"/>
      <w:u w:val="single"/>
    </w:rPr>
  </w:style>
  <w:style w:type="paragraph" w:customStyle="1" w:styleId="NoSpacing1">
    <w:name w:val="No Spacing1"/>
    <w:uiPriority w:val="1"/>
    <w:qFormat/>
    <w:rsid w:val="00B16F15"/>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B16F15"/>
    <w:pPr>
      <w:tabs>
        <w:tab w:val="center" w:pos="4320"/>
        <w:tab w:val="right" w:pos="8640"/>
      </w:tabs>
    </w:pPr>
  </w:style>
  <w:style w:type="character" w:customStyle="1" w:styleId="FooterChar">
    <w:name w:val="Footer Char"/>
    <w:basedOn w:val="DefaultParagraphFont"/>
    <w:link w:val="Footer"/>
    <w:uiPriority w:val="99"/>
    <w:rsid w:val="00B16F15"/>
    <w:rPr>
      <w:rFonts w:ascii="Cambria" w:eastAsia="MS Mincho" w:hAnsi="Cambria" w:cs="Times New Roman"/>
      <w:sz w:val="24"/>
      <w:szCs w:val="24"/>
      <w:lang w:val="id-ID"/>
    </w:rPr>
  </w:style>
  <w:style w:type="character" w:styleId="PageNumber">
    <w:name w:val="page number"/>
    <w:uiPriority w:val="99"/>
    <w:semiHidden/>
    <w:unhideWhenUsed/>
    <w:rsid w:val="00B16F15"/>
  </w:style>
  <w:style w:type="character" w:customStyle="1" w:styleId="fullpost">
    <w:name w:val="fullpost"/>
    <w:rsid w:val="00B16F15"/>
  </w:style>
  <w:style w:type="character" w:styleId="CommentReference">
    <w:name w:val="annotation reference"/>
    <w:uiPriority w:val="99"/>
    <w:semiHidden/>
    <w:unhideWhenUsed/>
    <w:rsid w:val="00B16F15"/>
    <w:rPr>
      <w:sz w:val="18"/>
      <w:szCs w:val="18"/>
    </w:rPr>
  </w:style>
  <w:style w:type="paragraph" w:styleId="CommentText">
    <w:name w:val="annotation text"/>
    <w:basedOn w:val="Normal"/>
    <w:link w:val="CommentTextChar"/>
    <w:uiPriority w:val="99"/>
    <w:semiHidden/>
    <w:unhideWhenUsed/>
    <w:rsid w:val="00B16F15"/>
  </w:style>
  <w:style w:type="character" w:customStyle="1" w:styleId="CommentTextChar">
    <w:name w:val="Comment Text Char"/>
    <w:basedOn w:val="DefaultParagraphFont"/>
    <w:link w:val="CommentText"/>
    <w:uiPriority w:val="99"/>
    <w:semiHidden/>
    <w:rsid w:val="00B16F15"/>
    <w:rPr>
      <w:rFonts w:ascii="Cambria" w:eastAsia="MS Mincho" w:hAnsi="Cambria" w:cs="Times New Roman"/>
      <w:sz w:val="24"/>
      <w:szCs w:val="24"/>
      <w:lang w:val="id-ID"/>
    </w:rPr>
  </w:style>
  <w:style w:type="paragraph" w:styleId="BalloonText">
    <w:name w:val="Balloon Text"/>
    <w:basedOn w:val="Normal"/>
    <w:link w:val="BalloonTextChar"/>
    <w:uiPriority w:val="99"/>
    <w:semiHidden/>
    <w:unhideWhenUsed/>
    <w:rsid w:val="00B16F15"/>
    <w:rPr>
      <w:rFonts w:ascii="Tahoma" w:hAnsi="Tahoma" w:cs="Tahoma"/>
      <w:sz w:val="16"/>
      <w:szCs w:val="16"/>
    </w:rPr>
  </w:style>
  <w:style w:type="character" w:customStyle="1" w:styleId="BalloonTextChar">
    <w:name w:val="Balloon Text Char"/>
    <w:basedOn w:val="DefaultParagraphFont"/>
    <w:link w:val="BalloonText"/>
    <w:uiPriority w:val="99"/>
    <w:semiHidden/>
    <w:rsid w:val="00B16F15"/>
    <w:rPr>
      <w:rFonts w:ascii="Tahoma" w:eastAsia="MS Mincho" w:hAnsi="Tahoma" w:cs="Tahoma"/>
      <w:sz w:val="16"/>
      <w:szCs w:val="16"/>
      <w:lang w:val="id-ID"/>
    </w:rPr>
  </w:style>
  <w:style w:type="paragraph" w:styleId="BodyTextIndent">
    <w:name w:val="Body Text Indent"/>
    <w:basedOn w:val="Normal"/>
    <w:link w:val="BodyTextIndentChar"/>
    <w:uiPriority w:val="99"/>
    <w:semiHidden/>
    <w:unhideWhenUsed/>
    <w:rsid w:val="00160325"/>
    <w:pPr>
      <w:spacing w:after="120"/>
      <w:ind w:left="360"/>
    </w:pPr>
  </w:style>
  <w:style w:type="character" w:customStyle="1" w:styleId="BodyTextIndentChar">
    <w:name w:val="Body Text Indent Char"/>
    <w:basedOn w:val="DefaultParagraphFont"/>
    <w:link w:val="BodyTextIndent"/>
    <w:uiPriority w:val="99"/>
    <w:semiHidden/>
    <w:rsid w:val="00160325"/>
    <w:rPr>
      <w:rFonts w:ascii="Cambria" w:eastAsia="MS Mincho" w:hAnsi="Cambria" w:cs="Times New Roman"/>
      <w:sz w:val="24"/>
      <w:szCs w:val="24"/>
      <w:lang w:val="id-ID"/>
    </w:rPr>
  </w:style>
  <w:style w:type="paragraph" w:styleId="BodyTextFirstIndent2">
    <w:name w:val="Body Text First Indent 2"/>
    <w:basedOn w:val="BodyTextIndent"/>
    <w:link w:val="BodyTextFirstIndent2Char"/>
    <w:rsid w:val="00160325"/>
    <w:pPr>
      <w:ind w:left="283" w:firstLine="210"/>
    </w:pPr>
    <w:rPr>
      <w:rFonts w:ascii="Times New Roman" w:eastAsia="Times New Roman" w:hAnsi="Times New Roman"/>
      <w:lang w:val="en-US"/>
    </w:rPr>
  </w:style>
  <w:style w:type="character" w:customStyle="1" w:styleId="BodyTextFirstIndent2Char">
    <w:name w:val="Body Text First Indent 2 Char"/>
    <w:basedOn w:val="BodyTextIndentChar"/>
    <w:link w:val="BodyTextFirstIndent2"/>
    <w:rsid w:val="00160325"/>
    <w:rPr>
      <w:rFonts w:ascii="Times New Roman" w:eastAsia="Times New Roman" w:hAnsi="Times New Roman" w:cs="Times New Roman"/>
      <w:sz w:val="24"/>
      <w:szCs w:val="24"/>
      <w:lang w:val="id-ID"/>
    </w:rPr>
  </w:style>
  <w:style w:type="paragraph" w:styleId="ListParagraph">
    <w:name w:val="List Paragraph"/>
    <w:basedOn w:val="Normal"/>
    <w:link w:val="ListParagraphChar"/>
    <w:uiPriority w:val="34"/>
    <w:qFormat/>
    <w:rsid w:val="00FA44E8"/>
    <w:pPr>
      <w:spacing w:after="200" w:line="276"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basedOn w:val="DefaultParagraphFont"/>
    <w:link w:val="ListParagraph"/>
    <w:uiPriority w:val="34"/>
    <w:rsid w:val="002C216D"/>
  </w:style>
  <w:style w:type="paragraph" w:styleId="NoSpacing">
    <w:name w:val="No Spacing"/>
    <w:uiPriority w:val="1"/>
    <w:qFormat/>
    <w:rsid w:val="002C216D"/>
    <w:pPr>
      <w:spacing w:after="0" w:line="240" w:lineRule="auto"/>
    </w:pPr>
  </w:style>
  <w:style w:type="paragraph" w:styleId="NormalWeb">
    <w:name w:val="Normal (Web)"/>
    <w:basedOn w:val="Normal"/>
    <w:rsid w:val="00AE6297"/>
    <w:pPr>
      <w:spacing w:before="100" w:beforeAutospacing="1" w:after="100" w:afterAutospacing="1"/>
    </w:pPr>
    <w:rPr>
      <w:rFonts w:ascii="Times New Roman" w:eastAsia="Times New Roman" w:hAnsi="Times New Roman"/>
      <w:lang w:val="en-US"/>
    </w:rPr>
  </w:style>
  <w:style w:type="paragraph" w:styleId="HTMLPreformatted">
    <w:name w:val="HTML Preformatted"/>
    <w:basedOn w:val="Normal"/>
    <w:link w:val="HTMLPreformattedChar"/>
    <w:uiPriority w:val="99"/>
    <w:unhideWhenUsed/>
    <w:rsid w:val="00FF4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F4AFF"/>
    <w:rPr>
      <w:rFonts w:ascii="Courier New" w:eastAsia="Times New Roman" w:hAnsi="Courier New" w:cs="Courier New"/>
      <w:sz w:val="20"/>
      <w:szCs w:val="20"/>
    </w:rPr>
  </w:style>
  <w:style w:type="paragraph" w:styleId="Header">
    <w:name w:val="header"/>
    <w:basedOn w:val="Normal"/>
    <w:link w:val="HeaderChar"/>
    <w:uiPriority w:val="99"/>
    <w:unhideWhenUsed/>
    <w:rsid w:val="007E1954"/>
    <w:pPr>
      <w:tabs>
        <w:tab w:val="center" w:pos="4680"/>
        <w:tab w:val="right" w:pos="9360"/>
      </w:tabs>
    </w:pPr>
  </w:style>
  <w:style w:type="character" w:customStyle="1" w:styleId="HeaderChar">
    <w:name w:val="Header Char"/>
    <w:basedOn w:val="DefaultParagraphFont"/>
    <w:link w:val="Header"/>
    <w:uiPriority w:val="99"/>
    <w:rsid w:val="007E1954"/>
    <w:rPr>
      <w:rFonts w:ascii="Cambria" w:eastAsia="MS Mincho" w:hAnsi="Cambria" w:cs="Times New Roman"/>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ans_lura@yahoo.com" TargetMode="External"/><Relationship Id="rId4" Type="http://schemas.microsoft.com/office/2007/relationships/stylesWithEffects" Target="stylesWithEffects.xml"/><Relationship Id="rId9" Type="http://schemas.openxmlformats.org/officeDocument/2006/relationships/hyperlink" Target="mailto:hanslura@ukitoraja.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BECC9-3EBC-416D-8BEA-651C2638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3040</TotalTime>
  <Pages>15</Pages>
  <Words>4634</Words>
  <Characters>26417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Pdt. Hans Lura</dc:creator>
  <cp:lastModifiedBy>LPM</cp:lastModifiedBy>
  <cp:revision>70</cp:revision>
  <dcterms:created xsi:type="dcterms:W3CDTF">2018-09-04T15:30:00Z</dcterms:created>
  <dcterms:modified xsi:type="dcterms:W3CDTF">2018-12-13T08:26:00Z</dcterms:modified>
</cp:coreProperties>
</file>