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8074" w14:textId="77777777" w:rsidR="00247462" w:rsidRPr="002E594C" w:rsidRDefault="00E83F24" w:rsidP="00FC12EE">
      <w:pPr>
        <w:spacing w:after="0"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2E594C">
        <w:rPr>
          <w:rFonts w:asciiTheme="majorHAnsi" w:hAnsiTheme="majorHAnsi"/>
          <w:b/>
          <w:sz w:val="32"/>
          <w:szCs w:val="32"/>
        </w:rPr>
        <w:t xml:space="preserve">YESUS </w:t>
      </w:r>
      <w:r w:rsidR="00721680" w:rsidRPr="002E594C">
        <w:rPr>
          <w:rFonts w:asciiTheme="majorHAnsi" w:hAnsiTheme="majorHAnsi"/>
          <w:b/>
          <w:sz w:val="32"/>
          <w:szCs w:val="32"/>
        </w:rPr>
        <w:t>DAN DEMOKRASI</w:t>
      </w:r>
    </w:p>
    <w:p w14:paraId="5BC6CBB7" w14:textId="73FAE281" w:rsidR="00C0331F" w:rsidRPr="002E594C" w:rsidRDefault="00FC12EE" w:rsidP="00AB1028">
      <w:pPr>
        <w:spacing w:after="0" w:line="360" w:lineRule="auto"/>
        <w:jc w:val="center"/>
        <w:rPr>
          <w:rFonts w:asciiTheme="majorBidi" w:hAnsiTheme="majorBidi" w:cstheme="majorBidi"/>
          <w:i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Mengendus</w:t>
      </w:r>
      <w:proofErr w:type="spellEnd"/>
      <w:r w:rsidR="00E83F24" w:rsidRPr="002E594C">
        <w:rPr>
          <w:rFonts w:asciiTheme="majorBidi" w:hAnsiTheme="majorBidi" w:cstheme="majorBidi"/>
          <w:i/>
          <w:sz w:val="24"/>
          <w:szCs w:val="24"/>
        </w:rPr>
        <w:t xml:space="preserve"> Nilai-</w:t>
      </w:r>
      <w:proofErr w:type="spellStart"/>
      <w:r w:rsidR="00E83F24" w:rsidRPr="002E594C">
        <w:rPr>
          <w:rFonts w:asciiTheme="majorBidi" w:hAnsiTheme="majorBidi" w:cstheme="majorBidi"/>
          <w:i/>
          <w:sz w:val="24"/>
          <w:szCs w:val="24"/>
        </w:rPr>
        <w:t>nilai</w:t>
      </w:r>
      <w:proofErr w:type="spellEnd"/>
      <w:r w:rsidR="00E83F24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83F24" w:rsidRPr="002E594C">
        <w:rPr>
          <w:rFonts w:asciiTheme="majorBidi" w:hAnsiTheme="majorBidi" w:cstheme="majorBidi"/>
          <w:i/>
          <w:sz w:val="24"/>
          <w:szCs w:val="24"/>
        </w:rPr>
        <w:t>Demokrasi</w:t>
      </w:r>
      <w:proofErr w:type="spellEnd"/>
      <w:r w:rsidR="00E83F24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83F24" w:rsidRPr="002E594C">
        <w:rPr>
          <w:rFonts w:asciiTheme="majorBidi" w:hAnsiTheme="majorBidi" w:cstheme="majorBidi"/>
          <w:i/>
          <w:sz w:val="24"/>
          <w:szCs w:val="24"/>
        </w:rPr>
        <w:t>dalam</w:t>
      </w:r>
      <w:proofErr w:type="spellEnd"/>
      <w:r w:rsidR="00E83F24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83F24" w:rsidRPr="002E594C">
        <w:rPr>
          <w:rFonts w:asciiTheme="majorBidi" w:hAnsiTheme="majorBidi" w:cstheme="majorBidi"/>
          <w:i/>
          <w:sz w:val="24"/>
          <w:szCs w:val="24"/>
        </w:rPr>
        <w:t>Sikap</w:t>
      </w:r>
      <w:proofErr w:type="spellEnd"/>
      <w:r w:rsidR="00E83F24" w:rsidRPr="002E594C">
        <w:rPr>
          <w:rFonts w:asciiTheme="majorBidi" w:hAnsiTheme="majorBidi" w:cstheme="majorBidi"/>
          <w:i/>
          <w:sz w:val="24"/>
          <w:szCs w:val="24"/>
        </w:rPr>
        <w:t xml:space="preserve"> dan Tindakan </w:t>
      </w:r>
      <w:proofErr w:type="spellStart"/>
      <w:r w:rsidR="00E83F24" w:rsidRPr="002E594C">
        <w:rPr>
          <w:rFonts w:asciiTheme="majorBidi" w:hAnsiTheme="majorBidi" w:cstheme="majorBidi"/>
          <w:i/>
          <w:sz w:val="24"/>
          <w:szCs w:val="24"/>
        </w:rPr>
        <w:t>Yesus</w:t>
      </w:r>
      <w:proofErr w:type="spellEnd"/>
    </w:p>
    <w:p w14:paraId="748202B2" w14:textId="34367B5A" w:rsidR="00C0331F" w:rsidRDefault="00AF175E" w:rsidP="00AB102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Alfred Y R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Anggui</w:t>
      </w:r>
      <w:proofErr w:type="spellEnd"/>
    </w:p>
    <w:p w14:paraId="0414EACC" w14:textId="15E97942" w:rsidR="00AB1028" w:rsidRPr="002E594C" w:rsidRDefault="00AB1028" w:rsidP="00AB102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B1028">
        <w:rPr>
          <w:rFonts w:asciiTheme="majorBidi" w:hAnsiTheme="majorBidi" w:cstheme="majorBidi"/>
          <w:sz w:val="24"/>
          <w:szCs w:val="24"/>
        </w:rPr>
        <w:t>hanivier76@gmail.com</w:t>
      </w:r>
    </w:p>
    <w:p w14:paraId="28C69DE8" w14:textId="2428DAE4" w:rsidR="00BF6348" w:rsidRPr="002E594C" w:rsidRDefault="00BF6348" w:rsidP="00AB102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>Universitas Kristen Indonesia Toraja</w:t>
      </w:r>
    </w:p>
    <w:p w14:paraId="2471427E" w14:textId="77777777" w:rsidR="00BF6348" w:rsidRPr="002E594C" w:rsidRDefault="00BF6348" w:rsidP="00AB1028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3AAE50FD" w14:textId="0EA0A9E3" w:rsidR="00C0331F" w:rsidRPr="002E594C" w:rsidRDefault="00FC12EE" w:rsidP="002E594C">
      <w:pPr>
        <w:spacing w:line="360" w:lineRule="auto"/>
        <w:ind w:firstLine="72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Abstrak</w:t>
      </w:r>
      <w:proofErr w:type="spellEnd"/>
    </w:p>
    <w:p w14:paraId="1EE41575" w14:textId="0BC909AA" w:rsidR="00BF6348" w:rsidRPr="002E594C" w:rsidRDefault="00667337" w:rsidP="002E594C">
      <w:pPr>
        <w:spacing w:line="24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meletakkan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pengambilan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terbanyak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</w:t>
      </w:r>
      <w:r w:rsidR="002E594C" w:rsidRPr="002E594C">
        <w:rPr>
          <w:rFonts w:asciiTheme="majorBidi" w:hAnsiTheme="majorBidi" w:cstheme="majorBidi"/>
          <w:sz w:val="24"/>
          <w:szCs w:val="24"/>
        </w:rPr>
        <w:t>k</w:t>
      </w:r>
      <w:r w:rsidRPr="002E594C">
        <w:rPr>
          <w:rFonts w:asciiTheme="majorBidi" w:hAnsiTheme="majorBidi" w:cstheme="majorBidi"/>
          <w:sz w:val="24"/>
          <w:szCs w:val="24"/>
        </w:rPr>
        <w:t>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diyakini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diambil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keputusan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terbaik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s</w:t>
      </w:r>
      <w:r w:rsidR="00126082" w:rsidRPr="002E594C">
        <w:rPr>
          <w:rFonts w:asciiTheme="majorBidi" w:hAnsiTheme="majorBidi" w:cstheme="majorBidi"/>
          <w:sz w:val="24"/>
          <w:szCs w:val="24"/>
        </w:rPr>
        <w:t>ebagian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terbanyak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berada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arus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dianut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. 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perpolitikan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sekarang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di Indonesia,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terbanyak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Tidakkah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dimanfaatkan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6082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126082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A06E64" w:rsidRPr="002E594C">
        <w:rPr>
          <w:rFonts w:asciiTheme="majorBidi" w:hAnsiTheme="majorBidi" w:cstheme="majorBidi"/>
          <w:sz w:val="24"/>
          <w:szCs w:val="24"/>
        </w:rPr>
        <w:t xml:space="preserve">Lalu,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menyuarakan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meyakinkan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meletakkan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pijakan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di Indonesia.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berargumen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06E6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7472" w:rsidRPr="002E594C">
        <w:rPr>
          <w:rFonts w:asciiTheme="majorBidi" w:hAnsiTheme="majorBidi" w:cstheme="majorBidi"/>
          <w:sz w:val="24"/>
          <w:szCs w:val="24"/>
        </w:rPr>
        <w:t>Injili</w:t>
      </w:r>
      <w:proofErr w:type="spellEnd"/>
      <w:r w:rsidR="008C747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747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8C747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7472" w:rsidRPr="002E594C">
        <w:rPr>
          <w:rFonts w:asciiTheme="majorBidi" w:hAnsiTheme="majorBidi" w:cstheme="majorBidi"/>
          <w:sz w:val="24"/>
          <w:szCs w:val="24"/>
        </w:rPr>
        <w:t>Kristus</w:t>
      </w:r>
      <w:proofErr w:type="spellEnd"/>
      <w:r w:rsidR="008C747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Kristen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utama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. Tujuan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penulisan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berpijak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Kristus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. Metode yang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kualitatif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bantuan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studi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Pustaka dan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menghasilkan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75110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5110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buruk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dimanipulasi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dikembalikan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dasarnya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penekanan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Kristus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yang anti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berpihak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E594C" w:rsidRPr="002E594C">
        <w:rPr>
          <w:rFonts w:asciiTheme="majorBidi" w:hAnsiTheme="majorBidi" w:cstheme="majorBidi"/>
          <w:sz w:val="24"/>
          <w:szCs w:val="24"/>
        </w:rPr>
        <w:t>termarginalkan</w:t>
      </w:r>
      <w:proofErr w:type="spellEnd"/>
      <w:r w:rsidR="002E594C" w:rsidRPr="002E594C">
        <w:rPr>
          <w:rFonts w:asciiTheme="majorBidi" w:hAnsiTheme="majorBidi" w:cstheme="majorBidi"/>
          <w:sz w:val="24"/>
          <w:szCs w:val="24"/>
        </w:rPr>
        <w:t>.</w:t>
      </w:r>
    </w:p>
    <w:p w14:paraId="52085663" w14:textId="44C64FC2" w:rsidR="002E594C" w:rsidRPr="002E594C" w:rsidRDefault="002E594C" w:rsidP="002E594C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E594C">
        <w:rPr>
          <w:rFonts w:asciiTheme="majorBidi" w:hAnsiTheme="majorBidi" w:cstheme="majorBidi"/>
          <w:b/>
          <w:bCs/>
          <w:sz w:val="24"/>
          <w:szCs w:val="24"/>
        </w:rPr>
        <w:tab/>
        <w:t xml:space="preserve">Kata 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kunci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>, Nilai-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nilai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termarginalkan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b/>
          <w:bCs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C65CA28" w14:textId="58E00B13" w:rsidR="00C0331F" w:rsidRPr="002E594C" w:rsidRDefault="00BF6348" w:rsidP="00BF6348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E594C">
        <w:rPr>
          <w:rFonts w:asciiTheme="majorBidi" w:hAnsiTheme="majorBidi" w:cstheme="majorBidi"/>
          <w:b/>
          <w:sz w:val="24"/>
          <w:szCs w:val="24"/>
        </w:rPr>
        <w:t>PENDAHULUAN</w:t>
      </w:r>
    </w:p>
    <w:p w14:paraId="78094EF9" w14:textId="77777777" w:rsidR="00F21DB2" w:rsidRPr="002E594C" w:rsidRDefault="00417649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b/>
          <w:sz w:val="24"/>
          <w:szCs w:val="24"/>
        </w:rPr>
        <w:t xml:space="preserve">  </w:t>
      </w:r>
      <w:r w:rsidRPr="002E594C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habis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dibicarakan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negara di dunia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bentuknya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pemerintahannya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. Indonesia pun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terkecuali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2019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diwarnai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kecurangan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keterbelahan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Gugatan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Mahkamah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Konstitusi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Prabowo,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berita-berita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kecurangan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menghiasi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media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isu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identitas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, sangat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kental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mewarnai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di Indonesia pada masa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dikemukakan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oleh Burhanuddin Muhtadi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81FAA" w:rsidRPr="002E594C">
        <w:rPr>
          <w:rFonts w:asciiTheme="majorBidi" w:hAnsiTheme="majorBidi" w:cstheme="majorBidi"/>
          <w:sz w:val="24"/>
          <w:szCs w:val="24"/>
        </w:rPr>
        <w:t>penelitiannya</w:t>
      </w:r>
      <w:proofErr w:type="spellEnd"/>
      <w:r w:rsidR="00181F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terlepas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ketidakpuasan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lastRenderedPageBreak/>
        <w:t>bagi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3D2C" w:rsidRPr="002E594C">
        <w:rPr>
          <w:rFonts w:asciiTheme="majorBidi" w:hAnsiTheme="majorBidi" w:cstheme="majorBidi"/>
          <w:sz w:val="24"/>
          <w:szCs w:val="24"/>
        </w:rPr>
        <w:t>relatif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stabil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Prabowo yang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kalah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2019,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="00053D2C" w:rsidRPr="002E594C">
        <w:rPr>
          <w:rFonts w:asciiTheme="majorBidi" w:hAnsiTheme="majorBidi" w:cstheme="majorBidi"/>
          <w:sz w:val="24"/>
          <w:szCs w:val="24"/>
        </w:rPr>
        <w:t xml:space="preserve"> (71,5%)</w:t>
      </w:r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meyakini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bernegara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Indonesia. Dalam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3D2C"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053D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memilah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bernegara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>,</w:t>
      </w:r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penilaian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50412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B50412" w:rsidRPr="002E594C">
        <w:rPr>
          <w:rFonts w:asciiTheme="majorBidi" w:hAnsiTheme="majorBidi" w:cstheme="majorBidi"/>
          <w:sz w:val="24"/>
          <w:szCs w:val="24"/>
        </w:rPr>
        <w:t>.</w:t>
      </w:r>
      <w:r w:rsidR="00053D2C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"/>
      </w:r>
      <w:r w:rsidR="00B50412"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18279C9F" w14:textId="77777777" w:rsidR="00B50412" w:rsidRPr="002E594C" w:rsidRDefault="00053D2C" w:rsidP="00F21DB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Tulisan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terlepas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keyakinan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AF175E" w:rsidRPr="002E594C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Pr="002E594C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bernegara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dan proses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senantiasa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berdemokrasi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terwujudnya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rakyat juga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terpenuhi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optimal. Pada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lain,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menegaskan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turut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bertanggung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jawab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mengawal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F175E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AF175E" w:rsidRPr="002E594C">
        <w:rPr>
          <w:rFonts w:asciiTheme="majorBidi" w:hAnsiTheme="majorBidi" w:cstheme="majorBidi"/>
          <w:sz w:val="24"/>
          <w:szCs w:val="24"/>
        </w:rPr>
        <w:t>.</w:t>
      </w:r>
      <w:r w:rsidR="00F21DB2" w:rsidRPr="002E594C">
        <w:rPr>
          <w:rFonts w:asciiTheme="majorBidi" w:hAnsiTheme="majorBidi" w:cstheme="majorBidi"/>
          <w:sz w:val="24"/>
          <w:szCs w:val="24"/>
        </w:rPr>
        <w:t xml:space="preserve"> Tak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dipungkiri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negara yang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mayoritas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warganya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Kristen, juga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kes</w:t>
      </w:r>
      <w:r w:rsidR="0087678C" w:rsidRPr="002E594C">
        <w:rPr>
          <w:rFonts w:asciiTheme="majorBidi" w:hAnsiTheme="majorBidi" w:cstheme="majorBidi"/>
          <w:sz w:val="24"/>
          <w:szCs w:val="24"/>
        </w:rPr>
        <w:t>aksian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Alkitab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pun,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mayori</w:t>
      </w:r>
      <w:r w:rsidR="00F21DB2" w:rsidRPr="002E594C">
        <w:rPr>
          <w:rFonts w:asciiTheme="majorBidi" w:hAnsiTheme="majorBidi" w:cstheme="majorBidi"/>
          <w:sz w:val="24"/>
          <w:szCs w:val="24"/>
        </w:rPr>
        <w:t>tas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selalu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sejati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hanyalah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berpusat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Kristus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pro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negara</w:t>
      </w:r>
      <w:r w:rsidR="0087678C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memuat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diyakini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penghayatan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iman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7678C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87678C" w:rsidRPr="002E594C">
        <w:rPr>
          <w:rFonts w:asciiTheme="majorBidi" w:hAnsiTheme="majorBidi" w:cstheme="majorBidi"/>
          <w:sz w:val="24"/>
          <w:szCs w:val="24"/>
        </w:rPr>
        <w:t>.</w:t>
      </w:r>
      <w:r w:rsidR="00AA4C85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2"/>
      </w:r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modern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diakui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Athena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kuno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partisipasi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rakyat yang juga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ketat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negara,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Athena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mengakui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kesetaraan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budak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dan orang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asing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tatanan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setara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bebas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adil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kitab </w:t>
      </w:r>
      <w:proofErr w:type="spellStart"/>
      <w:r w:rsidR="004014A3" w:rsidRPr="002E594C">
        <w:rPr>
          <w:rFonts w:asciiTheme="majorBidi" w:hAnsiTheme="majorBidi" w:cstheme="majorBidi"/>
          <w:sz w:val="24"/>
          <w:szCs w:val="24"/>
        </w:rPr>
        <w:t>perjanjian</w:t>
      </w:r>
      <w:proofErr w:type="spellEnd"/>
      <w:r w:rsidR="004014A3" w:rsidRPr="002E594C">
        <w:rPr>
          <w:rFonts w:asciiTheme="majorBidi" w:hAnsiTheme="majorBidi" w:cstheme="majorBidi"/>
          <w:sz w:val="24"/>
          <w:szCs w:val="24"/>
        </w:rPr>
        <w:t xml:space="preserve"> lama.</w:t>
      </w:r>
      <w:r w:rsidR="00927CAA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3"/>
      </w:r>
      <w:r w:rsidR="004014A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Kisah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pembebasan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Israel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perbudakan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di Mesir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kehendak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kesetaraan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perintah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merayakan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Yobel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(Im.25:1-28),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hutang-hutang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dihapuskan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tanah-tanah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tergadai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lastRenderedPageBreak/>
        <w:t>dikembalikan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pemiliknya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jual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beli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yang tidak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saling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merugikan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lain. Visi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regulasi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akses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7CAA" w:rsidRPr="002E594C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927CAA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42B04479" w14:textId="77777777" w:rsidR="00053D2C" w:rsidRPr="002E594C" w:rsidRDefault="00053D2C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F3F9F15" w14:textId="77777777" w:rsidR="00053D2C" w:rsidRPr="002E594C" w:rsidRDefault="00053D2C" w:rsidP="006B694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Apa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Itu </w:t>
      </w: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>?</w:t>
      </w:r>
    </w:p>
    <w:p w14:paraId="46C6F39F" w14:textId="77777777" w:rsidR="00417649" w:rsidRPr="002E594C" w:rsidRDefault="0020239E" w:rsidP="00105346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istilah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yang tidak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habis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didefenisikan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konteksnya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berbeda-beda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berupaya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penekanan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mencoba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terl</w:t>
      </w:r>
      <w:r w:rsidR="00105346" w:rsidRPr="002E594C">
        <w:rPr>
          <w:rFonts w:asciiTheme="majorBidi" w:hAnsiTheme="majorBidi" w:cstheme="majorBidi"/>
          <w:sz w:val="24"/>
          <w:szCs w:val="24"/>
        </w:rPr>
        <w:t>epas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diperuntukkan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17649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417649" w:rsidRPr="002E594C">
        <w:rPr>
          <w:rFonts w:asciiTheme="majorBidi" w:hAnsiTheme="majorBidi" w:cstheme="majorBidi"/>
          <w:sz w:val="24"/>
          <w:szCs w:val="24"/>
        </w:rPr>
        <w:t xml:space="preserve"> rakyat.</w:t>
      </w:r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Abraham Lincoln,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mantan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Amerika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Serikat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berasal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rakyat, oleh rakyat dan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rakyat.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setuju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perwujudan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tata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kelola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negara,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termanifestasi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beragam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1C5CFD" w:rsidRPr="002E594C">
        <w:rPr>
          <w:rFonts w:asciiTheme="majorBidi" w:hAnsiTheme="majorBidi" w:cstheme="majorBidi"/>
          <w:sz w:val="24"/>
          <w:szCs w:val="24"/>
        </w:rPr>
        <w:t xml:space="preserve">tata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kelola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sejarah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negara.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ragam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5346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105346" w:rsidRPr="002E594C">
        <w:rPr>
          <w:rFonts w:asciiTheme="majorBidi" w:hAnsiTheme="majorBidi" w:cstheme="majorBidi"/>
          <w:sz w:val="24"/>
          <w:szCs w:val="24"/>
        </w:rPr>
        <w:t>.</w:t>
      </w:r>
      <w:r w:rsidR="001C5CFD" w:rsidRPr="002E594C">
        <w:rPr>
          <w:rFonts w:asciiTheme="majorBidi" w:hAnsiTheme="majorBidi" w:cstheme="majorBidi"/>
          <w:sz w:val="24"/>
          <w:szCs w:val="24"/>
        </w:rPr>
        <w:t xml:space="preserve"> Jika pada masa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orde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keterwakilan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pasca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orde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keikutsertaan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dikehendakinya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>.</w:t>
      </w:r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Menjelang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2024 juga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diskursus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gugatan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Mahkamah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Konstitusi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22701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27014" w:rsidRPr="002E594C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proporsional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tertutup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. Dua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keduanya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7214FA" w:rsidRPr="002E594C">
        <w:rPr>
          <w:rFonts w:asciiTheme="majorBidi" w:hAnsiTheme="majorBidi" w:cstheme="majorBidi"/>
          <w:sz w:val="24"/>
          <w:szCs w:val="24"/>
        </w:rPr>
        <w:t xml:space="preserve">oleh masing-masing </w:t>
      </w:r>
      <w:proofErr w:type="spellStart"/>
      <w:r w:rsidR="007214FA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7214F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84D5E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484D5E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597CF280" w14:textId="77777777" w:rsidR="00417649" w:rsidRPr="002E594C" w:rsidRDefault="00417649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Dalam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hubungan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dan rakyat</w:t>
      </w:r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perimbangan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rakyatnya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berkuasa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mendominasi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sepenuhnya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Sehingga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diberdayakan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mengimbang</w:t>
      </w:r>
      <w:r w:rsidR="0020239E" w:rsidRPr="002E594C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</w:t>
      </w:r>
      <w:r w:rsidR="004311B9" w:rsidRPr="002E594C">
        <w:rPr>
          <w:rFonts w:asciiTheme="majorBidi" w:hAnsiTheme="majorBidi" w:cstheme="majorBidi"/>
          <w:sz w:val="24"/>
          <w:szCs w:val="24"/>
        </w:rPr>
        <w:t>edangkan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hubungan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antar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penekanan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berbeda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menghargai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orang lain. Karena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diartikan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</w:t>
      </w:r>
      <w:r w:rsidR="0020239E" w:rsidRPr="002E594C">
        <w:rPr>
          <w:rFonts w:asciiTheme="majorBidi" w:hAnsiTheme="majorBidi" w:cstheme="majorBidi"/>
          <w:sz w:val="24"/>
          <w:szCs w:val="24"/>
        </w:rPr>
        <w:t>emampuan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inklusif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lastRenderedPageBreak/>
        <w:t>membuang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eksklusif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sektarian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berdemokrasi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menempatkan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hubungan dialog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11B9" w:rsidRPr="002E594C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4311B9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29700D3D" w14:textId="77777777" w:rsidR="007214FA" w:rsidRPr="002E594C" w:rsidRDefault="004311B9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r w:rsidR="0091417B" w:rsidRPr="002E594C">
        <w:rPr>
          <w:rFonts w:asciiTheme="majorBidi" w:hAnsiTheme="majorBidi" w:cstheme="majorBidi"/>
          <w:sz w:val="24"/>
          <w:szCs w:val="24"/>
        </w:rPr>
        <w:t xml:space="preserve">Di Indonesia,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seiring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terlaksananya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1999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disebut-sebut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sangat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tumbuh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harapan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menuju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demokratisasi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Kebebasan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mengajukan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jaminan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</w:t>
      </w:r>
      <w:r w:rsidR="001C5CFD" w:rsidRPr="002E594C">
        <w:rPr>
          <w:rFonts w:asciiTheme="majorBidi" w:hAnsiTheme="majorBidi" w:cstheme="majorBidi"/>
          <w:sz w:val="24"/>
          <w:szCs w:val="24"/>
        </w:rPr>
        <w:t>n</w:t>
      </w:r>
      <w:r w:rsidR="0091417B" w:rsidRPr="002E594C">
        <w:rPr>
          <w:rFonts w:asciiTheme="majorBidi" w:hAnsiTheme="majorBidi" w:cstheme="majorBidi"/>
          <w:sz w:val="24"/>
          <w:szCs w:val="24"/>
        </w:rPr>
        <w:t xml:space="preserve">g cukup dan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kritik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tabu.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justru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babak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di Indonesia.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91417B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proofErr w:type="gram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tumbuh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subur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lain juga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akibat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1417B" w:rsidRPr="002E594C">
        <w:rPr>
          <w:rFonts w:asciiTheme="majorBidi" w:hAnsiTheme="majorBidi" w:cstheme="majorBidi"/>
          <w:sz w:val="24"/>
          <w:szCs w:val="24"/>
        </w:rPr>
        <w:t>suburnya</w:t>
      </w:r>
      <w:proofErr w:type="spellEnd"/>
      <w:r w:rsidR="0091417B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565425" w:rsidRPr="002E594C">
        <w:rPr>
          <w:rFonts w:asciiTheme="majorBidi" w:hAnsiTheme="majorBidi" w:cstheme="majorBidi"/>
          <w:sz w:val="24"/>
          <w:szCs w:val="24"/>
        </w:rPr>
        <w:t xml:space="preserve">pula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bermunculan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peristiwa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1C5CFD" w:rsidRPr="002E594C">
        <w:rPr>
          <w:rFonts w:asciiTheme="majorBidi" w:hAnsiTheme="majorBidi" w:cstheme="majorBidi"/>
          <w:sz w:val="24"/>
          <w:szCs w:val="24"/>
        </w:rPr>
        <w:t xml:space="preserve">Pada masa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="001C5CFD" w:rsidRPr="002E594C">
        <w:rPr>
          <w:rFonts w:asciiTheme="majorBidi" w:hAnsiTheme="majorBidi" w:cstheme="majorBidi"/>
          <w:sz w:val="24"/>
          <w:szCs w:val="24"/>
        </w:rPr>
        <w:t xml:space="preserve"> Abdurrahman Wahid,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</w:t>
      </w:r>
      <w:r w:rsidR="00565425" w:rsidRPr="002E594C">
        <w:rPr>
          <w:rFonts w:asciiTheme="majorBidi" w:hAnsiTheme="majorBidi" w:cstheme="majorBidi"/>
          <w:sz w:val="24"/>
          <w:szCs w:val="24"/>
        </w:rPr>
        <w:t>ihak-pihak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yang pro dan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kontra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C5CFD" w:rsidRPr="002E594C">
        <w:rPr>
          <w:rFonts w:asciiTheme="majorBidi" w:hAnsiTheme="majorBidi" w:cstheme="majorBidi"/>
          <w:sz w:val="24"/>
          <w:szCs w:val="24"/>
        </w:rPr>
        <w:t>p</w:t>
      </w:r>
      <w:r w:rsidR="00565425" w:rsidRPr="002E594C">
        <w:rPr>
          <w:rFonts w:asciiTheme="majorBidi" w:hAnsiTheme="majorBidi" w:cstheme="majorBidi"/>
          <w:sz w:val="24"/>
          <w:szCs w:val="24"/>
        </w:rPr>
        <w:t>residen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masing-masing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barisan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pendukung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berbau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militer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memperjuangkan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Demonstrasi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buruh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di Bandung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menyalurkan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aspirasinya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berbuntut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pengrusakan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fasilitas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harta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benda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di Aceh,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tuntutan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merdeka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diselesaikan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lewat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meja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perundingan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lewat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letusan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senjata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disampaikan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jarang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disuarakan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lewat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letusan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bom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. Korban-korban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jatuh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bergelimpangan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65425" w:rsidRPr="002E594C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inikah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namanya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>?</w:t>
      </w:r>
      <w:r w:rsidR="001C5CFD"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4AB8B6D9" w14:textId="77777777" w:rsidR="004311B9" w:rsidRPr="002E594C" w:rsidRDefault="001C5CFD" w:rsidP="007214FA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2014 dan 2019 pun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menyisakan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Istilah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kadrun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cebong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menghiasi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percakapan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ruang-ruang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publik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Tak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heran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perenungan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</w:t>
      </w:r>
      <w:r w:rsidR="00565425" w:rsidRPr="002E594C">
        <w:rPr>
          <w:rFonts w:asciiTheme="majorBidi" w:hAnsiTheme="majorBidi" w:cstheme="majorBidi"/>
          <w:sz w:val="24"/>
          <w:szCs w:val="24"/>
        </w:rPr>
        <w:t>pakah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cukup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pembatasan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kebebasan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sementara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membiarkan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5425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56542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71AB" w:rsidRPr="002E594C">
        <w:rPr>
          <w:rFonts w:asciiTheme="majorBidi" w:hAnsiTheme="majorBidi" w:cstheme="majorBidi"/>
          <w:sz w:val="24"/>
          <w:szCs w:val="24"/>
        </w:rPr>
        <w:t>tumbuh</w:t>
      </w:r>
      <w:proofErr w:type="spellEnd"/>
      <w:r w:rsidR="00CA71A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71AB" w:rsidRPr="002E594C">
        <w:rPr>
          <w:rFonts w:asciiTheme="majorBidi" w:hAnsiTheme="majorBidi" w:cstheme="majorBidi"/>
          <w:sz w:val="24"/>
          <w:szCs w:val="24"/>
        </w:rPr>
        <w:t>subur</w:t>
      </w:r>
      <w:proofErr w:type="spellEnd"/>
      <w:r w:rsidR="00CA71AB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CA71AB" w:rsidRPr="002E594C">
        <w:rPr>
          <w:rFonts w:asciiTheme="majorBidi" w:hAnsiTheme="majorBidi" w:cstheme="majorBidi"/>
          <w:sz w:val="24"/>
          <w:szCs w:val="24"/>
        </w:rPr>
        <w:t>dalamnnya</w:t>
      </w:r>
      <w:proofErr w:type="spellEnd"/>
      <w:r w:rsidR="00CA71AB" w:rsidRPr="002E594C">
        <w:rPr>
          <w:rFonts w:asciiTheme="majorBidi" w:hAnsiTheme="majorBidi" w:cstheme="majorBidi"/>
          <w:sz w:val="24"/>
          <w:szCs w:val="24"/>
        </w:rPr>
        <w:t>?</w:t>
      </w:r>
      <w:r w:rsidR="0020239E" w:rsidRPr="002E594C">
        <w:rPr>
          <w:rFonts w:asciiTheme="majorBidi" w:hAnsiTheme="majorBidi" w:cstheme="majorBidi"/>
          <w:sz w:val="24"/>
          <w:szCs w:val="24"/>
        </w:rPr>
        <w:t xml:space="preserve"> Belum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Setelah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bermartabat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20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B7CB8" w:rsidRPr="002E594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1B7CB8" w:rsidRPr="002E594C">
        <w:rPr>
          <w:rFonts w:asciiTheme="majorBidi" w:hAnsiTheme="majorBidi" w:cstheme="majorBidi"/>
          <w:sz w:val="24"/>
          <w:szCs w:val="24"/>
        </w:rPr>
        <w:t>pasca</w:t>
      </w:r>
      <w:proofErr w:type="spellEnd"/>
      <w:r w:rsidR="001B7CB8" w:rsidRPr="002E594C">
        <w:rPr>
          <w:rFonts w:asciiTheme="majorBidi" w:hAnsiTheme="majorBidi" w:cstheme="majorBidi"/>
          <w:sz w:val="24"/>
          <w:szCs w:val="24"/>
        </w:rPr>
        <w:t xml:space="preserve"> reformasi </w:t>
      </w:r>
      <w:proofErr w:type="spellStart"/>
      <w:r w:rsidR="001B7CB8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1B7CB8" w:rsidRPr="002E594C">
        <w:rPr>
          <w:rFonts w:asciiTheme="majorBidi" w:hAnsiTheme="majorBidi" w:cstheme="majorBidi"/>
          <w:sz w:val="24"/>
          <w:szCs w:val="24"/>
        </w:rPr>
        <w:t xml:space="preserve"> 1998)</w:t>
      </w:r>
      <w:r w:rsidR="0020239E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>.</w:t>
      </w:r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581BE2" w:rsidRPr="002E594C">
        <w:rPr>
          <w:rFonts w:asciiTheme="majorBidi" w:hAnsiTheme="majorBidi" w:cstheme="majorBidi"/>
          <w:sz w:val="24"/>
          <w:szCs w:val="24"/>
        </w:rPr>
        <w:t xml:space="preserve">Belum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praktek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korupsi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tampak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marak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bernegara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7B4E47" w:rsidRPr="002E594C">
        <w:rPr>
          <w:rFonts w:asciiTheme="majorBidi" w:hAnsiTheme="majorBidi" w:cstheme="majorBidi"/>
          <w:sz w:val="24"/>
          <w:szCs w:val="24"/>
        </w:rPr>
        <w:t xml:space="preserve">Tak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heran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ungkapan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sindiran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7B4E47" w:rsidRPr="002E594C">
        <w:rPr>
          <w:rFonts w:asciiTheme="majorBidi" w:hAnsiTheme="majorBidi" w:cstheme="majorBidi"/>
          <w:i/>
          <w:sz w:val="24"/>
          <w:szCs w:val="24"/>
        </w:rPr>
        <w:t>dari</w:t>
      </w:r>
      <w:proofErr w:type="spellEnd"/>
      <w:r w:rsidR="007B4E47" w:rsidRPr="002E594C">
        <w:rPr>
          <w:rFonts w:asciiTheme="majorBidi" w:hAnsiTheme="majorBidi" w:cstheme="majorBidi"/>
          <w:i/>
          <w:sz w:val="24"/>
          <w:szCs w:val="24"/>
        </w:rPr>
        <w:t xml:space="preserve"> rakyat, oleh rakyat, </w:t>
      </w:r>
      <w:proofErr w:type="spellStart"/>
      <w:r w:rsidR="007B4E47" w:rsidRPr="002E594C">
        <w:rPr>
          <w:rFonts w:asciiTheme="majorBidi" w:hAnsiTheme="majorBidi" w:cstheme="majorBidi"/>
          <w:i/>
          <w:sz w:val="24"/>
          <w:szCs w:val="24"/>
        </w:rPr>
        <w:t>tapi</w:t>
      </w:r>
      <w:proofErr w:type="spellEnd"/>
      <w:r w:rsidR="007B4E47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i/>
          <w:sz w:val="24"/>
          <w:szCs w:val="24"/>
        </w:rPr>
        <w:t>untuk</w:t>
      </w:r>
      <w:proofErr w:type="spellEnd"/>
      <w:r w:rsidR="007B4E47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i/>
          <w:sz w:val="24"/>
          <w:szCs w:val="24"/>
        </w:rPr>
        <w:t>kepentingan</w:t>
      </w:r>
      <w:proofErr w:type="spellEnd"/>
      <w:r w:rsidR="007B4E47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i/>
          <w:sz w:val="24"/>
          <w:szCs w:val="24"/>
        </w:rPr>
        <w:t>oligarki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>.</w:t>
      </w:r>
    </w:p>
    <w:p w14:paraId="2B4B8CEF" w14:textId="57B72E2A" w:rsidR="00CA71AB" w:rsidRPr="002E594C" w:rsidRDefault="00CA71AB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lastRenderedPageBreak/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diuraikan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dan proses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perspektif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0239E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20239E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Pr="002E594C">
        <w:rPr>
          <w:rFonts w:asciiTheme="majorBidi" w:hAnsiTheme="majorBidi" w:cstheme="majorBidi"/>
          <w:sz w:val="24"/>
          <w:szCs w:val="24"/>
        </w:rPr>
        <w:t xml:space="preserve">Dengan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mencoba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berkaca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pengikutnya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diharap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ikut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demokratisasi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Agama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menghambat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demokratisasi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menentukan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sifat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ajaran-ajaran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menghambat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mendorong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demokratisasi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gereja-gereja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Protestan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puritan dan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radikal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Anabatis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, Diggers dan Quakers, yang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aliran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Reformasi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tua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modern barat. Dalam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perlawanannya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bangsawan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Inggr</w:t>
      </w:r>
      <w:r w:rsidR="007B4E47" w:rsidRPr="002E594C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dan juga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Calvinis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Imperialis</w:t>
      </w:r>
      <w:proofErr w:type="spellEnd"/>
      <w:r w:rsidR="007B4E47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B4E47" w:rsidRPr="002E594C">
        <w:rPr>
          <w:rFonts w:asciiTheme="majorBidi" w:hAnsiTheme="majorBidi" w:cstheme="majorBidi"/>
          <w:sz w:val="24"/>
          <w:szCs w:val="24"/>
        </w:rPr>
        <w:t>m</w:t>
      </w:r>
      <w:r w:rsidR="00A41948" w:rsidRPr="002E594C">
        <w:rPr>
          <w:rFonts w:asciiTheme="majorBidi" w:hAnsiTheme="majorBidi" w:cstheme="majorBidi"/>
          <w:sz w:val="24"/>
          <w:szCs w:val="24"/>
        </w:rPr>
        <w:t>ereka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memperjuangkan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kesamaan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kesederajatan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be</w:t>
      </w:r>
      <w:r w:rsidR="002E58D2" w:rsidRPr="002E594C">
        <w:rPr>
          <w:rFonts w:asciiTheme="majorBidi" w:hAnsiTheme="majorBidi" w:cstheme="majorBidi"/>
          <w:sz w:val="24"/>
          <w:szCs w:val="24"/>
        </w:rPr>
        <w:t>rsuara</w:t>
      </w:r>
      <w:proofErr w:type="spellEnd"/>
      <w:r w:rsidR="002E58D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2E58D2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2E58D2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2E58D2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E58D2" w:rsidRPr="002E594C">
        <w:rPr>
          <w:rFonts w:asciiTheme="majorBidi" w:hAnsiTheme="majorBidi" w:cstheme="majorBidi"/>
          <w:sz w:val="24"/>
          <w:szCs w:val="24"/>
        </w:rPr>
        <w:t xml:space="preserve"> imam</w:t>
      </w:r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ba</w:t>
      </w:r>
      <w:r w:rsidR="00336F73" w:rsidRPr="002E594C">
        <w:rPr>
          <w:rFonts w:asciiTheme="majorBidi" w:hAnsiTheme="majorBidi" w:cstheme="majorBidi"/>
          <w:sz w:val="24"/>
          <w:szCs w:val="24"/>
        </w:rPr>
        <w:t>gi</w:t>
      </w:r>
      <w:proofErr w:type="spellEnd"/>
      <w:r w:rsidR="00336F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F73" w:rsidRPr="002E594C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336F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36F73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336F73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7B4E47" w:rsidRPr="002E594C">
        <w:rPr>
          <w:rFonts w:asciiTheme="majorBidi" w:hAnsiTheme="majorBidi" w:cstheme="majorBidi"/>
          <w:sz w:val="24"/>
          <w:szCs w:val="24"/>
        </w:rPr>
        <w:t>(</w:t>
      </w:r>
      <w:r w:rsidR="007B4E47" w:rsidRPr="002E594C">
        <w:rPr>
          <w:rFonts w:asciiTheme="majorBidi" w:hAnsiTheme="majorBidi" w:cstheme="majorBidi"/>
          <w:i/>
          <w:sz w:val="24"/>
          <w:szCs w:val="24"/>
        </w:rPr>
        <w:t>p</w:t>
      </w:r>
      <w:r w:rsidR="006B6944" w:rsidRPr="002E594C">
        <w:rPr>
          <w:rFonts w:asciiTheme="majorBidi" w:hAnsiTheme="majorBidi" w:cstheme="majorBidi"/>
          <w:i/>
          <w:sz w:val="24"/>
          <w:szCs w:val="24"/>
        </w:rPr>
        <w:t xml:space="preserve">riesthood </w:t>
      </w:r>
      <w:r w:rsidR="00A100DC" w:rsidRPr="002E594C">
        <w:rPr>
          <w:rFonts w:asciiTheme="majorBidi" w:hAnsiTheme="majorBidi" w:cstheme="majorBidi"/>
          <w:i/>
          <w:sz w:val="24"/>
          <w:szCs w:val="24"/>
        </w:rPr>
        <w:t>all</w:t>
      </w:r>
      <w:r w:rsidR="00FD43CA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="00A41948" w:rsidRPr="002E594C">
        <w:rPr>
          <w:rFonts w:asciiTheme="majorBidi" w:hAnsiTheme="majorBidi" w:cstheme="majorBidi"/>
          <w:i/>
          <w:sz w:val="24"/>
          <w:szCs w:val="24"/>
        </w:rPr>
        <w:t>believers</w:t>
      </w:r>
      <w:r w:rsidR="00A41948" w:rsidRPr="002E594C">
        <w:rPr>
          <w:rFonts w:asciiTheme="majorBidi" w:hAnsiTheme="majorBidi" w:cstheme="majorBidi"/>
          <w:sz w:val="24"/>
          <w:szCs w:val="24"/>
        </w:rPr>
        <w:t>).</w:t>
      </w:r>
      <w:r w:rsidR="00982670">
        <w:rPr>
          <w:rStyle w:val="FootnoteReference"/>
          <w:rFonts w:asciiTheme="majorBidi" w:hAnsiTheme="majorBidi" w:cstheme="majorBidi"/>
          <w:sz w:val="24"/>
          <w:szCs w:val="24"/>
        </w:rPr>
        <w:footnoteReference w:id="4"/>
      </w:r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beriman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berhak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bersuara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musyawarah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41948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A41948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C82C2A" w:rsidRPr="002E594C">
        <w:rPr>
          <w:rFonts w:asciiTheme="majorBidi" w:hAnsiTheme="majorBidi" w:cstheme="majorBidi"/>
          <w:sz w:val="24"/>
          <w:szCs w:val="24"/>
        </w:rPr>
        <w:t xml:space="preserve">masing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masing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individu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mencari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2C2A"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C82C2A" w:rsidRPr="002E594C">
        <w:rPr>
          <w:rFonts w:asciiTheme="majorBidi" w:hAnsiTheme="majorBidi" w:cstheme="majorBidi"/>
          <w:sz w:val="24"/>
          <w:szCs w:val="24"/>
        </w:rPr>
        <w:t>.</w:t>
      </w:r>
      <w:r w:rsidR="00B27EA0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5"/>
      </w:r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0C6A6819" w14:textId="77777777" w:rsidR="00C82C2A" w:rsidRPr="002E594C" w:rsidRDefault="00C82C2A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80326" w:rsidRPr="002E594C">
        <w:rPr>
          <w:rFonts w:asciiTheme="majorBidi" w:hAnsiTheme="majorBidi" w:cstheme="majorBidi"/>
          <w:b/>
          <w:sz w:val="24"/>
          <w:szCs w:val="24"/>
        </w:rPr>
        <w:t>dan Nilai-</w:t>
      </w:r>
      <w:proofErr w:type="spellStart"/>
      <w:r w:rsidR="00F80326" w:rsidRPr="002E594C">
        <w:rPr>
          <w:rFonts w:asciiTheme="majorBidi" w:hAnsiTheme="majorBidi" w:cstheme="majorBidi"/>
          <w:b/>
          <w:sz w:val="24"/>
          <w:szCs w:val="24"/>
        </w:rPr>
        <w:t>nilai</w:t>
      </w:r>
      <w:proofErr w:type="spellEnd"/>
      <w:r w:rsidR="00F80326"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="00F80326" w:rsidRPr="002E594C">
        <w:rPr>
          <w:rFonts w:asciiTheme="majorBidi" w:hAnsiTheme="majorBidi" w:cstheme="majorBidi"/>
          <w:b/>
          <w:sz w:val="24"/>
          <w:szCs w:val="24"/>
        </w:rPr>
        <w:t>Demokrasi</w:t>
      </w:r>
      <w:proofErr w:type="spellEnd"/>
    </w:p>
    <w:p w14:paraId="69282E31" w14:textId="77777777" w:rsidR="00597898" w:rsidRPr="002E594C" w:rsidRDefault="00C82C2A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Kitab-kitab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karya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John Locke, Rosseau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tokoh-tokoh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Kitab-kitab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memaparkan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seluk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beluk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721680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21680" w:rsidRPr="002E594C">
        <w:rPr>
          <w:rFonts w:asciiTheme="majorBidi" w:hAnsiTheme="majorBidi" w:cstheme="majorBidi"/>
          <w:sz w:val="24"/>
          <w:szCs w:val="24"/>
        </w:rPr>
        <w:t>m</w:t>
      </w:r>
      <w:r w:rsidRPr="002E594C">
        <w:rPr>
          <w:rFonts w:asciiTheme="majorBidi" w:hAnsiTheme="majorBidi" w:cstheme="majorBidi"/>
          <w:sz w:val="24"/>
          <w:szCs w:val="24"/>
        </w:rPr>
        <w:t>elainkan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keselamatan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Kristus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0449DD" w:rsidRPr="002E594C">
        <w:rPr>
          <w:rFonts w:asciiTheme="majorBidi" w:hAnsiTheme="majorBidi" w:cstheme="majorBidi"/>
          <w:sz w:val="24"/>
          <w:szCs w:val="24"/>
        </w:rPr>
        <w:t xml:space="preserve">kitab-kitab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usang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diperhadapkan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masalah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di masa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kini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teks-</w:t>
      </w:r>
      <w:proofErr w:type="gramStart"/>
      <w:r w:rsidR="000449DD" w:rsidRPr="002E594C">
        <w:rPr>
          <w:rFonts w:asciiTheme="majorBidi" w:hAnsiTheme="majorBidi" w:cstheme="majorBidi"/>
          <w:sz w:val="24"/>
          <w:szCs w:val="24"/>
        </w:rPr>
        <w:t>teks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proofErr w:type="gram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kuno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usang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0449DD"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0449DD" w:rsidRPr="002E594C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mendialogkan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teks-teks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FD43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43CA" w:rsidRPr="002E594C">
        <w:rPr>
          <w:rFonts w:asciiTheme="majorBidi" w:hAnsiTheme="majorBidi" w:cstheme="majorBidi"/>
          <w:sz w:val="24"/>
          <w:szCs w:val="24"/>
        </w:rPr>
        <w:t>kini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menggeser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sudut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pandang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membaca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alkitab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97898" w:rsidRPr="002E594C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597898" w:rsidRPr="002E594C">
        <w:rPr>
          <w:rFonts w:asciiTheme="majorBidi" w:hAnsiTheme="majorBidi" w:cstheme="majorBidi"/>
          <w:sz w:val="24"/>
          <w:szCs w:val="24"/>
        </w:rPr>
        <w:t>.</w:t>
      </w:r>
    </w:p>
    <w:p w14:paraId="458106F6" w14:textId="77777777" w:rsidR="00597898" w:rsidRPr="002E594C" w:rsidRDefault="00597898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berjuang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kenali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:</w:t>
      </w:r>
    </w:p>
    <w:p w14:paraId="01F4DA32" w14:textId="1BC129C4" w:rsidR="00597898" w:rsidRPr="002E594C" w:rsidRDefault="00E31EB5" w:rsidP="006B694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lastRenderedPageBreak/>
        <w:t>Yesus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C12EE" w:rsidRPr="002E594C">
        <w:rPr>
          <w:rFonts w:asciiTheme="majorBidi" w:hAnsiTheme="majorBidi" w:cstheme="majorBidi"/>
          <w:b/>
          <w:sz w:val="24"/>
          <w:szCs w:val="24"/>
        </w:rPr>
        <w:t>d</w:t>
      </w:r>
      <w:r w:rsidRPr="002E594C">
        <w:rPr>
          <w:rFonts w:asciiTheme="majorBidi" w:hAnsiTheme="majorBidi" w:cstheme="majorBidi"/>
          <w:b/>
          <w:sz w:val="24"/>
          <w:szCs w:val="24"/>
        </w:rPr>
        <w:t>an Pajak Kaisar</w:t>
      </w:r>
      <w:r w:rsidR="00597898"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296366F0" w14:textId="77777777" w:rsidR="00792031" w:rsidRPr="002E594C" w:rsidRDefault="00597898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sinoptik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memuat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kisah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orang-orang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diperbolehkan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="00792031" w:rsidRPr="002E594C">
        <w:rPr>
          <w:rFonts w:asciiTheme="majorBidi" w:hAnsiTheme="majorBidi" w:cstheme="majorBidi"/>
          <w:sz w:val="24"/>
          <w:szCs w:val="24"/>
        </w:rPr>
        <w:t xml:space="preserve">aisar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R</w:t>
      </w:r>
      <w:r w:rsidR="00792031" w:rsidRPr="002E594C">
        <w:rPr>
          <w:rFonts w:asciiTheme="majorBidi" w:hAnsiTheme="majorBidi" w:cstheme="majorBidi"/>
          <w:sz w:val="24"/>
          <w:szCs w:val="24"/>
        </w:rPr>
        <w:t>omawi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membolehkan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pembayaran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pengakuan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berkuasa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581BE2" w:rsidRPr="002E594C">
        <w:rPr>
          <w:rFonts w:asciiTheme="majorBidi" w:hAnsiTheme="majorBidi" w:cstheme="majorBidi"/>
          <w:sz w:val="24"/>
          <w:szCs w:val="24"/>
        </w:rPr>
        <w:t xml:space="preserve"> Kemudian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diminta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mengakui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taat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92031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792031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6570D68F" w14:textId="228067B4" w:rsidR="008A04DF" w:rsidRPr="002E594C" w:rsidRDefault="00792031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semacam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diterima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</w:t>
      </w:r>
      <w:r w:rsidR="00CE77E1" w:rsidRPr="002E594C">
        <w:rPr>
          <w:rFonts w:asciiTheme="majorBidi" w:hAnsiTheme="majorBidi" w:cstheme="majorBidi"/>
          <w:sz w:val="24"/>
          <w:szCs w:val="24"/>
        </w:rPr>
        <w:t>ebut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pembatasan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dimiliki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berikanlah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berikan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”,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diikuti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“dan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kamu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06E64" w:rsidRPr="002E594C">
        <w:rPr>
          <w:rFonts w:asciiTheme="majorBidi" w:hAnsiTheme="majorBidi" w:cstheme="majorBidi"/>
          <w:sz w:val="24"/>
          <w:szCs w:val="24"/>
        </w:rPr>
        <w:t>b</w:t>
      </w:r>
      <w:r w:rsidR="00CE77E1" w:rsidRPr="002E594C">
        <w:rPr>
          <w:rFonts w:asciiTheme="majorBidi" w:hAnsiTheme="majorBidi" w:cstheme="majorBidi"/>
          <w:sz w:val="24"/>
          <w:szCs w:val="24"/>
        </w:rPr>
        <w:t>erikan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Allah”. Dari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E77E1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CE7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desakralisasi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. Kaisar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ditaati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ketaatan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Kaisar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. Ada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rakyat yang tidak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diatur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8A04DF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8A04DF" w:rsidRPr="002E594C">
        <w:rPr>
          <w:rFonts w:asciiTheme="majorBidi" w:hAnsiTheme="majorBidi" w:cstheme="majorBidi"/>
          <w:sz w:val="24"/>
          <w:szCs w:val="24"/>
        </w:rPr>
        <w:t>.</w:t>
      </w:r>
    </w:p>
    <w:p w14:paraId="34E426D5" w14:textId="77777777" w:rsidR="009F35F2" w:rsidRPr="002E594C" w:rsidRDefault="008A04DF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Upaya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desakralisasi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diremehkan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efek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sampingan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mengacu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pertanyaan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padanya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diperbolehkan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”,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berhenti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boleh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>,</w:t>
      </w:r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uang dinar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kepunyaan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dikeluarkan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="00D923CB"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gambar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="00D923CB"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melanjutkan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jawaban</w:t>
      </w:r>
      <w:r w:rsidR="00581BE2" w:rsidRPr="002E594C">
        <w:rPr>
          <w:rFonts w:asciiTheme="majorBidi" w:hAnsiTheme="majorBidi" w:cstheme="majorBidi"/>
          <w:sz w:val="24"/>
          <w:szCs w:val="24"/>
        </w:rPr>
        <w:t>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D923CB" w:rsidRPr="002E594C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langsung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</w:t>
      </w:r>
      <w:r w:rsidR="00581BE2" w:rsidRPr="002E594C">
        <w:rPr>
          <w:rFonts w:asciiTheme="majorBidi" w:hAnsiTheme="majorBidi" w:cstheme="majorBidi"/>
          <w:sz w:val="24"/>
          <w:szCs w:val="24"/>
        </w:rPr>
        <w:t>ertanyaan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padaNya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: </w:t>
      </w:r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“dan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kepada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Allah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apa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yang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wajib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kamu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berikan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i/>
          <w:sz w:val="24"/>
          <w:szCs w:val="24"/>
        </w:rPr>
        <w:t>kepada</w:t>
      </w:r>
      <w:proofErr w:type="spellEnd"/>
      <w:r w:rsidR="00D923CB" w:rsidRPr="002E594C">
        <w:rPr>
          <w:rFonts w:asciiTheme="majorBidi" w:hAnsiTheme="majorBidi" w:cstheme="majorBidi"/>
          <w:i/>
          <w:sz w:val="24"/>
          <w:szCs w:val="24"/>
        </w:rPr>
        <w:t xml:space="preserve"> Allah”</w:t>
      </w:r>
      <w:r w:rsidR="00D923CB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Pesannya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semuanya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. Kaisar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satu-satunya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segala-galanya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ketaatan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warganya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. Ada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Allah yang tidak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dibatalkan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diganggu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581BE2" w:rsidRPr="002E594C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pembatasan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="00D923CB"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923CB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D923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diperjuangkan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dijelaskan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waktu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F35F2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9F35F2" w:rsidRPr="002E594C">
        <w:rPr>
          <w:rFonts w:asciiTheme="majorBidi" w:hAnsiTheme="majorBidi" w:cstheme="majorBidi"/>
          <w:sz w:val="24"/>
          <w:szCs w:val="24"/>
        </w:rPr>
        <w:t>.</w:t>
      </w:r>
    </w:p>
    <w:p w14:paraId="2FB28F06" w14:textId="77777777" w:rsidR="00260588" w:rsidRPr="002E594C" w:rsidRDefault="009F35F2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Pembatasan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diperjuangkan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ingin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mempertahankan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lastRenderedPageBreak/>
        <w:t>membayar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paj</w:t>
      </w:r>
      <w:r w:rsidR="00581BE2" w:rsidRPr="002E594C">
        <w:rPr>
          <w:rFonts w:asciiTheme="majorBidi" w:hAnsiTheme="majorBidi" w:cstheme="majorBidi"/>
          <w:sz w:val="24"/>
          <w:szCs w:val="24"/>
        </w:rPr>
        <w:t>ak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 xml:space="preserve"> Bait Allah (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bnd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>. Mat.17:24</w:t>
      </w:r>
      <w:r w:rsidRPr="002E594C">
        <w:rPr>
          <w:rFonts w:asciiTheme="majorBidi" w:hAnsiTheme="majorBidi" w:cstheme="majorBidi"/>
          <w:sz w:val="24"/>
          <w:szCs w:val="24"/>
        </w:rPr>
        <w:t xml:space="preserve">-27) dan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pembelaanNya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miskin. Pajak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581BE2" w:rsidRPr="002E594C">
        <w:rPr>
          <w:rFonts w:asciiTheme="majorBidi" w:hAnsiTheme="majorBidi" w:cstheme="majorBidi"/>
          <w:sz w:val="24"/>
          <w:szCs w:val="24"/>
        </w:rPr>
        <w:t>b</w:t>
      </w:r>
      <w:r w:rsidRPr="002E594C">
        <w:rPr>
          <w:rFonts w:asciiTheme="majorBidi" w:hAnsiTheme="majorBidi" w:cstheme="majorBidi"/>
          <w:sz w:val="24"/>
          <w:szCs w:val="24"/>
        </w:rPr>
        <w:t xml:space="preserve">ait Allah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setengah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syikal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khusus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pemeliharaan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Bait Allah.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samping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581BE2" w:rsidRPr="002E594C">
        <w:rPr>
          <w:rFonts w:asciiTheme="majorBidi" w:hAnsiTheme="majorBidi" w:cstheme="majorBidi"/>
          <w:sz w:val="24"/>
          <w:szCs w:val="24"/>
        </w:rPr>
        <w:t>,</w:t>
      </w:r>
      <w:r w:rsidR="00260588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diberikan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persembahan-persembahan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per</w:t>
      </w:r>
      <w:r w:rsidR="00581BE2" w:rsidRPr="002E594C">
        <w:rPr>
          <w:rFonts w:asciiTheme="majorBidi" w:hAnsiTheme="majorBidi" w:cstheme="majorBidi"/>
          <w:sz w:val="24"/>
          <w:szCs w:val="24"/>
        </w:rPr>
        <w:t>se</w:t>
      </w:r>
      <w:r w:rsidR="00260588" w:rsidRPr="002E594C">
        <w:rPr>
          <w:rFonts w:asciiTheme="majorBidi" w:hAnsiTheme="majorBidi" w:cstheme="majorBidi"/>
          <w:sz w:val="24"/>
          <w:szCs w:val="24"/>
        </w:rPr>
        <w:t>puluhan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yang di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antaranya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dimaksudkan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60588" w:rsidRPr="002E594C">
        <w:rPr>
          <w:rFonts w:asciiTheme="majorBidi" w:hAnsiTheme="majorBidi" w:cstheme="majorBidi"/>
          <w:sz w:val="24"/>
          <w:szCs w:val="24"/>
        </w:rPr>
        <w:t>menolong</w:t>
      </w:r>
      <w:proofErr w:type="spellEnd"/>
      <w:r w:rsidR="00260588" w:rsidRPr="002E594C">
        <w:rPr>
          <w:rFonts w:asciiTheme="majorBidi" w:hAnsiTheme="majorBidi" w:cstheme="majorBidi"/>
          <w:sz w:val="24"/>
          <w:szCs w:val="24"/>
        </w:rPr>
        <w:t xml:space="preserve"> orang miskin.</w:t>
      </w:r>
      <w:r w:rsidR="00B27EA0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6"/>
      </w:r>
    </w:p>
    <w:p w14:paraId="7025A441" w14:textId="77777777" w:rsidR="002F7A69" w:rsidRPr="002E594C" w:rsidRDefault="00260588" w:rsidP="00036F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Membatasi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perkara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kekaisaran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menuntut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ketaatan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mutlak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dikuasainya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Ibadah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pemujaan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diadakan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kewajiban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rakyatnya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maksud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mempersatukan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81BE2" w:rsidRPr="002E594C">
        <w:rPr>
          <w:rFonts w:asciiTheme="majorBidi" w:hAnsiTheme="majorBidi" w:cstheme="majorBidi"/>
          <w:sz w:val="24"/>
          <w:szCs w:val="24"/>
        </w:rPr>
        <w:t>k</w:t>
      </w:r>
      <w:r w:rsidRPr="002E594C">
        <w:rPr>
          <w:rFonts w:asciiTheme="majorBidi" w:hAnsiTheme="majorBidi" w:cstheme="majorBidi"/>
          <w:sz w:val="24"/>
          <w:szCs w:val="24"/>
        </w:rPr>
        <w:t>ekaisaran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menempatkan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bingkai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Upaya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desakralisasi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Kaisar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membedakan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Kaum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2F7A69" w:rsidRPr="002E594C">
        <w:rPr>
          <w:rFonts w:asciiTheme="majorBidi" w:hAnsiTheme="majorBidi" w:cstheme="majorBidi"/>
          <w:sz w:val="24"/>
          <w:szCs w:val="24"/>
        </w:rPr>
        <w:t xml:space="preserve">Kaum 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proofErr w:type="gram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revolusioner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mencita-citakan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pembebasan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politis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. Mereka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pajak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kaisar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dan</w:t>
      </w:r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cita-citanya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>. M</w:t>
      </w:r>
      <w:r w:rsidR="002F7A69" w:rsidRPr="002E594C">
        <w:rPr>
          <w:rFonts w:asciiTheme="majorBidi" w:hAnsiTheme="majorBidi" w:cstheme="majorBidi"/>
          <w:sz w:val="24"/>
          <w:szCs w:val="24"/>
        </w:rPr>
        <w:t xml:space="preserve">ereka </w:t>
      </w:r>
      <w:r w:rsidR="00C85D73" w:rsidRPr="002E594C">
        <w:rPr>
          <w:rFonts w:asciiTheme="majorBidi" w:hAnsiTheme="majorBidi" w:cstheme="majorBidi"/>
          <w:sz w:val="24"/>
          <w:szCs w:val="24"/>
        </w:rPr>
        <w:t xml:space="preserve">juga </w:t>
      </w:r>
      <w:r w:rsidR="002F7A69" w:rsidRPr="002E594C">
        <w:rPr>
          <w:rFonts w:asciiTheme="majorBidi" w:hAnsiTheme="majorBidi" w:cstheme="majorBidi"/>
          <w:sz w:val="24"/>
          <w:szCs w:val="24"/>
        </w:rPr>
        <w:t xml:space="preserve">tidak ragu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mengangkat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melawan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k</w:t>
      </w:r>
      <w:r w:rsidR="002F7A69" w:rsidRPr="002E594C">
        <w:rPr>
          <w:rFonts w:asciiTheme="majorBidi" w:hAnsiTheme="majorBidi" w:cstheme="majorBidi"/>
          <w:sz w:val="24"/>
          <w:szCs w:val="24"/>
        </w:rPr>
        <w:t>aisar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Kisah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b</w:t>
      </w:r>
      <w:r w:rsidR="002F7A69" w:rsidRPr="002E594C">
        <w:rPr>
          <w:rFonts w:asciiTheme="majorBidi" w:hAnsiTheme="majorBidi" w:cstheme="majorBidi"/>
          <w:sz w:val="24"/>
          <w:szCs w:val="24"/>
        </w:rPr>
        <w:t>unuh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k</w:t>
      </w:r>
      <w:r w:rsidR="002F7A69" w:rsidRPr="002E594C">
        <w:rPr>
          <w:rFonts w:asciiTheme="majorBidi" w:hAnsiTheme="majorBidi" w:cstheme="majorBidi"/>
          <w:sz w:val="24"/>
          <w:szCs w:val="24"/>
        </w:rPr>
        <w:t>aum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benteng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Masada pada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73M, </w:t>
      </w:r>
      <w:proofErr w:type="spellStart"/>
      <w:r w:rsidR="00C85D73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C85D73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2F7A69" w:rsidRPr="002E594C"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wanita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kerasnya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F7A69"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="002F7A69" w:rsidRPr="002E594C">
        <w:rPr>
          <w:rFonts w:asciiTheme="majorBidi" w:hAnsiTheme="majorBidi" w:cstheme="majorBidi"/>
          <w:sz w:val="24"/>
          <w:szCs w:val="24"/>
        </w:rPr>
        <w:t>.</w:t>
      </w:r>
      <w:r w:rsidR="00B27EA0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7"/>
      </w:r>
    </w:p>
    <w:p w14:paraId="6F1B51F7" w14:textId="77777777" w:rsidR="00C82C2A" w:rsidRPr="002E594C" w:rsidRDefault="002F7A69" w:rsidP="00036FA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Dengan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beragam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sebenarnya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bagian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Kaum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. Alasan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misalnya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perkataan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datang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B51CA"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="00FB51C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dam</w:t>
      </w:r>
      <w:r w:rsidR="004841D9" w:rsidRPr="002E594C">
        <w:rPr>
          <w:rFonts w:asciiTheme="majorBidi" w:hAnsiTheme="majorBidi" w:cstheme="majorBidi"/>
          <w:sz w:val="24"/>
          <w:szCs w:val="24"/>
        </w:rPr>
        <w:t>ai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(Mat. 10:34</w:t>
      </w:r>
      <w:r w:rsidR="00494EAD" w:rsidRPr="002E594C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memerintahkan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para murid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menjual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jubah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494EAD" w:rsidRPr="002E594C">
        <w:rPr>
          <w:rFonts w:asciiTheme="majorBidi" w:hAnsiTheme="majorBidi" w:cstheme="majorBidi"/>
          <w:sz w:val="24"/>
          <w:szCs w:val="24"/>
        </w:rPr>
        <w:t>membeli</w:t>
      </w:r>
      <w:proofErr w:type="spellEnd"/>
      <w:r w:rsidR="00494EA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865854"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Luk.22 : 36 ) dan salah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pengikutNya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Simon juga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(Luk. </w:t>
      </w:r>
      <w:proofErr w:type="gramStart"/>
      <w:r w:rsidR="00865854" w:rsidRPr="002E594C">
        <w:rPr>
          <w:rFonts w:asciiTheme="majorBidi" w:hAnsiTheme="majorBidi" w:cstheme="majorBidi"/>
          <w:sz w:val="24"/>
          <w:szCs w:val="24"/>
        </w:rPr>
        <w:t>6 :</w:t>
      </w:r>
      <w:proofErr w:type="gram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15 ).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nampaknya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cukup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mendukung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. Satu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bukti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proofErr w:type="gramStart"/>
      <w:r w:rsidR="00865854" w:rsidRPr="002E594C">
        <w:rPr>
          <w:rFonts w:asciiTheme="majorBidi" w:hAnsiTheme="majorBidi" w:cstheme="majorBidi"/>
          <w:sz w:val="24"/>
          <w:szCs w:val="24"/>
        </w:rPr>
        <w:t>jelas,bahwa</w:t>
      </w:r>
      <w:proofErr w:type="spellEnd"/>
      <w:proofErr w:type="gram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65854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865854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0449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Kaum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ialah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pergaulanNya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Zakheus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. Kaum </w:t>
      </w:r>
      <w:proofErr w:type="spellStart"/>
      <w:r w:rsidR="007F0E31" w:rsidRPr="002E594C">
        <w:rPr>
          <w:rFonts w:asciiTheme="majorBidi" w:hAnsiTheme="majorBidi" w:cstheme="majorBidi"/>
          <w:sz w:val="24"/>
          <w:szCs w:val="24"/>
        </w:rPr>
        <w:t>Zelot</w:t>
      </w:r>
      <w:proofErr w:type="spellEnd"/>
      <w:r w:rsidR="007F0E3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pantang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bergaul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>,</w:t>
      </w:r>
      <w:r w:rsidR="0008424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bekerja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memeras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bangsanya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841D9"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="004841D9" w:rsidRPr="002E594C">
        <w:rPr>
          <w:rFonts w:asciiTheme="majorBidi" w:hAnsiTheme="majorBidi" w:cstheme="majorBidi"/>
          <w:sz w:val="24"/>
          <w:szCs w:val="24"/>
        </w:rPr>
        <w:t>.</w:t>
      </w:r>
      <w:r w:rsidR="00124DFF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8"/>
      </w:r>
    </w:p>
    <w:p w14:paraId="0624506B" w14:textId="77777777" w:rsidR="00084243" w:rsidRPr="002E594C" w:rsidRDefault="00084243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pembatasan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Meskipun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Roma 13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/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lastRenderedPageBreak/>
        <w:t>berasal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lain, Wahyu 13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mengingatkan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kaki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iblis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menghancurkan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Sejarah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negara yang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diperintah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rezim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otoriter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31EB5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E31EB5" w:rsidRPr="002E594C">
        <w:rPr>
          <w:rFonts w:asciiTheme="majorBidi" w:hAnsiTheme="majorBidi" w:cstheme="majorBidi"/>
          <w:sz w:val="24"/>
          <w:szCs w:val="24"/>
        </w:rPr>
        <w:t>.</w:t>
      </w:r>
      <w:r w:rsidR="00F21DB2" w:rsidRPr="002E594C">
        <w:rPr>
          <w:rFonts w:asciiTheme="majorBidi" w:hAnsiTheme="majorBidi" w:cstheme="majorBidi"/>
          <w:sz w:val="24"/>
          <w:szCs w:val="24"/>
        </w:rPr>
        <w:t xml:space="preserve"> Itu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sebabnya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diatur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ditata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sedemikian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rupa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, agar tidak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21DB2" w:rsidRPr="002E594C">
        <w:rPr>
          <w:rFonts w:asciiTheme="majorBidi" w:hAnsiTheme="majorBidi" w:cstheme="majorBidi"/>
          <w:sz w:val="24"/>
          <w:szCs w:val="24"/>
        </w:rPr>
        <w:t>destruktif</w:t>
      </w:r>
      <w:proofErr w:type="spellEnd"/>
      <w:r w:rsidR="00F21DB2" w:rsidRPr="002E594C">
        <w:rPr>
          <w:rFonts w:asciiTheme="majorBidi" w:hAnsiTheme="majorBidi" w:cstheme="majorBidi"/>
          <w:sz w:val="24"/>
          <w:szCs w:val="24"/>
        </w:rPr>
        <w:t>.</w:t>
      </w:r>
    </w:p>
    <w:p w14:paraId="3A2DCAB3" w14:textId="77777777" w:rsidR="00E31EB5" w:rsidRPr="002E594C" w:rsidRDefault="00E31EB5" w:rsidP="00E31EB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>Di Jerman Timur,</w:t>
      </w:r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sejak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berdiri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1949,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pemerintahnya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F50A22" w:rsidRPr="002E594C">
        <w:rPr>
          <w:rFonts w:asciiTheme="majorBidi" w:hAnsiTheme="majorBidi" w:cstheme="majorBidi"/>
          <w:sz w:val="24"/>
          <w:szCs w:val="24"/>
        </w:rPr>
        <w:t xml:space="preserve">sangat anti Kristen.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Pemegang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yang</w:t>
      </w:r>
      <w:r w:rsidR="00F21DB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berlatar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komunis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Uni Soviet, sangat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agama. Walter Ulbricht yang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sekretaris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jenderal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Sozialistiche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Einheitspartei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Deutschland (SED),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menerus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menyerang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terutama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kalangan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generasi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muda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Diharuskannya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dinas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militer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sekolah-sekolah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memicu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protes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perlawanan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Beragam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dinami</w:t>
      </w:r>
      <w:r w:rsidR="000E66CB" w:rsidRPr="002E594C">
        <w:rPr>
          <w:rFonts w:asciiTheme="majorBidi" w:hAnsiTheme="majorBidi" w:cstheme="majorBidi"/>
          <w:sz w:val="24"/>
          <w:szCs w:val="24"/>
        </w:rPr>
        <w:t>ka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nega</w:t>
      </w:r>
      <w:r w:rsidR="00F50A22" w:rsidRPr="002E594C">
        <w:rPr>
          <w:rFonts w:asciiTheme="majorBidi" w:hAnsiTheme="majorBidi" w:cstheme="majorBidi"/>
          <w:sz w:val="24"/>
          <w:szCs w:val="24"/>
        </w:rPr>
        <w:t xml:space="preserve">ra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keruntuhan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tembok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336F73" w:rsidRPr="002E594C">
        <w:rPr>
          <w:rFonts w:asciiTheme="majorBidi" w:hAnsiTheme="majorBidi" w:cstheme="majorBidi"/>
          <w:sz w:val="24"/>
          <w:szCs w:val="24"/>
        </w:rPr>
        <w:t>B</w:t>
      </w:r>
      <w:r w:rsidR="00F50A22" w:rsidRPr="002E594C">
        <w:rPr>
          <w:rFonts w:asciiTheme="majorBidi" w:hAnsiTheme="majorBidi" w:cstheme="majorBidi"/>
          <w:sz w:val="24"/>
          <w:szCs w:val="24"/>
        </w:rPr>
        <w:t xml:space="preserve">erlin di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1989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membuka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E66CB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0E66CB" w:rsidRPr="002E594C">
        <w:rPr>
          <w:rFonts w:asciiTheme="majorBidi" w:hAnsiTheme="majorBidi" w:cstheme="majorBidi"/>
          <w:sz w:val="24"/>
          <w:szCs w:val="24"/>
        </w:rPr>
        <w:t>.</w:t>
      </w:r>
      <w:r w:rsidR="000E66CB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9"/>
      </w:r>
    </w:p>
    <w:p w14:paraId="09C606DA" w14:textId="77777777" w:rsidR="000E66CB" w:rsidRPr="002E594C" w:rsidRDefault="000E66CB" w:rsidP="00E31EB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Afrika Selatan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dipimpin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penguasa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beragama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Kristen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terjerumus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otoriter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apartheid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menindas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kulit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potret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ketidakadilan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mewarnai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Afrika Selatan</w:t>
      </w:r>
      <w:r w:rsidR="00D82338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Pembungkaman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kebebasan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pemutarbalikan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peradilan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manipulatif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perampasan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asasi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potret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 pada masa </w:t>
      </w:r>
      <w:proofErr w:type="spellStart"/>
      <w:r w:rsidR="009B4445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9B444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pro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melawan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apartheid dan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memperjuangkan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persamaan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negara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diskriminasi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ditangkap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dipenjarakan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. Nelson Mandela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antaranya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dipenjarakan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27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sebelum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dibebaskan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menyusul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pencabutan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larangan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pembebasan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pada 2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Februari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1990. Gerakan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pro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berpuncak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non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rasial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diadakan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tanggal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26-29 April 1994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dua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puluh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juta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Afrika Selatan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segenap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ras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mendatangi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bilik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pemungutan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82338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D82338" w:rsidRPr="002E594C">
        <w:rPr>
          <w:rFonts w:asciiTheme="majorBidi" w:hAnsiTheme="majorBidi" w:cstheme="majorBidi"/>
          <w:sz w:val="24"/>
          <w:szCs w:val="24"/>
        </w:rPr>
        <w:t>.</w:t>
      </w:r>
      <w:r w:rsidR="009B4445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0"/>
      </w:r>
      <w:r w:rsidR="00D82338"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0D019A29" w14:textId="77777777" w:rsidR="00E31EB5" w:rsidRPr="002E594C" w:rsidRDefault="00E31EB5" w:rsidP="00E31EB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Indonesia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mengalami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</w:t>
      </w:r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berlabel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diperintah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rezim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cita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otoritarian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paruh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orde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. Proses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dilaksanakan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melibatkan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rakyat,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0333F1" w:rsidRPr="002E594C">
        <w:rPr>
          <w:rFonts w:asciiTheme="majorBidi" w:hAnsiTheme="majorBidi" w:cstheme="majorBidi"/>
          <w:sz w:val="24"/>
          <w:szCs w:val="24"/>
        </w:rPr>
        <w:lastRenderedPageBreak/>
        <w:t xml:space="preserve">pada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arah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negara tidak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rakyat. Belum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pembungkaman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suara-suara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penangkapan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aktifis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pro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asasi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33F1"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0333F1" w:rsidRPr="002E594C">
        <w:rPr>
          <w:rFonts w:asciiTheme="majorBidi" w:hAnsiTheme="majorBidi" w:cstheme="majorBidi"/>
          <w:sz w:val="24"/>
          <w:szCs w:val="24"/>
        </w:rPr>
        <w:t>.</w:t>
      </w:r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Tumbangnya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rezim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orde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reformasi di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1998,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F50A2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F50A22" w:rsidRPr="002E594C">
        <w:rPr>
          <w:rFonts w:asciiTheme="majorBidi" w:hAnsiTheme="majorBidi" w:cstheme="majorBidi"/>
          <w:sz w:val="24"/>
          <w:szCs w:val="24"/>
        </w:rPr>
        <w:t xml:space="preserve"> di Indonesia.</w:t>
      </w:r>
    </w:p>
    <w:p w14:paraId="1183DCE1" w14:textId="77777777" w:rsidR="009B4445" w:rsidRPr="002E594C" w:rsidRDefault="009B4445" w:rsidP="006B694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0ABD703E" w14:textId="77777777" w:rsidR="004841D9" w:rsidRPr="002E594C" w:rsidRDefault="00F26BF6" w:rsidP="006B694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dan Kaum Marginal</w:t>
      </w:r>
    </w:p>
    <w:p w14:paraId="2087BF76" w14:textId="77777777" w:rsidR="004841D9" w:rsidRPr="002E594C" w:rsidRDefault="004841D9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b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konflik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dialami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umumnya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penguasa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menjajah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bangsanya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sebangsanya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farisi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ahli-ahli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miskin dan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terpinggirkan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dimulai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memperbaiki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bangsanya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menindas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</w:p>
    <w:p w14:paraId="12C8C98B" w14:textId="7C76C04C" w:rsidR="004841D9" w:rsidRPr="002E594C" w:rsidRDefault="004841D9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Satu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pokok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pertikaian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farisi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mengenai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kenajisan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yang mana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Ketahiran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seseorang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pertama-tama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segi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kelahirannya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para imam dan orang Lewi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masuk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golongan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disusul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oleh orang-orang Israel,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lalu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petobat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(orang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yang tidak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). Kemudian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makin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bawah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B2411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DB2411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EE2024" w:rsidRPr="002E594C">
        <w:rPr>
          <w:rFonts w:asciiTheme="majorBidi" w:hAnsiTheme="majorBidi" w:cstheme="majorBidi"/>
          <w:sz w:val="24"/>
          <w:szCs w:val="24"/>
        </w:rPr>
        <w:t>“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anak-anak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haram” dan orang-orang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hancur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buah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zakarnya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. Di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samping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tingkah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laku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najis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Pembedaan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tahir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najis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dikaitkan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jasmani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dialami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oleh para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penderita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kusta</w:t>
      </w:r>
      <w:proofErr w:type="spellEnd"/>
      <w:r w:rsidR="006B2E54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EE2024" w:rsidRPr="002E594C">
        <w:rPr>
          <w:rFonts w:asciiTheme="majorBidi" w:hAnsiTheme="majorBidi" w:cstheme="majorBidi"/>
          <w:sz w:val="24"/>
          <w:szCs w:val="24"/>
        </w:rPr>
        <w:t xml:space="preserve">(Luk.17:14, 17).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ekonomi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. Orang yang kaya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otomatis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disebut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tahir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orang yang miskin papa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hampir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dikelompokkan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najis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dideritanya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tanda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Singkatnya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sisten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marginalisasi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kaum-kaum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,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diperlakukan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EE2024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E2024" w:rsidRPr="002E594C">
        <w:rPr>
          <w:rFonts w:asciiTheme="majorBidi" w:hAnsiTheme="majorBidi" w:cstheme="majorBidi"/>
          <w:sz w:val="24"/>
          <w:szCs w:val="24"/>
        </w:rPr>
        <w:t>dis</w:t>
      </w:r>
      <w:r w:rsidR="00437182" w:rsidRPr="002E594C">
        <w:rPr>
          <w:rFonts w:asciiTheme="majorBidi" w:hAnsiTheme="majorBidi" w:cstheme="majorBidi"/>
          <w:sz w:val="24"/>
          <w:szCs w:val="24"/>
        </w:rPr>
        <w:t>kriminatif</w:t>
      </w:r>
      <w:proofErr w:type="spellEnd"/>
      <w:r w:rsidR="00437182" w:rsidRPr="002E594C">
        <w:rPr>
          <w:rFonts w:asciiTheme="majorBidi" w:hAnsiTheme="majorBidi" w:cstheme="majorBidi"/>
          <w:sz w:val="24"/>
          <w:szCs w:val="24"/>
        </w:rPr>
        <w:t>.</w:t>
      </w:r>
      <w:r w:rsidR="00124DFF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1"/>
      </w:r>
    </w:p>
    <w:p w14:paraId="3BE88B66" w14:textId="72BC17AC" w:rsidR="00437182" w:rsidRPr="002E594C" w:rsidRDefault="00437182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termarginalisasinya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berupaya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meruntuhkan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tahir-najis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lastRenderedPageBreak/>
        <w:t>bahkan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Matius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muridNya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menyembuhkan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berpenyakit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kusta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derajat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martabat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E41C9E" w:rsidRPr="002E594C">
        <w:rPr>
          <w:rFonts w:asciiTheme="majorBidi" w:hAnsiTheme="majorBidi" w:cstheme="majorBidi"/>
          <w:sz w:val="24"/>
          <w:szCs w:val="24"/>
        </w:rPr>
        <w:t xml:space="preserve"> Duduk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semeja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dan orang-orang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berdosa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lainnya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terlarang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norma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agama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dan murid-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muridnya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: </w:t>
      </w:r>
      <w:r w:rsidR="00E41C9E" w:rsidRPr="002E594C">
        <w:rPr>
          <w:rFonts w:asciiTheme="majorBidi" w:hAnsiTheme="majorBidi" w:cstheme="majorBidi"/>
          <w:i/>
          <w:sz w:val="24"/>
          <w:szCs w:val="24"/>
        </w:rPr>
        <w:t>“…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datanglah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banyak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pemungut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cukai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dan orang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berdosa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dan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makan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bersama-sama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dengan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i/>
          <w:sz w:val="24"/>
          <w:szCs w:val="24"/>
        </w:rPr>
        <w:t>Dia</w:t>
      </w:r>
      <w:proofErr w:type="spellEnd"/>
      <w:r w:rsidR="00E41C9E" w:rsidRPr="002E594C">
        <w:rPr>
          <w:rFonts w:asciiTheme="majorBidi" w:hAnsiTheme="majorBidi" w:cstheme="majorBidi"/>
          <w:i/>
          <w:sz w:val="24"/>
          <w:szCs w:val="24"/>
        </w:rPr>
        <w:t xml:space="preserve"> dan murid-murid-Nya”</w:t>
      </w:r>
      <w:r w:rsidR="00E41C9E" w:rsidRPr="002E594C">
        <w:rPr>
          <w:rFonts w:asciiTheme="majorBidi" w:hAnsiTheme="majorBidi" w:cstheme="majorBidi"/>
          <w:sz w:val="24"/>
          <w:szCs w:val="24"/>
        </w:rPr>
        <w:t xml:space="preserve"> (Mat.9:10). Makan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menjelaskan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kedekatan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kesatuan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orang-orang yang duduk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semeja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penerimaan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sepenuhnya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termarginalkan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41C9E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E41C9E" w:rsidRPr="002E594C">
        <w:rPr>
          <w:rFonts w:asciiTheme="majorBidi" w:hAnsiTheme="majorBidi" w:cstheme="majorBidi"/>
          <w:sz w:val="24"/>
          <w:szCs w:val="24"/>
        </w:rPr>
        <w:t>.</w:t>
      </w:r>
      <w:r w:rsidR="00E41C9E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2"/>
      </w:r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, Warren Carter,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mengutip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pandangan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K.</w:t>
      </w:r>
      <w:r w:rsidR="006B2E54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351866" w:rsidRPr="002E594C">
        <w:rPr>
          <w:rFonts w:asciiTheme="majorBidi" w:hAnsiTheme="majorBidi" w:cstheme="majorBidi"/>
          <w:sz w:val="24"/>
          <w:szCs w:val="24"/>
        </w:rPr>
        <w:t xml:space="preserve">Corley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kumpulan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berdosa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termasuk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sundal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51866"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="00351866" w:rsidRPr="002E594C">
        <w:rPr>
          <w:rFonts w:asciiTheme="majorBidi" w:hAnsiTheme="majorBidi" w:cstheme="majorBidi"/>
          <w:sz w:val="24"/>
          <w:szCs w:val="24"/>
        </w:rPr>
        <w:t xml:space="preserve">-Yunani dan </w:t>
      </w:r>
      <w:r w:rsidR="00C879CB" w:rsidRPr="002E594C">
        <w:rPr>
          <w:rFonts w:asciiTheme="majorBidi" w:hAnsiTheme="majorBidi" w:cstheme="majorBidi"/>
          <w:sz w:val="24"/>
          <w:szCs w:val="24"/>
        </w:rPr>
        <w:t xml:space="preserve">hubungan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pelacur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bnd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. Mat.21:31-32). Oleh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membentuk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komunitas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inklusif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label status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gender,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etnis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C879CB" w:rsidRPr="002E594C">
        <w:rPr>
          <w:rFonts w:asciiTheme="majorBidi" w:hAnsiTheme="majorBidi" w:cstheme="majorBidi"/>
          <w:sz w:val="24"/>
          <w:szCs w:val="24"/>
        </w:rPr>
        <w:t>kekayaan</w:t>
      </w:r>
      <w:proofErr w:type="spellEnd"/>
      <w:r w:rsidR="00C879CB" w:rsidRPr="002E594C">
        <w:rPr>
          <w:rFonts w:asciiTheme="majorBidi" w:hAnsiTheme="majorBidi" w:cstheme="majorBidi"/>
          <w:sz w:val="24"/>
          <w:szCs w:val="24"/>
        </w:rPr>
        <w:t>.</w:t>
      </w:r>
      <w:r w:rsidR="00C879CB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3"/>
      </w:r>
    </w:p>
    <w:p w14:paraId="6338A0D8" w14:textId="77777777" w:rsidR="004341C7" w:rsidRPr="002E594C" w:rsidRDefault="00437182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memperhatikan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dikatakan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Borg,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kenajisan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semata-mata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intinya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</w:t>
      </w:r>
      <w:r w:rsidR="00124DFF" w:rsidRPr="002E594C">
        <w:rPr>
          <w:rFonts w:asciiTheme="majorBidi" w:hAnsiTheme="majorBidi" w:cstheme="majorBidi"/>
          <w:sz w:val="24"/>
          <w:szCs w:val="24"/>
        </w:rPr>
        <w:t>rupakan</w:t>
      </w:r>
      <w:proofErr w:type="spellEnd"/>
      <w:r w:rsidR="00124DF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DFF"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="00124DF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DFF" w:rsidRPr="002E594C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="00124DF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DFF" w:rsidRPr="002E594C">
        <w:rPr>
          <w:rFonts w:asciiTheme="majorBidi" w:hAnsiTheme="majorBidi" w:cstheme="majorBidi"/>
          <w:sz w:val="24"/>
          <w:szCs w:val="24"/>
        </w:rPr>
        <w:t>pol</w:t>
      </w:r>
      <w:r w:rsidR="007F5F76" w:rsidRPr="002E594C">
        <w:rPr>
          <w:rFonts w:asciiTheme="majorBidi" w:hAnsiTheme="majorBidi" w:cstheme="majorBidi"/>
          <w:sz w:val="24"/>
          <w:szCs w:val="24"/>
        </w:rPr>
        <w:t>i</w:t>
      </w:r>
      <w:r w:rsidR="00124DFF" w:rsidRPr="002E594C">
        <w:rPr>
          <w:rFonts w:asciiTheme="majorBidi" w:hAnsiTheme="majorBidi" w:cstheme="majorBidi"/>
          <w:sz w:val="24"/>
          <w:szCs w:val="24"/>
        </w:rPr>
        <w:t>tik</w:t>
      </w:r>
      <w:proofErr w:type="spellEnd"/>
      <w:r w:rsidR="00124DFF" w:rsidRPr="002E594C">
        <w:rPr>
          <w:rFonts w:asciiTheme="majorBidi" w:hAnsiTheme="majorBidi" w:cstheme="majorBidi"/>
          <w:sz w:val="24"/>
          <w:szCs w:val="24"/>
        </w:rPr>
        <w:t>.</w:t>
      </w:r>
      <w:r w:rsidR="00124DFF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4"/>
      </w:r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marginalisasi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diskriminasi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kelompok-kelompok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ketahiran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dilawan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merendahkan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terpinggirkan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salah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diperjuangkan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4341C7" w:rsidRPr="002E594C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41C7" w:rsidRPr="002E594C">
        <w:rPr>
          <w:rFonts w:asciiTheme="majorBidi" w:hAnsiTheme="majorBidi" w:cstheme="majorBidi"/>
          <w:i/>
          <w:sz w:val="24"/>
          <w:szCs w:val="24"/>
        </w:rPr>
        <w:t>kesetaraan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sejati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41C7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4341C7" w:rsidRPr="002E594C">
        <w:rPr>
          <w:rFonts w:asciiTheme="majorBidi" w:hAnsiTheme="majorBidi" w:cstheme="majorBidi"/>
          <w:sz w:val="24"/>
          <w:szCs w:val="24"/>
        </w:rPr>
        <w:t>.</w:t>
      </w:r>
    </w:p>
    <w:p w14:paraId="0E7F61AD" w14:textId="77777777" w:rsidR="009B4445" w:rsidRPr="002E594C" w:rsidRDefault="009B4445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r w:rsidR="00F26BF6" w:rsidRPr="002E594C">
        <w:rPr>
          <w:rFonts w:asciiTheme="majorBidi" w:hAnsiTheme="majorBidi" w:cstheme="majorBidi"/>
          <w:sz w:val="24"/>
          <w:szCs w:val="24"/>
        </w:rPr>
        <w:t>Nilai-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perjumpaan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termarginalisasi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>,</w:t>
      </w:r>
      <w:r w:rsidRPr="002E594C">
        <w:rPr>
          <w:rFonts w:asciiTheme="majorBidi" w:hAnsiTheme="majorBidi" w:cstheme="majorBidi"/>
          <w:sz w:val="24"/>
          <w:szCs w:val="24"/>
        </w:rPr>
        <w:t xml:space="preserve"> juga</w:t>
      </w:r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mendengarkan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keluh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kesah</w:t>
      </w:r>
      <w:proofErr w:type="spellEnd"/>
      <w:r w:rsidR="00F26B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6BF6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Teriakan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Kanaan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terpisahkan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tahir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najis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keberadaannya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non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</w:t>
      </w:r>
      <w:r w:rsidR="00360F22" w:rsidRPr="002E594C">
        <w:rPr>
          <w:rFonts w:asciiTheme="majorBidi" w:hAnsiTheme="majorBidi" w:cstheme="majorBidi"/>
          <w:sz w:val="24"/>
          <w:szCs w:val="24"/>
        </w:rPr>
        <w:t>rta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keengganan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para murid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peduli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teriakan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dijawab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dipedulikan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mendengarkan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teriakan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sang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jawaban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kesembuhan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sang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360F2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lastRenderedPageBreak/>
        <w:t>Yesus</w:t>
      </w:r>
      <w:proofErr w:type="spellEnd"/>
      <w:proofErr w:type="gram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otoritas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diakses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terpinggirkan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Kisah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senada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penyembuhan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Bartimeus,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pengemis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buta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pingir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kota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Yerikho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Kerumunan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orang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menghalangi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permohonan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(Mrk.10:46-52).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Keluhan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pergumulan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Bartimeus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sanggup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menghentikan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perjalanan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keluar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kota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60F22" w:rsidRPr="002E594C">
        <w:rPr>
          <w:rFonts w:asciiTheme="majorBidi" w:hAnsiTheme="majorBidi" w:cstheme="majorBidi"/>
          <w:sz w:val="24"/>
          <w:szCs w:val="24"/>
        </w:rPr>
        <w:t>Yerikho</w:t>
      </w:r>
      <w:proofErr w:type="spellEnd"/>
      <w:r w:rsidR="00360F22" w:rsidRPr="002E594C">
        <w:rPr>
          <w:rFonts w:asciiTheme="majorBidi" w:hAnsiTheme="majorBidi" w:cstheme="majorBidi"/>
          <w:sz w:val="24"/>
          <w:szCs w:val="24"/>
        </w:rPr>
        <w:t>. Bartimeus</w:t>
      </w:r>
      <w:r w:rsidR="00924F0D" w:rsidRPr="002E594C">
        <w:rPr>
          <w:rFonts w:asciiTheme="majorBidi" w:hAnsiTheme="majorBidi" w:cstheme="majorBidi"/>
          <w:sz w:val="24"/>
          <w:szCs w:val="24"/>
        </w:rPr>
        <w:t xml:space="preserve">, sang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pengemis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buta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hadir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sosok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>.</w:t>
      </w:r>
    </w:p>
    <w:p w14:paraId="47D2F035" w14:textId="77777777" w:rsidR="00437182" w:rsidRPr="002E594C" w:rsidRDefault="004341C7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Indonesia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menggaris-bawahi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Keterlibatan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kecuali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umum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disambut</w:t>
      </w:r>
      <w:proofErr w:type="spellEnd"/>
      <w:r w:rsidR="00ED740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lain juga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disadari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betapa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lantas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kedudukan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setara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rendahnya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begitu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B1E27" w:rsidRPr="002E594C">
        <w:rPr>
          <w:rFonts w:asciiTheme="majorBidi" w:hAnsiTheme="majorBidi" w:cstheme="majorBidi"/>
          <w:sz w:val="24"/>
          <w:szCs w:val="24"/>
        </w:rPr>
        <w:t>dimanipulasi</w:t>
      </w:r>
      <w:proofErr w:type="spellEnd"/>
      <w:r w:rsidR="003B1E27" w:rsidRPr="002E594C">
        <w:rPr>
          <w:rFonts w:asciiTheme="majorBidi" w:hAnsiTheme="majorBidi" w:cstheme="majorBidi"/>
          <w:sz w:val="24"/>
          <w:szCs w:val="24"/>
        </w:rPr>
        <w:t>.</w:t>
      </w:r>
      <w:r w:rsidR="00D50DEA" w:rsidRPr="002E594C">
        <w:rPr>
          <w:rFonts w:asciiTheme="majorBidi" w:hAnsiTheme="majorBidi" w:cstheme="majorBidi"/>
          <w:sz w:val="24"/>
          <w:szCs w:val="24"/>
        </w:rPr>
        <w:t xml:space="preserve"> Ragam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berita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hoax dan propaganda yang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menyesatkan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kedaulatannya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rakyat tidak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. Belum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ketimpangan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mengakses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sumber-sumber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sekelompok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“strata”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spesifikasi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mengajukan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50DE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D50DE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43F6" w:rsidRPr="002E594C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="00C843F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843F6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C843F6" w:rsidRPr="002E594C">
        <w:rPr>
          <w:rFonts w:asciiTheme="majorBidi" w:hAnsiTheme="majorBidi" w:cstheme="majorBidi"/>
          <w:sz w:val="24"/>
          <w:szCs w:val="24"/>
        </w:rPr>
        <w:t xml:space="preserve"> wakil rakyat.</w:t>
      </w:r>
    </w:p>
    <w:p w14:paraId="0255EA3D" w14:textId="77777777" w:rsidR="00C843F6" w:rsidRPr="002E594C" w:rsidRDefault="00C843F6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Kemiskinan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penyebab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suburnya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uang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agenda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terbeli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tukaran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rupiah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kontestan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kehilangan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kesempatan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memperoleh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kualifikasi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terbaik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harapannya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praktik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uang yang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masif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biaya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teramat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mahal. Tak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heran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terpilih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membayar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hutang-hutang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berbagai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kebijakan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menguntungkan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ataupun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tindakan-tindakan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74A30" w:rsidRPr="002E594C">
        <w:rPr>
          <w:rFonts w:asciiTheme="majorBidi" w:hAnsiTheme="majorBidi" w:cstheme="majorBidi"/>
          <w:sz w:val="24"/>
          <w:szCs w:val="24"/>
        </w:rPr>
        <w:t>koruptif</w:t>
      </w:r>
      <w:proofErr w:type="spellEnd"/>
      <w:r w:rsidR="00974A30" w:rsidRPr="002E594C">
        <w:rPr>
          <w:rFonts w:asciiTheme="majorBidi" w:hAnsiTheme="majorBidi" w:cstheme="majorBidi"/>
          <w:sz w:val="24"/>
          <w:szCs w:val="24"/>
        </w:rPr>
        <w:t>.</w:t>
      </w:r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924F0D" w:rsidRPr="002E594C">
        <w:rPr>
          <w:rFonts w:asciiTheme="majorBidi" w:hAnsiTheme="majorBidi" w:cstheme="majorBidi"/>
          <w:sz w:val="24"/>
          <w:szCs w:val="24"/>
        </w:rPr>
        <w:t xml:space="preserve">Itu pula </w:t>
      </w:r>
      <w:proofErr w:type="spellStart"/>
      <w:r w:rsidR="00924F0D" w:rsidRPr="002E594C">
        <w:rPr>
          <w:rFonts w:asciiTheme="majorBidi" w:hAnsiTheme="majorBidi" w:cstheme="majorBidi"/>
          <w:sz w:val="24"/>
          <w:szCs w:val="24"/>
        </w:rPr>
        <w:t>sebabnya</w:t>
      </w:r>
      <w:proofErr w:type="spellEnd"/>
      <w:r w:rsidR="00924F0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kebijakan-kebijakan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tidak pro pada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rakyat,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C54DD" w:rsidRPr="002E594C">
        <w:rPr>
          <w:rFonts w:asciiTheme="majorBidi" w:hAnsiTheme="majorBidi" w:cstheme="majorBidi"/>
          <w:sz w:val="24"/>
          <w:szCs w:val="24"/>
        </w:rPr>
        <w:t>pemodal</w:t>
      </w:r>
      <w:proofErr w:type="spellEnd"/>
      <w:r w:rsidR="000C54DD" w:rsidRPr="002E594C">
        <w:rPr>
          <w:rFonts w:asciiTheme="majorBidi" w:hAnsiTheme="majorBidi" w:cstheme="majorBidi"/>
          <w:sz w:val="24"/>
          <w:szCs w:val="24"/>
        </w:rPr>
        <w:t>.</w:t>
      </w:r>
    </w:p>
    <w:p w14:paraId="3507D67D" w14:textId="77777777" w:rsidR="00924F0D" w:rsidRPr="002E594C" w:rsidRDefault="00924F0D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Kehadiran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instrument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melemah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kuasa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menahan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godaan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terkait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uang.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kaderisasi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berjalan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memasukkan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lastRenderedPageBreak/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luar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diajukan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rakyat,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asalkan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calon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sumber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dana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memadai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Allen Hicken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kondisi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mengingat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partai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simbol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wajah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platform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membangun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bangsa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541F57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5"/>
      </w:r>
    </w:p>
    <w:p w14:paraId="08BC5953" w14:textId="77777777" w:rsidR="00974A30" w:rsidRPr="002E594C" w:rsidRDefault="00974A30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r w:rsidR="00541F57" w:rsidRPr="002E594C">
        <w:rPr>
          <w:rFonts w:asciiTheme="majorBidi" w:hAnsiTheme="majorBidi" w:cstheme="majorBidi"/>
          <w:sz w:val="24"/>
          <w:szCs w:val="24"/>
        </w:rPr>
        <w:t xml:space="preserve">Oleh </w:t>
      </w:r>
      <w:proofErr w:type="spellStart"/>
      <w:r w:rsidR="00541F57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541F57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41F57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541F57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41F57" w:rsidRPr="002E594C">
        <w:rPr>
          <w:rFonts w:asciiTheme="majorBidi" w:hAnsiTheme="majorBidi" w:cstheme="majorBidi"/>
          <w:sz w:val="24"/>
          <w:szCs w:val="24"/>
        </w:rPr>
        <w:t>k</w:t>
      </w:r>
      <w:r w:rsidRPr="002E594C">
        <w:rPr>
          <w:rFonts w:asciiTheme="majorBidi" w:hAnsiTheme="majorBidi" w:cstheme="majorBidi"/>
          <w:sz w:val="24"/>
          <w:szCs w:val="24"/>
        </w:rPr>
        <w:t>esetaraan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segenap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aspek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pembebasan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tertindas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termarginalkan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langkah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diwujudkan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keadilan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diberdayakan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Hanya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ketika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segenap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Pr="002E594C">
        <w:rPr>
          <w:rFonts w:asciiTheme="majorBidi" w:hAnsiTheme="majorBidi" w:cstheme="majorBidi"/>
          <w:i/>
          <w:sz w:val="24"/>
          <w:szCs w:val="24"/>
        </w:rPr>
        <w:t>demos</w:t>
      </w:r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cukup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mengontrol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mengendalikan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kedaulatan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</w:p>
    <w:p w14:paraId="3CBB7C73" w14:textId="77777777" w:rsidR="00ED7402" w:rsidRPr="002E594C" w:rsidRDefault="00ED7402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fenomena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i/>
          <w:sz w:val="24"/>
          <w:szCs w:val="24"/>
        </w:rPr>
        <w:t>polarisasi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pemisahan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manusia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sistem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tahir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najis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dan non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Yahudi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, juga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khususnya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pemilihan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presiden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2019,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A2A75" w:rsidRPr="002E594C">
        <w:rPr>
          <w:rFonts w:asciiTheme="majorBidi" w:hAnsiTheme="majorBidi" w:cstheme="majorBidi"/>
          <w:sz w:val="24"/>
          <w:szCs w:val="24"/>
        </w:rPr>
        <w:t>dicermati</w:t>
      </w:r>
      <w:proofErr w:type="spellEnd"/>
      <w:r w:rsidR="007A2A75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08328A" w:rsidRPr="002E594C">
        <w:rPr>
          <w:rFonts w:asciiTheme="majorBidi" w:hAnsiTheme="majorBidi" w:cstheme="majorBidi"/>
          <w:sz w:val="24"/>
          <w:szCs w:val="24"/>
        </w:rPr>
        <w:t xml:space="preserve">Pada masa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, masing-masing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kontestan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rivalnya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musuh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ancaman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eksistensial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. Oleh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Prabowo, Jokowi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musuh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keturunan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komunis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berbahaya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umat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Islam.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Jokowi, Prabowo yang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berkoalisi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PKS dan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didukung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ormas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Islam yang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berlabel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radikal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FPI,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dipandang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ancaman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Pancasila dan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keutuhan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NKRI.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Akibatnya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sebagian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non muslim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dan Islam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berpihak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Jokowi,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sedangkan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muslim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konservatif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dan puritan,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di Aceh dan Sumatera Barat,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8328A" w:rsidRPr="002E594C">
        <w:rPr>
          <w:rFonts w:asciiTheme="majorBidi" w:hAnsiTheme="majorBidi" w:cstheme="majorBidi"/>
          <w:sz w:val="24"/>
          <w:szCs w:val="24"/>
        </w:rPr>
        <w:t>memilih</w:t>
      </w:r>
      <w:proofErr w:type="spellEnd"/>
      <w:r w:rsidR="0008328A" w:rsidRPr="002E594C">
        <w:rPr>
          <w:rFonts w:asciiTheme="majorBidi" w:hAnsiTheme="majorBidi" w:cstheme="majorBidi"/>
          <w:sz w:val="24"/>
          <w:szCs w:val="24"/>
        </w:rPr>
        <w:t xml:space="preserve"> Prabowo.</w:t>
      </w:r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catatan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kritis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merusak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rutin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melemahkan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penghormatan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norma-norma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intoleran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sejumlah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lapisan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427E1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D427E1" w:rsidRPr="002E594C">
        <w:rPr>
          <w:rFonts w:asciiTheme="majorBidi" w:hAnsiTheme="majorBidi" w:cstheme="majorBidi"/>
          <w:sz w:val="24"/>
          <w:szCs w:val="24"/>
        </w:rPr>
        <w:t>.</w:t>
      </w:r>
      <w:r w:rsidR="00D427E1" w:rsidRPr="002E594C">
        <w:rPr>
          <w:rStyle w:val="FootnoteReference"/>
          <w:rFonts w:asciiTheme="majorBidi" w:hAnsiTheme="majorBidi" w:cstheme="majorBidi"/>
          <w:sz w:val="24"/>
          <w:szCs w:val="24"/>
        </w:rPr>
        <w:t xml:space="preserve"> </w:t>
      </w:r>
      <w:r w:rsidR="00D427E1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6"/>
      </w:r>
    </w:p>
    <w:p w14:paraId="7FA22390" w14:textId="77777777" w:rsidR="00D427E1" w:rsidRPr="002E594C" w:rsidRDefault="00D427E1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lastRenderedPageBreak/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bercakap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duduk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terpisah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-Nya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norma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sosial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agama,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label-label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tertentu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memisahkan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warga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meruntuhkan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batas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bersama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pemungut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cukai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jelas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sengaja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menghampiri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kemudian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bercakap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Samaria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tepi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sumur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Yakub (Yoh.4).</w:t>
      </w:r>
      <w:r w:rsidR="00B92E22" w:rsidRPr="002E594C">
        <w:rPr>
          <w:rFonts w:asciiTheme="majorBidi" w:hAnsiTheme="majorBidi" w:cstheme="majorBidi"/>
          <w:sz w:val="24"/>
          <w:szCs w:val="24"/>
        </w:rPr>
        <w:t xml:space="preserve"> Jelas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terlihat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menembus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sekat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tembok-tembok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selama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memisahkan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menciptakan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polarisasi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. Visi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berupa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dicapai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terbelah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92E22" w:rsidRPr="002E594C">
        <w:rPr>
          <w:rFonts w:asciiTheme="majorBidi" w:hAnsiTheme="majorBidi" w:cstheme="majorBidi"/>
          <w:sz w:val="24"/>
          <w:szCs w:val="24"/>
        </w:rPr>
        <w:t>mendalam</w:t>
      </w:r>
      <w:proofErr w:type="spellEnd"/>
      <w:r w:rsidR="00B92E22" w:rsidRPr="002E594C">
        <w:rPr>
          <w:rFonts w:asciiTheme="majorBidi" w:hAnsiTheme="majorBidi" w:cstheme="majorBidi"/>
          <w:sz w:val="24"/>
          <w:szCs w:val="24"/>
        </w:rPr>
        <w:t>.</w:t>
      </w:r>
    </w:p>
    <w:p w14:paraId="0A3B38B6" w14:textId="77777777" w:rsidR="00D427E1" w:rsidRPr="002E594C" w:rsidRDefault="00D427E1" w:rsidP="006B6944">
      <w:pPr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CFB5917" w14:textId="77777777" w:rsidR="001B5256" w:rsidRPr="002E594C" w:rsidRDefault="001B5256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b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719578F5" w14:textId="77777777" w:rsidR="001B5256" w:rsidRPr="002E594C" w:rsidRDefault="001B5256" w:rsidP="006B6944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berbicara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mekanisme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seperti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pemilu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trias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politika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penghargaan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perlindungan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martabat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pembelaanNya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orang-orang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terpinggirkan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prinsip-prinsip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filosofilah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dibicarakan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diperjuangkan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Pr="002E594C">
        <w:rPr>
          <w:rFonts w:asciiTheme="majorBidi" w:hAnsiTheme="majorBidi" w:cstheme="majorBidi"/>
          <w:i/>
          <w:sz w:val="24"/>
          <w:szCs w:val="24"/>
        </w:rPr>
        <w:t>the common will</w:t>
      </w:r>
      <w:r w:rsidR="0008328A" w:rsidRPr="002E594C">
        <w:rPr>
          <w:rFonts w:asciiTheme="majorBidi" w:hAnsiTheme="majorBidi" w:cstheme="majorBidi"/>
          <w:i/>
          <w:sz w:val="24"/>
          <w:szCs w:val="24"/>
        </w:rPr>
        <w:t>,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bagaimana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mewujudkan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Pr="002E594C">
        <w:rPr>
          <w:rFonts w:asciiTheme="majorBidi" w:hAnsiTheme="majorBidi" w:cstheme="majorBidi"/>
          <w:i/>
          <w:sz w:val="24"/>
          <w:szCs w:val="24"/>
        </w:rPr>
        <w:t>the common good</w:t>
      </w:r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Apakah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berarti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otoriter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tertutup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pendapat-pendapat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lain?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Kerasnya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mengecam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farisi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ahli-ahli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memunculkan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kesan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</w:t>
      </w:r>
      <w:r w:rsidR="0008328A" w:rsidRPr="002E594C">
        <w:rPr>
          <w:rFonts w:asciiTheme="majorBidi" w:hAnsiTheme="majorBidi" w:cstheme="majorBidi"/>
          <w:sz w:val="24"/>
          <w:szCs w:val="24"/>
        </w:rPr>
        <w:t xml:space="preserve">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kesediaan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menerima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Siro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Fenesia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berdebat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denganNya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(Mark.7:24-30)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tokoh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gigih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menolak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berkompromi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pendapat-pendapat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menindas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kebenaran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kebaikan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dialami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Siro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Fenesia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A59CF"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6A59CF" w:rsidRPr="002E594C">
        <w:rPr>
          <w:rFonts w:asciiTheme="majorBidi" w:hAnsiTheme="majorBidi" w:cstheme="majorBidi"/>
          <w:sz w:val="24"/>
          <w:szCs w:val="24"/>
        </w:rPr>
        <w:t xml:space="preserve">. </w:t>
      </w:r>
      <w:r w:rsidR="00A100DC" w:rsidRPr="002E594C">
        <w:rPr>
          <w:rFonts w:asciiTheme="majorBidi" w:hAnsiTheme="majorBidi" w:cstheme="majorBidi"/>
          <w:sz w:val="24"/>
          <w:szCs w:val="24"/>
        </w:rPr>
        <w:t xml:space="preserve">Dalam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terjadi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ruang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percakapan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sang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perempuan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 xml:space="preserve"> Siro </w:t>
      </w:r>
      <w:proofErr w:type="spellStart"/>
      <w:r w:rsidR="00A100DC" w:rsidRPr="002E594C">
        <w:rPr>
          <w:rFonts w:asciiTheme="majorBidi" w:hAnsiTheme="majorBidi" w:cstheme="majorBidi"/>
          <w:sz w:val="24"/>
          <w:szCs w:val="24"/>
        </w:rPr>
        <w:t>Fenesia</w:t>
      </w:r>
      <w:proofErr w:type="spellEnd"/>
      <w:r w:rsidR="00A100DC" w:rsidRPr="002E594C">
        <w:rPr>
          <w:rFonts w:asciiTheme="majorBidi" w:hAnsiTheme="majorBidi" w:cstheme="majorBidi"/>
          <w:sz w:val="24"/>
          <w:szCs w:val="24"/>
        </w:rPr>
        <w:t>.</w:t>
      </w:r>
    </w:p>
    <w:p w14:paraId="68EBE7EB" w14:textId="37D55FAE" w:rsidR="007341E0" w:rsidRPr="002E594C" w:rsidRDefault="006A59CF" w:rsidP="00FC12E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Dalam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kaitannya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pentingnya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menghadirkan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anti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penting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diperhatikan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7341E0" w:rsidRPr="002E594C">
        <w:rPr>
          <w:rFonts w:asciiTheme="majorBidi" w:hAnsiTheme="majorBidi" w:cstheme="majorBidi"/>
          <w:sz w:val="24"/>
          <w:szCs w:val="24"/>
        </w:rPr>
        <w:lastRenderedPageBreak/>
        <w:t xml:space="preserve">proses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>.</w:t>
      </w:r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Persoalan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salah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46056A" w:rsidRPr="002E594C">
        <w:rPr>
          <w:rFonts w:asciiTheme="majorBidi" w:hAnsiTheme="majorBidi" w:cstheme="majorBidi"/>
          <w:sz w:val="24"/>
          <w:szCs w:val="24"/>
        </w:rPr>
        <w:t xml:space="preserve">parameter </w:t>
      </w:r>
      <w:proofErr w:type="spellStart"/>
      <w:r w:rsidR="0046056A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menilai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diibarengi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aksi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tidaklah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semu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di</w:t>
      </w:r>
      <w:r w:rsidR="004341C7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6C4E55" w:rsidRPr="002E594C">
        <w:rPr>
          <w:rFonts w:asciiTheme="majorBidi" w:hAnsiTheme="majorBidi" w:cstheme="majorBidi"/>
          <w:sz w:val="24"/>
          <w:szCs w:val="24"/>
        </w:rPr>
        <w:t xml:space="preserve">sana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sesungguhya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penghargaan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orang lain,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sebaliknya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pemaksaan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pendapat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pihak-pihak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, dan yang salah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mereka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lemah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pula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pemerintah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seringkali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menyebut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E55" w:rsidRPr="002E594C">
        <w:rPr>
          <w:rFonts w:asciiTheme="majorBidi" w:hAnsiTheme="majorBidi" w:cstheme="majorBidi"/>
          <w:sz w:val="24"/>
          <w:szCs w:val="24"/>
        </w:rPr>
        <w:t>dirinya</w:t>
      </w:r>
      <w:proofErr w:type="spellEnd"/>
      <w:r w:rsidR="006C4E55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mengandalkan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simbol-simbol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formal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kenyataannya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sering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melakukan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terselubung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jalan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menindas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mengamputasi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kecil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seharusnya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sasaran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kritik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suara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kenabian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B052A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2B052A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3D2D1490" w14:textId="77777777" w:rsidR="007341E0" w:rsidRPr="002E594C" w:rsidRDefault="007341E0" w:rsidP="00FC12EE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mengecam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 Farisi dan para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keras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Pandangannya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keagamaan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sangatlah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revolusioner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ditempatkan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bingkai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Harapan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dukungan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terhadapNya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godaan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dipakai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melawan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orang-orang Farisi dan para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ahli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Taurat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Puncak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nyata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ditangkap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Taman Getsemani.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Situasi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terdesak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ternyata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mengkhianati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prinsip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dipegangi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menyetujui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pembelaan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muridnya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memotong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telinga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Malkus.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ditekankan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Matius,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menegaskan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minta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BapaNya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mengirim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pasukan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malaikat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membantuNya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(Mat. 26:53).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merupakan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keterpaksaan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strategi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ketidakmampuan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melainkan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dipilih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</w:p>
    <w:p w14:paraId="057AAB43" w14:textId="77777777" w:rsidR="002B052A" w:rsidRPr="002E594C" w:rsidRDefault="002B052A" w:rsidP="007341E0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anti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eksplisit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dirumuskan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teori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sistematis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ditempuh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dua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:  </w:t>
      </w:r>
    </w:p>
    <w:p w14:paraId="4E08DFBD" w14:textId="77777777" w:rsidR="002B052A" w:rsidRPr="002E594C" w:rsidRDefault="002B052A" w:rsidP="002B05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i/>
          <w:sz w:val="24"/>
          <w:szCs w:val="24"/>
        </w:rPr>
      </w:pPr>
      <w:r w:rsidRPr="002E594C">
        <w:rPr>
          <w:rFonts w:asciiTheme="majorBidi" w:hAnsiTheme="majorBidi" w:cstheme="majorBidi"/>
          <w:i/>
          <w:sz w:val="24"/>
          <w:szCs w:val="24"/>
        </w:rPr>
        <w:t>Violence breeds violence</w:t>
      </w:r>
    </w:p>
    <w:p w14:paraId="457C2A8E" w14:textId="77777777" w:rsidR="007F5F76" w:rsidRPr="002E594C" w:rsidRDefault="002B052A" w:rsidP="002B052A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saat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penangkapannya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taman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Getsemani,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, “………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sebab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siapa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binasa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” (Mat.26:52),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menyadari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pernah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berakhir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apabila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dilawan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. Hanya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baru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. Bagi para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penguasa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pelaku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setiap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perlawanan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wujud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memperkuat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legitimasinya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menindas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2560D9" w:rsidRPr="002E594C">
        <w:rPr>
          <w:rFonts w:asciiTheme="majorBidi" w:hAnsiTheme="majorBidi" w:cstheme="majorBidi"/>
          <w:sz w:val="24"/>
          <w:szCs w:val="24"/>
        </w:rPr>
        <w:t>penentangnya</w:t>
      </w:r>
      <w:proofErr w:type="spellEnd"/>
      <w:r w:rsidR="002560D9" w:rsidRPr="002E594C">
        <w:rPr>
          <w:rFonts w:asciiTheme="majorBidi" w:hAnsiTheme="majorBidi" w:cstheme="majorBidi"/>
          <w:sz w:val="24"/>
          <w:szCs w:val="24"/>
        </w:rPr>
        <w:t>.</w:t>
      </w:r>
    </w:p>
    <w:p w14:paraId="47795BB5" w14:textId="77777777" w:rsidR="002B052A" w:rsidRPr="002E594C" w:rsidRDefault="002560D9" w:rsidP="002B052A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</w:p>
    <w:p w14:paraId="15C00B98" w14:textId="77777777" w:rsidR="002560D9" w:rsidRPr="002E594C" w:rsidRDefault="002560D9" w:rsidP="002560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Jangan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pasif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4C5C0FD8" w14:textId="77796287" w:rsidR="00F05DE6" w:rsidRPr="002E594C" w:rsidRDefault="002560D9" w:rsidP="00FC12EE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berjuang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dikategorikan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pasivisme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Pasivisme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kepasrahan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lahir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ketidak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berdayaan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menghadapi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penindasan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sedang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sikap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anti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pilihan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kesadaran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sendiri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sikapNya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terbilang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menyerang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penindas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rakyat,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sekaligus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penolakanNya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pilihan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tetap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merasa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diri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benar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tindakan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berupaya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5DE6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F05DE6" w:rsidRPr="002E594C">
        <w:rPr>
          <w:rFonts w:asciiTheme="majorBidi" w:hAnsiTheme="majorBidi" w:cstheme="majorBidi"/>
          <w:sz w:val="24"/>
          <w:szCs w:val="24"/>
        </w:rPr>
        <w:t>.</w:t>
      </w:r>
    </w:p>
    <w:p w14:paraId="02D8AEAF" w14:textId="77777777" w:rsidR="00F05DE6" w:rsidRPr="002E594C" w:rsidRDefault="00F05DE6" w:rsidP="002560D9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  <w:t xml:space="preserve">Jika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mencoba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M</w:t>
      </w:r>
      <w:r w:rsidR="007341E0" w:rsidRPr="002E594C">
        <w:rPr>
          <w:rFonts w:asciiTheme="majorBidi" w:hAnsiTheme="majorBidi" w:cstheme="majorBidi"/>
          <w:sz w:val="24"/>
          <w:szCs w:val="24"/>
        </w:rPr>
        <w:t xml:space="preserve">ahatma Gandhi di India,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7341E0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341E0" w:rsidRPr="002E594C">
        <w:rPr>
          <w:rFonts w:asciiTheme="majorBidi" w:hAnsiTheme="majorBidi" w:cstheme="majorBidi"/>
          <w:sz w:val="24"/>
          <w:szCs w:val="24"/>
        </w:rPr>
        <w:t>n</w:t>
      </w:r>
      <w:r w:rsidR="00523842" w:rsidRPr="002E594C">
        <w:rPr>
          <w:rFonts w:asciiTheme="majorBidi" w:hAnsiTheme="majorBidi" w:cstheme="majorBidi"/>
          <w:sz w:val="24"/>
          <w:szCs w:val="24"/>
        </w:rPr>
        <w:t>ampak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bersikap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cenderung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pribadi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Gandhi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justru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memobilisasi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mengefektifkan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gerakannya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>.</w:t>
      </w:r>
      <w:r w:rsidR="00124DFF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7"/>
      </w:r>
      <w:r w:rsidR="00523842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diketahui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pasti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apa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menggabungkan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anti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mobilisasi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Namun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membandingkan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dan Gandhi,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dipahami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memobilisasi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nampaknya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resiko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yang cukup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penguasa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Romawi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beserta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kaki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tangannya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nyaris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kontrol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setidaknya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dibandingkan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52384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pemerintahan</w:t>
      </w:r>
      <w:proofErr w:type="spellEnd"/>
      <w:proofErr w:type="gram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kolonial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Inggris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dihadapi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Gandhi di India,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tentu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akan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sangat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mudah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menghancurkan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penentangnya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band.Mat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. 2:16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pembunuhan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massal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23842" w:rsidRPr="002E594C">
        <w:rPr>
          <w:rFonts w:asciiTheme="majorBidi" w:hAnsiTheme="majorBidi" w:cstheme="majorBidi"/>
          <w:sz w:val="24"/>
          <w:szCs w:val="24"/>
        </w:rPr>
        <w:t>bayi</w:t>
      </w:r>
      <w:proofErr w:type="spellEnd"/>
      <w:r w:rsidR="00523842" w:rsidRPr="002E594C">
        <w:rPr>
          <w:rFonts w:asciiTheme="majorBidi" w:hAnsiTheme="majorBidi" w:cstheme="majorBidi"/>
          <w:sz w:val="24"/>
          <w:szCs w:val="24"/>
        </w:rPr>
        <w:t xml:space="preserve"> di Betlehem </w:t>
      </w:r>
      <w:r w:rsidR="00FF3E2C" w:rsidRPr="002E594C">
        <w:rPr>
          <w:rFonts w:asciiTheme="majorBidi" w:hAnsiTheme="majorBidi" w:cstheme="majorBidi"/>
          <w:sz w:val="24"/>
          <w:szCs w:val="24"/>
        </w:rPr>
        <w:t xml:space="preserve">oleh Herodes). Atas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penolakan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memobilisasi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guna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menghindari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jatuhnya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korban yang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Permintaan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F3E2C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FF3E2C"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E26C08" w:rsidRPr="002E594C">
        <w:rPr>
          <w:rFonts w:asciiTheme="majorBidi" w:hAnsiTheme="majorBidi" w:cstheme="majorBidi"/>
          <w:sz w:val="24"/>
          <w:szCs w:val="24"/>
        </w:rPr>
        <w:t xml:space="preserve">pada orang-orang yang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hendak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menangkapnya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taman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Getsemani,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agar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membia</w:t>
      </w:r>
      <w:r w:rsidR="0012133B" w:rsidRPr="002E594C">
        <w:rPr>
          <w:rFonts w:asciiTheme="majorBidi" w:hAnsiTheme="majorBidi" w:cstheme="majorBidi"/>
          <w:sz w:val="24"/>
          <w:szCs w:val="24"/>
        </w:rPr>
        <w:t>rkan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murid-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muridNya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pergi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(Yoh.18:</w:t>
      </w:r>
      <w:r w:rsidR="00E26C08" w:rsidRPr="002E594C">
        <w:rPr>
          <w:rFonts w:asciiTheme="majorBidi" w:hAnsiTheme="majorBidi" w:cstheme="majorBidi"/>
          <w:sz w:val="24"/>
          <w:szCs w:val="24"/>
        </w:rPr>
        <w:t xml:space="preserve">8)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menghendaki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jatuhnya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korban di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pengikutNya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. Karena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sekiranya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Gandhi,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nampaknya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alasan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kuat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setuju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mobilisasi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6C08"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="00E26C08" w:rsidRPr="002E594C">
        <w:rPr>
          <w:rFonts w:asciiTheme="majorBidi" w:hAnsiTheme="majorBidi" w:cstheme="majorBidi"/>
          <w:sz w:val="24"/>
          <w:szCs w:val="24"/>
        </w:rPr>
        <w:t xml:space="preserve"> ala Gandhi.</w:t>
      </w:r>
    </w:p>
    <w:p w14:paraId="45BDFDFC" w14:textId="713B3337" w:rsidR="00AA4C85" w:rsidRPr="002E594C" w:rsidRDefault="007341E0" w:rsidP="00BF6348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lastRenderedPageBreak/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Pendeta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Marthin Luther King Jr di Amerika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Serikat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juga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patut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diberi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perhatian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Menurut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Gruchy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pijakan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ideologis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dibangun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King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perjuangannya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campuran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tradisi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protes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budak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berkulit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, </w:t>
      </w:r>
      <w:r w:rsidR="0012133B" w:rsidRPr="002E594C">
        <w:rPr>
          <w:rFonts w:asciiTheme="majorBidi" w:hAnsiTheme="majorBidi" w:cstheme="majorBidi"/>
          <w:i/>
          <w:sz w:val="24"/>
          <w:szCs w:val="24"/>
        </w:rPr>
        <w:t>Social Gospel</w:t>
      </w:r>
      <w:r w:rsidR="0012133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gerakan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nir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Mahatma Gandhi di India. King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memperjuangkan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tatanan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demokratis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diyakininya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tatanan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majemuk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segregasi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Menurutnya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berkeadilan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terwujud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masyarakat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homogen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dibayangkan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kaum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kulit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putih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segregasi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="0012133B" w:rsidRPr="002E594C">
        <w:rPr>
          <w:rFonts w:asciiTheme="majorBidi" w:hAnsiTheme="majorBidi" w:cstheme="majorBidi"/>
          <w:sz w:val="24"/>
          <w:szCs w:val="24"/>
        </w:rPr>
        <w:t>dalamnya</w:t>
      </w:r>
      <w:proofErr w:type="spellEnd"/>
      <w:r w:rsidR="0012133B" w:rsidRPr="002E594C">
        <w:rPr>
          <w:rFonts w:asciiTheme="majorBidi" w:hAnsiTheme="majorBidi" w:cstheme="majorBidi"/>
          <w:sz w:val="24"/>
          <w:szCs w:val="24"/>
        </w:rPr>
        <w:t>.</w:t>
      </w:r>
      <w:r w:rsidR="000D35D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menarik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fundamental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berhasil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. Dalam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King </w:t>
      </w:r>
      <w:proofErr w:type="spellStart"/>
      <w:r w:rsidR="00653993" w:rsidRPr="002E594C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="0065399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3993" w:rsidRPr="002E594C">
        <w:rPr>
          <w:rFonts w:asciiTheme="majorBidi" w:hAnsiTheme="majorBidi" w:cstheme="majorBidi"/>
          <w:sz w:val="24"/>
          <w:szCs w:val="24"/>
        </w:rPr>
        <w:t>aktif</w:t>
      </w:r>
      <w:proofErr w:type="spellEnd"/>
      <w:r w:rsidR="0065399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3993" w:rsidRPr="002E594C">
        <w:rPr>
          <w:rFonts w:asciiTheme="majorBidi" w:hAnsiTheme="majorBidi" w:cstheme="majorBidi"/>
          <w:sz w:val="24"/>
          <w:szCs w:val="24"/>
        </w:rPr>
        <w:t>berupaya</w:t>
      </w:r>
      <w:proofErr w:type="spellEnd"/>
      <w:r w:rsidR="0065399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3993" w:rsidRPr="002E594C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="00653993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mampu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mengubah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persepsi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gereja-gereja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kulit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putih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komunitas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luas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menjembatani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gereja-gereja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kulit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hitam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di Selatan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budaya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intelektual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D35D2" w:rsidRPr="002E594C">
        <w:rPr>
          <w:rFonts w:asciiTheme="majorBidi" w:hAnsiTheme="majorBidi" w:cstheme="majorBidi"/>
          <w:sz w:val="24"/>
          <w:szCs w:val="24"/>
        </w:rPr>
        <w:t>maju</w:t>
      </w:r>
      <w:proofErr w:type="spellEnd"/>
      <w:r w:rsidR="000D35D2" w:rsidRPr="002E594C">
        <w:rPr>
          <w:rFonts w:asciiTheme="majorBidi" w:hAnsiTheme="majorBidi" w:cstheme="majorBidi"/>
          <w:sz w:val="24"/>
          <w:szCs w:val="24"/>
        </w:rPr>
        <w:t xml:space="preserve"> di Utara.</w:t>
      </w:r>
      <w:r w:rsidR="000D35D2" w:rsidRPr="002E594C">
        <w:rPr>
          <w:rStyle w:val="FootnoteReference"/>
          <w:rFonts w:asciiTheme="majorBidi" w:hAnsiTheme="majorBidi" w:cstheme="majorBidi"/>
          <w:sz w:val="24"/>
          <w:szCs w:val="24"/>
        </w:rPr>
        <w:footnoteReference w:id="18"/>
      </w:r>
      <w:r w:rsidR="000D35D2" w:rsidRPr="002E594C">
        <w:rPr>
          <w:rFonts w:asciiTheme="majorBidi" w:hAnsiTheme="majorBidi" w:cstheme="majorBidi"/>
          <w:sz w:val="24"/>
          <w:szCs w:val="24"/>
        </w:rPr>
        <w:t xml:space="preserve"> </w:t>
      </w:r>
    </w:p>
    <w:p w14:paraId="24C57C46" w14:textId="77777777" w:rsidR="00E26C08" w:rsidRPr="002E594C" w:rsidRDefault="00E26C08" w:rsidP="00AA4C85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konteks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Indonesia,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penggabungan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anti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mobilisasi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nampaknya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cukup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terbuka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Pola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kepemimpinan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Indonesia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nampaknya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mengutamakan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sang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memobilisasi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modal yang cukup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Kemampuan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seorang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pemimpin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memobilisasi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massa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lagi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modal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kekuatan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fisik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berperang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tetapi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sesuatu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amat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potensial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wadah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sosialisasi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hak-hak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rakyat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memakai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.</w:t>
      </w:r>
    </w:p>
    <w:p w14:paraId="473D4718" w14:textId="77777777" w:rsidR="00E26C08" w:rsidRPr="002E594C" w:rsidRDefault="00E26C08" w:rsidP="002560D9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Akhirnya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diakui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pula,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tidak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sedikit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meragukan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efektivitas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pergerakan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jauh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efektif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Mao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Tse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-Tung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mengatakan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kekuasaan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politik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hanya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laras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senapan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Vladimir Lenin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terkenal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metaforanya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yakni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tak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membuat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sebuah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telur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dadar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memcahkann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telur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terlebih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dahulu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Rasa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pesimis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memang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bisa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saja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muncul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Kendati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oleh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Yesus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Gandhi dan Martin Luther King Jr,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betapapun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sulit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perjuangan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kekerasan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bukanlah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suatu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utopia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belaka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Yang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diperlukan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kesabaran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komitmen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berjuang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pamrih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bahkan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berkorban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orang lain.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Inilah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batu uji yang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56949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056949" w:rsidRPr="002E594C">
        <w:rPr>
          <w:rFonts w:asciiTheme="majorBidi" w:hAnsiTheme="majorBidi" w:cstheme="majorBidi"/>
          <w:sz w:val="24"/>
          <w:szCs w:val="24"/>
        </w:rPr>
        <w:t xml:space="preserve">. </w:t>
      </w:r>
    </w:p>
    <w:p w14:paraId="14DD505E" w14:textId="77777777" w:rsidR="00653993" w:rsidRPr="002E594C" w:rsidRDefault="00653993" w:rsidP="002560D9">
      <w:pPr>
        <w:pStyle w:val="ListParagraph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960E82A" w14:textId="77777777" w:rsidR="00653993" w:rsidRPr="002E594C" w:rsidRDefault="00653993" w:rsidP="002560D9">
      <w:pPr>
        <w:pStyle w:val="ListParagraph"/>
        <w:spacing w:line="360" w:lineRule="auto"/>
        <w:jc w:val="both"/>
        <w:rPr>
          <w:rFonts w:asciiTheme="majorBidi" w:hAnsiTheme="majorBidi" w:cstheme="majorBidi"/>
          <w:b/>
          <w:sz w:val="24"/>
          <w:szCs w:val="24"/>
        </w:rPr>
      </w:pPr>
      <w:r w:rsidRPr="002E594C">
        <w:rPr>
          <w:rFonts w:asciiTheme="majorBidi" w:hAnsiTheme="majorBidi" w:cstheme="majorBidi"/>
          <w:b/>
          <w:sz w:val="24"/>
          <w:szCs w:val="24"/>
        </w:rPr>
        <w:t>Kesimpulan</w:t>
      </w:r>
    </w:p>
    <w:p w14:paraId="65B747B5" w14:textId="77777777" w:rsidR="00653993" w:rsidRPr="002E594C" w:rsidRDefault="00653993" w:rsidP="00653993">
      <w:pPr>
        <w:pStyle w:val="ListParagraph"/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memperlihatkan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nilai-nilai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dasar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diperjumpakan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kehidupan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serta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di Indonesia. Di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tengah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beragam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upaya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membawa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proses dan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kinerja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visi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sungguh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berpihak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kepentingan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r w:rsidR="00E9598C" w:rsidRPr="002E594C">
        <w:rPr>
          <w:rFonts w:asciiTheme="majorBidi" w:hAnsiTheme="majorBidi" w:cstheme="majorBidi"/>
          <w:sz w:val="24"/>
          <w:szCs w:val="24"/>
        </w:rPr>
        <w:t xml:space="preserve">dan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kesejahteraan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rakyat,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injil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menjadi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titik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berangkat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terus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sumbangsih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perbaikan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proses </w:t>
      </w:r>
      <w:proofErr w:type="spellStart"/>
      <w:r w:rsidR="00E9598C" w:rsidRPr="002E594C">
        <w:rPr>
          <w:rFonts w:asciiTheme="majorBidi" w:hAnsiTheme="majorBidi" w:cstheme="majorBidi"/>
          <w:sz w:val="24"/>
          <w:szCs w:val="24"/>
        </w:rPr>
        <w:t>demokrasi</w:t>
      </w:r>
      <w:proofErr w:type="spellEnd"/>
      <w:r w:rsidR="00E9598C" w:rsidRPr="002E594C">
        <w:rPr>
          <w:rFonts w:asciiTheme="majorBidi" w:hAnsiTheme="majorBidi" w:cstheme="majorBidi"/>
          <w:sz w:val="24"/>
          <w:szCs w:val="24"/>
        </w:rPr>
        <w:t xml:space="preserve"> di Indonesia.</w:t>
      </w:r>
    </w:p>
    <w:p w14:paraId="4346CA4A" w14:textId="77777777" w:rsidR="00B92E22" w:rsidRPr="002E594C" w:rsidRDefault="00B92E22" w:rsidP="00B92E22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DCB4311" w14:textId="413E57F7" w:rsidR="00B92E22" w:rsidRPr="002E594C" w:rsidRDefault="00BF6348" w:rsidP="00BF6348">
      <w:pPr>
        <w:spacing w:line="36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2E594C">
        <w:rPr>
          <w:rFonts w:asciiTheme="majorBidi" w:hAnsiTheme="majorBidi" w:cstheme="majorBidi"/>
          <w:b/>
          <w:sz w:val="24"/>
          <w:szCs w:val="24"/>
        </w:rPr>
        <w:t>DAFTAR PUSTAKA</w:t>
      </w:r>
    </w:p>
    <w:p w14:paraId="49D88FE8" w14:textId="77777777" w:rsidR="00B92E22" w:rsidRPr="002E594C" w:rsidRDefault="00B92E22" w:rsidP="00984938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Borg, Marcus J., 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Kali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Pertama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Jumpa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Yesus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Kembali</w:t>
      </w:r>
      <w:r w:rsidRPr="002E594C">
        <w:rPr>
          <w:rFonts w:asciiTheme="majorBidi" w:hAnsiTheme="majorBidi" w:cstheme="majorBidi"/>
          <w:sz w:val="24"/>
          <w:szCs w:val="24"/>
        </w:rPr>
        <w:t xml:space="preserve"> (Jakarta: BPK, 1997)</w:t>
      </w:r>
    </w:p>
    <w:p w14:paraId="1415A1FB" w14:textId="77777777" w:rsidR="00C879CB" w:rsidRPr="002E594C" w:rsidRDefault="00C879CB" w:rsidP="00984938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Carter, </w:t>
      </w:r>
      <w:proofErr w:type="gramStart"/>
      <w:r w:rsidRPr="002E594C">
        <w:rPr>
          <w:rFonts w:asciiTheme="majorBidi" w:hAnsiTheme="majorBidi" w:cstheme="majorBidi"/>
          <w:sz w:val="24"/>
          <w:szCs w:val="24"/>
        </w:rPr>
        <w:t xml:space="preserve">Warren, 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 Matthew</w:t>
      </w:r>
      <w:proofErr w:type="gramEnd"/>
      <w:r w:rsidRPr="002E594C">
        <w:rPr>
          <w:rFonts w:asciiTheme="majorBidi" w:hAnsiTheme="majorBidi" w:cstheme="majorBidi"/>
          <w:i/>
          <w:sz w:val="24"/>
          <w:szCs w:val="24"/>
        </w:rPr>
        <w:t xml:space="preserve"> and the Margins</w:t>
      </w:r>
      <w:r w:rsidRPr="002E594C">
        <w:rPr>
          <w:rFonts w:asciiTheme="majorBidi" w:hAnsiTheme="majorBidi" w:cstheme="majorBidi"/>
          <w:sz w:val="24"/>
          <w:szCs w:val="24"/>
        </w:rPr>
        <w:t xml:space="preserve"> (New York: Orbis Books, 2000)</w:t>
      </w:r>
    </w:p>
    <w:p w14:paraId="1CF3E6D6" w14:textId="77777777" w:rsidR="00B92E22" w:rsidRPr="002E594C" w:rsidRDefault="00B92E22" w:rsidP="00984938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De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Gruchy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John W, 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Agama Kristen dan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(Jakarta: BPK GM, 2006)</w:t>
      </w:r>
    </w:p>
    <w:p w14:paraId="53EB729D" w14:textId="09360D81" w:rsidR="00E41C9E" w:rsidRPr="002E594C" w:rsidRDefault="00E41C9E" w:rsidP="00984938">
      <w:pPr>
        <w:spacing w:after="0"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>Hagner, Donald</w:t>
      </w:r>
      <w:r w:rsidR="00351866" w:rsidRPr="002E594C">
        <w:rPr>
          <w:rFonts w:asciiTheme="majorBidi" w:hAnsiTheme="majorBidi" w:cstheme="majorBidi"/>
          <w:sz w:val="24"/>
          <w:szCs w:val="24"/>
        </w:rPr>
        <w:t xml:space="preserve"> A.</w:t>
      </w:r>
      <w:r w:rsidRPr="002E594C">
        <w:rPr>
          <w:rFonts w:asciiTheme="majorBidi" w:hAnsiTheme="majorBidi" w:cstheme="majorBidi"/>
          <w:sz w:val="24"/>
          <w:szCs w:val="24"/>
        </w:rPr>
        <w:t xml:space="preserve">, 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Word Biblical Commentary: Matthew 1-13 </w:t>
      </w:r>
      <w:r w:rsidRPr="002E594C">
        <w:rPr>
          <w:rFonts w:asciiTheme="majorBidi" w:hAnsiTheme="majorBidi" w:cstheme="majorBidi"/>
          <w:sz w:val="24"/>
          <w:szCs w:val="24"/>
        </w:rPr>
        <w:t>(Dallas, Texas: Word Book</w:t>
      </w:r>
      <w:r w:rsidR="00351866" w:rsidRPr="002E594C">
        <w:rPr>
          <w:rFonts w:asciiTheme="majorBidi" w:hAnsiTheme="majorBidi" w:cstheme="majorBidi"/>
          <w:sz w:val="24"/>
          <w:szCs w:val="24"/>
        </w:rPr>
        <w:t>s Publisher, 1993)</w:t>
      </w:r>
    </w:p>
    <w:p w14:paraId="4768BB50" w14:textId="77777777" w:rsidR="00984938" w:rsidRPr="002E594C" w:rsidRDefault="00984938" w:rsidP="00984938">
      <w:pPr>
        <w:pStyle w:val="FootnoteText"/>
        <w:ind w:left="1418" w:hanging="709"/>
        <w:rPr>
          <w:rFonts w:asciiTheme="majorBidi" w:hAnsiTheme="majorBidi" w:cstheme="majorBidi"/>
          <w:sz w:val="24"/>
          <w:szCs w:val="24"/>
        </w:rPr>
      </w:pPr>
      <w:r w:rsidRPr="00984938">
        <w:rPr>
          <w:rFonts w:asciiTheme="majorBidi" w:hAnsiTheme="majorBidi" w:cstheme="majorBidi"/>
          <w:sz w:val="24"/>
          <w:szCs w:val="24"/>
        </w:rPr>
        <w:t>Tangirerung, Johana R. “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Kerangka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Berpikir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Calvin Dalam 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Melihat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Hubungan 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Dan Negara”. KINAA: 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Jurnal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84938">
        <w:rPr>
          <w:rFonts w:asciiTheme="majorBidi" w:hAnsiTheme="majorBidi" w:cstheme="majorBidi"/>
          <w:sz w:val="24"/>
          <w:szCs w:val="24"/>
        </w:rPr>
        <w:t>Teologi</w:t>
      </w:r>
      <w:proofErr w:type="spellEnd"/>
      <w:r w:rsidRPr="00984938">
        <w:rPr>
          <w:rFonts w:asciiTheme="majorBidi" w:hAnsiTheme="majorBidi" w:cstheme="majorBidi"/>
          <w:sz w:val="24"/>
          <w:szCs w:val="24"/>
        </w:rPr>
        <w:t xml:space="preserve"> 4, no. 2 (December 30, 2019).</w:t>
      </w:r>
    </w:p>
    <w:p w14:paraId="0A98C6D5" w14:textId="77777777" w:rsidR="0045270C" w:rsidRPr="002E594C" w:rsidRDefault="0045270C" w:rsidP="009849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Kraybill, B. Donald, </w:t>
      </w:r>
      <w:r w:rsidRPr="002E594C">
        <w:rPr>
          <w:rFonts w:asciiTheme="majorBidi" w:hAnsiTheme="majorBidi" w:cstheme="majorBidi"/>
          <w:i/>
          <w:sz w:val="24"/>
          <w:szCs w:val="24"/>
        </w:rPr>
        <w:t xml:space="preserve">Kerajaan Yang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Sungsang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(</w:t>
      </w:r>
      <w:proofErr w:type="gramStart"/>
      <w:r w:rsidRPr="002E594C">
        <w:rPr>
          <w:rFonts w:asciiTheme="majorBidi" w:hAnsiTheme="majorBidi" w:cstheme="majorBidi"/>
          <w:sz w:val="24"/>
          <w:szCs w:val="24"/>
        </w:rPr>
        <w:t>Jakarta :</w:t>
      </w:r>
      <w:proofErr w:type="gramEnd"/>
      <w:r w:rsidRPr="002E594C">
        <w:rPr>
          <w:rFonts w:asciiTheme="majorBidi" w:hAnsiTheme="majorBidi" w:cstheme="majorBidi"/>
          <w:sz w:val="24"/>
          <w:szCs w:val="24"/>
        </w:rPr>
        <w:t xml:space="preserve"> BPK, 1993)</w:t>
      </w:r>
    </w:p>
    <w:p w14:paraId="22108C08" w14:textId="77777777" w:rsidR="0045270C" w:rsidRPr="002E594C" w:rsidRDefault="0045270C" w:rsidP="00984938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Nichols, R.H., </w:t>
      </w:r>
      <w:r w:rsidRPr="002E594C">
        <w:rPr>
          <w:rFonts w:asciiTheme="majorBidi" w:hAnsiTheme="majorBidi" w:cstheme="majorBidi"/>
          <w:i/>
          <w:sz w:val="24"/>
          <w:szCs w:val="24"/>
        </w:rPr>
        <w:t>Democracy and the Churches</w:t>
      </w:r>
      <w:r w:rsidRPr="002E594C">
        <w:rPr>
          <w:rFonts w:asciiTheme="majorBidi" w:hAnsiTheme="majorBidi" w:cstheme="majorBidi"/>
          <w:sz w:val="24"/>
          <w:szCs w:val="24"/>
        </w:rPr>
        <w:t xml:space="preserve"> (Philadelphia: Westminster Press, 1951)</w:t>
      </w:r>
    </w:p>
    <w:p w14:paraId="6FD8E0A7" w14:textId="77777777" w:rsidR="00B92E22" w:rsidRPr="002E594C" w:rsidRDefault="00B92E22" w:rsidP="00984938">
      <w:pPr>
        <w:spacing w:after="0"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Power, </w:t>
      </w:r>
      <w:proofErr w:type="gramStart"/>
      <w:r w:rsidRPr="002E594C">
        <w:rPr>
          <w:rFonts w:asciiTheme="majorBidi" w:hAnsiTheme="majorBidi" w:cstheme="majorBidi"/>
          <w:sz w:val="24"/>
          <w:szCs w:val="24"/>
        </w:rPr>
        <w:t>Thomas  dan</w:t>
      </w:r>
      <w:proofErr w:type="gramEnd"/>
      <w:r w:rsidRPr="002E594C">
        <w:rPr>
          <w:rFonts w:asciiTheme="majorBidi" w:hAnsiTheme="majorBidi" w:cstheme="majorBidi"/>
          <w:sz w:val="24"/>
          <w:szCs w:val="24"/>
        </w:rPr>
        <w:t xml:space="preserve"> Eve Warburton (ed.),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Demokrasi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di Indonesia: Dari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Stagnasi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ke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Regresi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>?</w:t>
      </w:r>
      <w:r w:rsidRPr="002E594C">
        <w:rPr>
          <w:rFonts w:asciiTheme="majorBidi" w:hAnsiTheme="majorBidi" w:cstheme="majorBidi"/>
          <w:sz w:val="24"/>
          <w:szCs w:val="24"/>
        </w:rPr>
        <w:t xml:space="preserve"> (Jakarta: KPG – Public Virtue –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Kurawal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Foundation, 2021)</w:t>
      </w:r>
    </w:p>
    <w:p w14:paraId="607FE93F" w14:textId="2BC7538B" w:rsidR="001C6464" w:rsidRPr="002E594C" w:rsidRDefault="0045270C" w:rsidP="00984938">
      <w:pPr>
        <w:pStyle w:val="FootnoteText"/>
        <w:ind w:left="1560" w:hanging="851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T.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Adeney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, “Reformasi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Gereja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dan HAM”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Orientasi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Baru no. 11,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thn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1998.</w:t>
      </w:r>
    </w:p>
    <w:p w14:paraId="2624036F" w14:textId="77777777" w:rsidR="00B92E22" w:rsidRPr="002E594C" w:rsidRDefault="00B92E22" w:rsidP="00984938">
      <w:pPr>
        <w:spacing w:line="240" w:lineRule="auto"/>
        <w:ind w:left="1418" w:hanging="709"/>
        <w:jc w:val="both"/>
        <w:rPr>
          <w:rFonts w:asciiTheme="majorBidi" w:hAnsiTheme="majorBidi" w:cstheme="majorBidi"/>
          <w:sz w:val="24"/>
          <w:szCs w:val="24"/>
        </w:rPr>
      </w:pPr>
      <w:r w:rsidRPr="002E594C">
        <w:rPr>
          <w:rFonts w:asciiTheme="majorBidi" w:hAnsiTheme="majorBidi" w:cstheme="majorBidi"/>
          <w:sz w:val="24"/>
          <w:szCs w:val="24"/>
        </w:rPr>
        <w:t xml:space="preserve">S. Arifin,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dkk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 xml:space="preserve"> (ed.),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Melawan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Kekerasan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Tanpa</w:t>
      </w:r>
      <w:proofErr w:type="spellEnd"/>
      <w:r w:rsidRPr="002E594C">
        <w:rPr>
          <w:rFonts w:asciiTheme="majorBidi" w:hAnsiTheme="majorBidi" w:cstheme="majorBidi"/>
          <w:i/>
          <w:sz w:val="24"/>
          <w:szCs w:val="24"/>
        </w:rPr>
        <w:t xml:space="preserve"> </w:t>
      </w:r>
      <w:proofErr w:type="spellStart"/>
      <w:r w:rsidRPr="002E594C">
        <w:rPr>
          <w:rFonts w:asciiTheme="majorBidi" w:hAnsiTheme="majorBidi" w:cstheme="majorBidi"/>
          <w:i/>
          <w:sz w:val="24"/>
          <w:szCs w:val="24"/>
        </w:rPr>
        <w:t>Kekerasan</w:t>
      </w:r>
      <w:proofErr w:type="spellEnd"/>
      <w:r w:rsidR="0045270C" w:rsidRPr="002E594C">
        <w:rPr>
          <w:rFonts w:asciiTheme="majorBidi" w:hAnsiTheme="majorBidi" w:cstheme="majorBidi"/>
          <w:sz w:val="24"/>
          <w:szCs w:val="24"/>
        </w:rPr>
        <w:t xml:space="preserve"> (Yogyakarta</w:t>
      </w:r>
      <w:r w:rsidRPr="002E594C">
        <w:rPr>
          <w:rFonts w:asciiTheme="majorBidi" w:hAnsiTheme="majorBidi" w:cstheme="majorBidi"/>
          <w:sz w:val="24"/>
          <w:szCs w:val="24"/>
        </w:rPr>
        <w:t xml:space="preserve">: PPIRM-The Asia Foundation-Pustaka </w:t>
      </w:r>
      <w:proofErr w:type="spellStart"/>
      <w:r w:rsidRPr="002E594C">
        <w:rPr>
          <w:rFonts w:asciiTheme="majorBidi" w:hAnsiTheme="majorBidi" w:cstheme="majorBidi"/>
          <w:sz w:val="24"/>
          <w:szCs w:val="24"/>
        </w:rPr>
        <w:t>Pelajar</w:t>
      </w:r>
      <w:proofErr w:type="spellEnd"/>
      <w:r w:rsidRPr="002E594C">
        <w:rPr>
          <w:rFonts w:asciiTheme="majorBidi" w:hAnsiTheme="majorBidi" w:cstheme="majorBidi"/>
          <w:sz w:val="24"/>
          <w:szCs w:val="24"/>
        </w:rPr>
        <w:t>, 2000)</w:t>
      </w:r>
    </w:p>
    <w:p w14:paraId="77B540D1" w14:textId="77777777" w:rsidR="00984938" w:rsidRPr="002E594C" w:rsidRDefault="00984938">
      <w:pPr>
        <w:pStyle w:val="FootnoteText"/>
        <w:rPr>
          <w:rFonts w:asciiTheme="majorBidi" w:hAnsiTheme="majorBidi" w:cstheme="majorBidi"/>
          <w:sz w:val="24"/>
          <w:szCs w:val="24"/>
        </w:rPr>
      </w:pPr>
    </w:p>
    <w:sectPr w:rsidR="00984938" w:rsidRPr="002E594C" w:rsidSect="00AB1028">
      <w:footerReference w:type="default" r:id="rId8"/>
      <w:pgSz w:w="12240" w:h="15840"/>
      <w:pgMar w:top="1440" w:right="1440" w:bottom="1440" w:left="1440" w:header="708" w:footer="708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2D9F" w14:textId="77777777" w:rsidR="000834AC" w:rsidRDefault="000834AC" w:rsidP="00B27EA0">
      <w:pPr>
        <w:spacing w:after="0" w:line="240" w:lineRule="auto"/>
      </w:pPr>
      <w:r>
        <w:separator/>
      </w:r>
    </w:p>
  </w:endnote>
  <w:endnote w:type="continuationSeparator" w:id="0">
    <w:p w14:paraId="6CDDABEE" w14:textId="77777777" w:rsidR="000834AC" w:rsidRDefault="000834AC" w:rsidP="00B27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7595681"/>
      <w:docPartObj>
        <w:docPartGallery w:val="Page Numbers (Bottom of Page)"/>
        <w:docPartUnique/>
      </w:docPartObj>
    </w:sdtPr>
    <w:sdtContent>
      <w:p w14:paraId="6A6B665A" w14:textId="6AE87ACB" w:rsidR="00AB1028" w:rsidRDefault="00AB102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d-ID"/>
          </w:rPr>
          <w:t>2</w:t>
        </w:r>
        <w:r>
          <w:fldChar w:fldCharType="end"/>
        </w:r>
      </w:p>
    </w:sdtContent>
  </w:sdt>
  <w:p w14:paraId="125160A8" w14:textId="77777777" w:rsidR="00AB1028" w:rsidRDefault="00AB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53CC" w14:textId="77777777" w:rsidR="000834AC" w:rsidRDefault="000834AC" w:rsidP="00B27EA0">
      <w:pPr>
        <w:spacing w:after="0" w:line="240" w:lineRule="auto"/>
      </w:pPr>
      <w:r>
        <w:separator/>
      </w:r>
    </w:p>
  </w:footnote>
  <w:footnote w:type="continuationSeparator" w:id="0">
    <w:p w14:paraId="2F88D209" w14:textId="77777777" w:rsidR="000834AC" w:rsidRDefault="000834AC" w:rsidP="00B27EA0">
      <w:pPr>
        <w:spacing w:after="0" w:line="240" w:lineRule="auto"/>
      </w:pPr>
      <w:r>
        <w:continuationSeparator/>
      </w:r>
    </w:p>
  </w:footnote>
  <w:footnote w:id="1">
    <w:p w14:paraId="216FF1AD" w14:textId="77777777" w:rsidR="00053D2C" w:rsidRPr="00F26BF6" w:rsidRDefault="00AA4C85">
      <w:pPr>
        <w:pStyle w:val="FootnoteText"/>
        <w:rPr>
          <w:rFonts w:asciiTheme="majorHAnsi" w:hAnsiTheme="majorHAnsi"/>
        </w:rPr>
      </w:pPr>
      <w:r>
        <w:rPr>
          <w:rStyle w:val="FootnoteReference"/>
        </w:rPr>
        <w:footnoteRef/>
      </w:r>
      <w:r w:rsidR="00053D2C">
        <w:t xml:space="preserve"> </w:t>
      </w:r>
      <w:r w:rsidR="00053D2C" w:rsidRPr="00F26BF6">
        <w:rPr>
          <w:rFonts w:asciiTheme="majorHAnsi" w:hAnsiTheme="majorHAnsi"/>
        </w:rPr>
        <w:t>Burhanuddin Muhtadi, “</w:t>
      </w:r>
      <w:proofErr w:type="spellStart"/>
      <w:r w:rsidR="00053D2C" w:rsidRPr="00F26BF6">
        <w:rPr>
          <w:rFonts w:asciiTheme="majorHAnsi" w:hAnsiTheme="majorHAnsi"/>
        </w:rPr>
        <w:t>Pecundang</w:t>
      </w:r>
      <w:proofErr w:type="spellEnd"/>
      <w:r w:rsidR="00053D2C" w:rsidRPr="00F26BF6">
        <w:rPr>
          <w:rFonts w:asciiTheme="majorHAnsi" w:hAnsiTheme="majorHAnsi"/>
        </w:rPr>
        <w:t xml:space="preserve"> </w:t>
      </w:r>
      <w:proofErr w:type="spellStart"/>
      <w:r w:rsidR="00053D2C" w:rsidRPr="00F26BF6">
        <w:rPr>
          <w:rFonts w:asciiTheme="majorHAnsi" w:hAnsiTheme="majorHAnsi"/>
        </w:rPr>
        <w:t>Elektoral</w:t>
      </w:r>
      <w:proofErr w:type="spellEnd"/>
      <w:r w:rsidR="00053D2C" w:rsidRPr="00F26BF6">
        <w:rPr>
          <w:rFonts w:asciiTheme="majorHAnsi" w:hAnsiTheme="majorHAnsi"/>
        </w:rPr>
        <w:t xml:space="preserve">, </w:t>
      </w:r>
      <w:proofErr w:type="spellStart"/>
      <w:r w:rsidR="00053D2C" w:rsidRPr="00F26BF6">
        <w:rPr>
          <w:rFonts w:asciiTheme="majorHAnsi" w:hAnsiTheme="majorHAnsi"/>
        </w:rPr>
        <w:t>Dukungan</w:t>
      </w:r>
      <w:proofErr w:type="spellEnd"/>
      <w:r w:rsidR="00053D2C" w:rsidRPr="00F26BF6">
        <w:rPr>
          <w:rFonts w:asciiTheme="majorHAnsi" w:hAnsiTheme="majorHAnsi"/>
        </w:rPr>
        <w:t xml:space="preserve"> </w:t>
      </w:r>
      <w:proofErr w:type="spellStart"/>
      <w:r w:rsidR="00053D2C" w:rsidRPr="00F26BF6">
        <w:rPr>
          <w:rFonts w:asciiTheme="majorHAnsi" w:hAnsiTheme="majorHAnsi"/>
        </w:rPr>
        <w:t>Terhadap</w:t>
      </w:r>
      <w:proofErr w:type="spellEnd"/>
      <w:r w:rsidR="00053D2C" w:rsidRPr="00F26BF6">
        <w:rPr>
          <w:rFonts w:asciiTheme="majorHAnsi" w:hAnsiTheme="majorHAnsi"/>
        </w:rPr>
        <w:t xml:space="preserve"> </w:t>
      </w:r>
      <w:proofErr w:type="spellStart"/>
      <w:r w:rsidR="00053D2C" w:rsidRPr="00F26BF6">
        <w:rPr>
          <w:rFonts w:asciiTheme="majorHAnsi" w:hAnsiTheme="majorHAnsi"/>
        </w:rPr>
        <w:t>Demokrasi</w:t>
      </w:r>
      <w:proofErr w:type="spellEnd"/>
      <w:r w:rsidR="00053D2C" w:rsidRPr="00F26BF6">
        <w:rPr>
          <w:rFonts w:asciiTheme="majorHAnsi" w:hAnsiTheme="majorHAnsi"/>
        </w:rPr>
        <w:t xml:space="preserve"> dan Nostalgia </w:t>
      </w:r>
      <w:proofErr w:type="spellStart"/>
      <w:r w:rsidR="00053D2C" w:rsidRPr="00F26BF6">
        <w:rPr>
          <w:rFonts w:asciiTheme="majorHAnsi" w:hAnsiTheme="majorHAnsi"/>
        </w:rPr>
        <w:t>Otoriter</w:t>
      </w:r>
      <w:proofErr w:type="spellEnd"/>
      <w:r w:rsidR="00053D2C" w:rsidRPr="00F26BF6">
        <w:rPr>
          <w:rFonts w:asciiTheme="majorHAnsi" w:hAnsiTheme="majorHAnsi"/>
        </w:rPr>
        <w:t xml:space="preserve">” </w:t>
      </w:r>
      <w:proofErr w:type="spellStart"/>
      <w:r w:rsidR="00053D2C" w:rsidRPr="00F26BF6">
        <w:rPr>
          <w:rFonts w:asciiTheme="majorHAnsi" w:hAnsiTheme="majorHAnsi"/>
        </w:rPr>
        <w:t>dalam</w:t>
      </w:r>
      <w:proofErr w:type="spellEnd"/>
      <w:r w:rsidR="00053D2C" w:rsidRPr="00F26BF6">
        <w:rPr>
          <w:rFonts w:asciiTheme="majorHAnsi" w:hAnsiTheme="majorHAnsi"/>
        </w:rPr>
        <w:t xml:space="preserve"> Thomas Power dan Eve Warburton (ed.), </w:t>
      </w:r>
      <w:proofErr w:type="spellStart"/>
      <w:r w:rsidR="00053D2C" w:rsidRPr="00F26BF6">
        <w:rPr>
          <w:rFonts w:asciiTheme="majorHAnsi" w:hAnsiTheme="majorHAnsi"/>
          <w:i/>
        </w:rPr>
        <w:t>Demokrasi</w:t>
      </w:r>
      <w:proofErr w:type="spellEnd"/>
      <w:r w:rsidR="00053D2C" w:rsidRPr="00F26BF6">
        <w:rPr>
          <w:rFonts w:asciiTheme="majorHAnsi" w:hAnsiTheme="majorHAnsi"/>
          <w:i/>
        </w:rPr>
        <w:t xml:space="preserve"> di Indonesia: Dari </w:t>
      </w:r>
      <w:proofErr w:type="spellStart"/>
      <w:r w:rsidR="00053D2C" w:rsidRPr="00F26BF6">
        <w:rPr>
          <w:rFonts w:asciiTheme="majorHAnsi" w:hAnsiTheme="majorHAnsi"/>
          <w:i/>
        </w:rPr>
        <w:t>Stagnasi</w:t>
      </w:r>
      <w:proofErr w:type="spellEnd"/>
      <w:r w:rsidR="00053D2C" w:rsidRPr="00F26BF6">
        <w:rPr>
          <w:rFonts w:asciiTheme="majorHAnsi" w:hAnsiTheme="majorHAnsi"/>
          <w:i/>
        </w:rPr>
        <w:t xml:space="preserve"> </w:t>
      </w:r>
      <w:proofErr w:type="spellStart"/>
      <w:r w:rsidR="00053D2C" w:rsidRPr="00F26BF6">
        <w:rPr>
          <w:rFonts w:asciiTheme="majorHAnsi" w:hAnsiTheme="majorHAnsi"/>
          <w:i/>
        </w:rPr>
        <w:t>ke</w:t>
      </w:r>
      <w:proofErr w:type="spellEnd"/>
      <w:r w:rsidR="00053D2C" w:rsidRPr="00F26BF6">
        <w:rPr>
          <w:rFonts w:asciiTheme="majorHAnsi" w:hAnsiTheme="majorHAnsi"/>
          <w:i/>
        </w:rPr>
        <w:t xml:space="preserve"> </w:t>
      </w:r>
      <w:proofErr w:type="spellStart"/>
      <w:r w:rsidR="00053D2C" w:rsidRPr="00F26BF6">
        <w:rPr>
          <w:rFonts w:asciiTheme="majorHAnsi" w:hAnsiTheme="majorHAnsi"/>
          <w:i/>
        </w:rPr>
        <w:t>Regresi</w:t>
      </w:r>
      <w:proofErr w:type="spellEnd"/>
      <w:r w:rsidR="00053D2C" w:rsidRPr="00F26BF6">
        <w:rPr>
          <w:rFonts w:asciiTheme="majorHAnsi" w:hAnsiTheme="majorHAnsi"/>
          <w:i/>
        </w:rPr>
        <w:t>?</w:t>
      </w:r>
      <w:r w:rsidR="00053D2C" w:rsidRPr="00F26BF6">
        <w:rPr>
          <w:rFonts w:asciiTheme="majorHAnsi" w:hAnsiTheme="majorHAnsi"/>
        </w:rPr>
        <w:t xml:space="preserve"> (Jakarta: KPG – Public Virtue – </w:t>
      </w:r>
      <w:proofErr w:type="spellStart"/>
      <w:r w:rsidR="00053D2C" w:rsidRPr="00F26BF6">
        <w:rPr>
          <w:rFonts w:asciiTheme="majorHAnsi" w:hAnsiTheme="majorHAnsi"/>
        </w:rPr>
        <w:t>Kurawal</w:t>
      </w:r>
      <w:proofErr w:type="spellEnd"/>
      <w:r w:rsidR="00053D2C" w:rsidRPr="00F26BF6">
        <w:rPr>
          <w:rFonts w:asciiTheme="majorHAnsi" w:hAnsiTheme="majorHAnsi"/>
        </w:rPr>
        <w:t xml:space="preserve"> Foundation, 2021), </w:t>
      </w:r>
      <w:proofErr w:type="spellStart"/>
      <w:r w:rsidR="00053D2C" w:rsidRPr="00F26BF6">
        <w:rPr>
          <w:rFonts w:asciiTheme="majorHAnsi" w:hAnsiTheme="majorHAnsi"/>
        </w:rPr>
        <w:t>hlm</w:t>
      </w:r>
      <w:proofErr w:type="spellEnd"/>
      <w:r w:rsidR="00053D2C" w:rsidRPr="00F26BF6">
        <w:rPr>
          <w:rFonts w:asciiTheme="majorHAnsi" w:hAnsiTheme="majorHAnsi"/>
        </w:rPr>
        <w:t>. 223, 229.</w:t>
      </w:r>
    </w:p>
  </w:footnote>
  <w:footnote w:id="2">
    <w:p w14:paraId="5E974CB8" w14:textId="77777777" w:rsidR="00AA4C85" w:rsidRPr="00F26BF6" w:rsidRDefault="00AA4C85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John W. de </w:t>
      </w:r>
      <w:proofErr w:type="spellStart"/>
      <w:r w:rsidRPr="00F26BF6">
        <w:rPr>
          <w:rFonts w:asciiTheme="majorHAnsi" w:hAnsiTheme="majorHAnsi"/>
        </w:rPr>
        <w:t>Gruchy</w:t>
      </w:r>
      <w:proofErr w:type="spellEnd"/>
      <w:r w:rsidRPr="00F26BF6">
        <w:rPr>
          <w:rFonts w:asciiTheme="majorHAnsi" w:hAnsiTheme="majorHAnsi"/>
        </w:rPr>
        <w:t xml:space="preserve">, </w:t>
      </w:r>
      <w:r w:rsidRPr="00F26BF6">
        <w:rPr>
          <w:rFonts w:asciiTheme="majorHAnsi" w:hAnsiTheme="majorHAnsi"/>
          <w:i/>
        </w:rPr>
        <w:t xml:space="preserve">Agama Kristen dan </w:t>
      </w:r>
      <w:proofErr w:type="spellStart"/>
      <w:r w:rsidRPr="00F26BF6">
        <w:rPr>
          <w:rFonts w:asciiTheme="majorHAnsi" w:hAnsiTheme="majorHAnsi"/>
          <w:i/>
        </w:rPr>
        <w:t>Demokrasi</w:t>
      </w:r>
      <w:proofErr w:type="spellEnd"/>
      <w:r w:rsidRPr="00F26BF6">
        <w:rPr>
          <w:rFonts w:asciiTheme="majorHAnsi" w:hAnsiTheme="majorHAnsi"/>
        </w:rPr>
        <w:t xml:space="preserve"> (Jakarta: BPK GM, 2006), hlm.2.</w:t>
      </w:r>
    </w:p>
  </w:footnote>
  <w:footnote w:id="3">
    <w:p w14:paraId="6D6704A2" w14:textId="77777777" w:rsidR="00927CAA" w:rsidRPr="00F26BF6" w:rsidRDefault="00927CAA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</w:t>
      </w:r>
      <w:r w:rsidRPr="00F26BF6">
        <w:rPr>
          <w:rFonts w:asciiTheme="majorHAnsi" w:hAnsiTheme="majorHAnsi"/>
          <w:i/>
        </w:rPr>
        <w:t>Ibid</w:t>
      </w:r>
      <w:r w:rsidRPr="00F26BF6">
        <w:rPr>
          <w:rFonts w:asciiTheme="majorHAnsi" w:hAnsiTheme="majorHAnsi"/>
        </w:rPr>
        <w:t xml:space="preserve">.,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23.</w:t>
      </w:r>
    </w:p>
  </w:footnote>
  <w:footnote w:id="4">
    <w:p w14:paraId="2972ECDB" w14:textId="4D49E746" w:rsidR="00982670" w:rsidRDefault="00982670" w:rsidP="0098267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Johana R </w:t>
      </w:r>
      <w:proofErr w:type="gramStart"/>
      <w:r>
        <w:t xml:space="preserve">Tangirerung, </w:t>
      </w:r>
      <w:r w:rsidRPr="00982670">
        <w:t xml:space="preserve"> “</w:t>
      </w:r>
      <w:proofErr w:type="spellStart"/>
      <w:proofErr w:type="gramEnd"/>
      <w:r w:rsidRPr="00982670">
        <w:t>Kerangka</w:t>
      </w:r>
      <w:proofErr w:type="spellEnd"/>
      <w:r w:rsidRPr="00982670">
        <w:t xml:space="preserve"> </w:t>
      </w:r>
      <w:proofErr w:type="spellStart"/>
      <w:r w:rsidRPr="00982670">
        <w:t>Berpikir</w:t>
      </w:r>
      <w:proofErr w:type="spellEnd"/>
      <w:r w:rsidRPr="00982670">
        <w:t xml:space="preserve"> Calvin </w:t>
      </w:r>
      <w:proofErr w:type="spellStart"/>
      <w:r>
        <w:t>d</w:t>
      </w:r>
      <w:r w:rsidRPr="00982670">
        <w:t>alam</w:t>
      </w:r>
      <w:proofErr w:type="spellEnd"/>
      <w:r w:rsidRPr="00982670">
        <w:t xml:space="preserve"> </w:t>
      </w:r>
      <w:proofErr w:type="spellStart"/>
      <w:r w:rsidRPr="00982670">
        <w:t>Melihat</w:t>
      </w:r>
      <w:proofErr w:type="spellEnd"/>
      <w:r w:rsidRPr="00982670">
        <w:t xml:space="preserve"> Hubungan </w:t>
      </w:r>
      <w:proofErr w:type="spellStart"/>
      <w:r w:rsidRPr="00982670">
        <w:t>Gereja</w:t>
      </w:r>
      <w:proofErr w:type="spellEnd"/>
      <w:r w:rsidRPr="00982670">
        <w:t xml:space="preserve"> </w:t>
      </w:r>
      <w:r>
        <w:t>d</w:t>
      </w:r>
      <w:r w:rsidRPr="00982670">
        <w:t xml:space="preserve">an Negara”. KINAA: </w:t>
      </w:r>
      <w:proofErr w:type="spellStart"/>
      <w:r w:rsidRPr="00982670">
        <w:t>Jurnal</w:t>
      </w:r>
      <w:proofErr w:type="spellEnd"/>
      <w:r w:rsidRPr="00982670">
        <w:t xml:space="preserve"> </w:t>
      </w:r>
      <w:proofErr w:type="spellStart"/>
      <w:r w:rsidRPr="00982670">
        <w:t>Teologi</w:t>
      </w:r>
      <w:proofErr w:type="spellEnd"/>
      <w:r w:rsidRPr="00982670">
        <w:t xml:space="preserve"> 4, no. 2 (December 30, 2019).</w:t>
      </w:r>
      <w:r w:rsidRPr="00982670">
        <w:t xml:space="preserve"> </w:t>
      </w:r>
      <w:r w:rsidRPr="00982670">
        <w:t>https://doi.org/10.0302/kinaa.v4i2.1058.</w:t>
      </w:r>
    </w:p>
  </w:footnote>
  <w:footnote w:id="5">
    <w:p w14:paraId="2429BA3B" w14:textId="77777777" w:rsidR="00B27EA0" w:rsidRPr="00F26BF6" w:rsidRDefault="00B27EA0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Nichols, R.H., Democracy and The </w:t>
      </w:r>
      <w:proofErr w:type="spellStart"/>
      <w:r w:rsidRPr="00F26BF6">
        <w:rPr>
          <w:rFonts w:asciiTheme="majorHAnsi" w:hAnsiTheme="majorHAnsi"/>
        </w:rPr>
        <w:t>Churces</w:t>
      </w:r>
      <w:proofErr w:type="spellEnd"/>
      <w:r w:rsidRPr="00F26BF6">
        <w:rPr>
          <w:rFonts w:asciiTheme="majorHAnsi" w:hAnsiTheme="majorHAnsi"/>
        </w:rPr>
        <w:t xml:space="preserve"> (</w:t>
      </w:r>
      <w:proofErr w:type="spellStart"/>
      <w:proofErr w:type="gramStart"/>
      <w:r w:rsidRPr="00F26BF6">
        <w:rPr>
          <w:rFonts w:asciiTheme="majorHAnsi" w:hAnsiTheme="majorHAnsi"/>
        </w:rPr>
        <w:t>Philadelpia</w:t>
      </w:r>
      <w:proofErr w:type="spellEnd"/>
      <w:r w:rsidRPr="00F26BF6">
        <w:rPr>
          <w:rFonts w:asciiTheme="majorHAnsi" w:hAnsiTheme="majorHAnsi"/>
        </w:rPr>
        <w:t xml:space="preserve"> :</w:t>
      </w:r>
      <w:proofErr w:type="gram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Westmintser</w:t>
      </w:r>
      <w:proofErr w:type="spellEnd"/>
      <w:r w:rsidRPr="00F26BF6">
        <w:rPr>
          <w:rFonts w:asciiTheme="majorHAnsi" w:hAnsiTheme="majorHAnsi"/>
        </w:rPr>
        <w:t xml:space="preserve"> Press, 1951),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 xml:space="preserve">. 31-32. </w:t>
      </w:r>
      <w:proofErr w:type="spellStart"/>
      <w:r w:rsidRPr="00F26BF6">
        <w:rPr>
          <w:rFonts w:asciiTheme="majorHAnsi" w:hAnsiTheme="majorHAnsi"/>
        </w:rPr>
        <w:t>Lihat</w:t>
      </w:r>
      <w:proofErr w:type="spellEnd"/>
      <w:r w:rsidRPr="00F26BF6">
        <w:rPr>
          <w:rFonts w:asciiTheme="majorHAnsi" w:hAnsiTheme="majorHAnsi"/>
        </w:rPr>
        <w:t xml:space="preserve"> juga Bernard T. </w:t>
      </w:r>
      <w:proofErr w:type="spellStart"/>
      <w:r w:rsidRPr="00F26BF6">
        <w:rPr>
          <w:rFonts w:asciiTheme="majorHAnsi" w:hAnsiTheme="majorHAnsi"/>
        </w:rPr>
        <w:t>Adeney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Risakotta</w:t>
      </w:r>
      <w:proofErr w:type="spellEnd"/>
      <w:r w:rsidRPr="00F26BF6">
        <w:rPr>
          <w:rFonts w:asciiTheme="majorHAnsi" w:hAnsiTheme="majorHAnsi"/>
        </w:rPr>
        <w:t xml:space="preserve">, “Reformasi </w:t>
      </w:r>
      <w:proofErr w:type="spellStart"/>
      <w:r w:rsidRPr="00F26BF6">
        <w:rPr>
          <w:rFonts w:asciiTheme="majorHAnsi" w:hAnsiTheme="majorHAnsi"/>
        </w:rPr>
        <w:t>Gereja</w:t>
      </w:r>
      <w:proofErr w:type="spellEnd"/>
      <w:r w:rsidRPr="00F26BF6">
        <w:rPr>
          <w:rFonts w:asciiTheme="majorHAnsi" w:hAnsiTheme="majorHAnsi"/>
        </w:rPr>
        <w:t xml:space="preserve"> dan HAM” </w:t>
      </w:r>
      <w:proofErr w:type="spellStart"/>
      <w:r w:rsidRPr="00F26BF6">
        <w:rPr>
          <w:rFonts w:asciiTheme="majorHAnsi" w:hAnsiTheme="majorHAnsi"/>
        </w:rPr>
        <w:t>dalam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Orientasi</w:t>
      </w:r>
      <w:proofErr w:type="spellEnd"/>
      <w:r w:rsidRPr="00F26BF6">
        <w:rPr>
          <w:rFonts w:asciiTheme="majorHAnsi" w:hAnsiTheme="majorHAnsi"/>
        </w:rPr>
        <w:t xml:space="preserve"> Baru no. 11, </w:t>
      </w:r>
      <w:proofErr w:type="spellStart"/>
      <w:r w:rsidRPr="00F26BF6">
        <w:rPr>
          <w:rFonts w:asciiTheme="majorHAnsi" w:hAnsiTheme="majorHAnsi"/>
        </w:rPr>
        <w:t>thn</w:t>
      </w:r>
      <w:proofErr w:type="spellEnd"/>
      <w:r w:rsidRPr="00F26BF6">
        <w:rPr>
          <w:rFonts w:asciiTheme="majorHAnsi" w:hAnsiTheme="majorHAnsi"/>
        </w:rPr>
        <w:t xml:space="preserve"> 1998,hlm. 69-70.</w:t>
      </w:r>
    </w:p>
  </w:footnote>
  <w:footnote w:id="6">
    <w:p w14:paraId="6FDA3B2E" w14:textId="77777777" w:rsidR="00B27EA0" w:rsidRPr="00F26BF6" w:rsidRDefault="00B27EA0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="007341E0" w:rsidRPr="00F26BF6">
        <w:rPr>
          <w:rFonts w:asciiTheme="majorHAnsi" w:hAnsiTheme="majorHAnsi"/>
        </w:rPr>
        <w:t xml:space="preserve"> </w:t>
      </w:r>
      <w:r w:rsidRPr="00F26BF6">
        <w:rPr>
          <w:rFonts w:asciiTheme="majorHAnsi" w:hAnsiTheme="majorHAnsi"/>
        </w:rPr>
        <w:t>B.</w:t>
      </w:r>
      <w:r w:rsidR="00B92E22">
        <w:rPr>
          <w:rFonts w:asciiTheme="majorHAnsi" w:hAnsiTheme="majorHAnsi"/>
        </w:rPr>
        <w:t xml:space="preserve"> </w:t>
      </w:r>
      <w:r w:rsidRPr="00F26BF6">
        <w:rPr>
          <w:rFonts w:asciiTheme="majorHAnsi" w:hAnsiTheme="majorHAnsi"/>
        </w:rPr>
        <w:t>Donald</w:t>
      </w:r>
      <w:r w:rsidR="007341E0" w:rsidRPr="00F26BF6">
        <w:rPr>
          <w:rFonts w:asciiTheme="majorHAnsi" w:hAnsiTheme="majorHAnsi"/>
        </w:rPr>
        <w:t xml:space="preserve"> Kraybill</w:t>
      </w:r>
      <w:r w:rsidRPr="00F26BF6">
        <w:rPr>
          <w:rFonts w:asciiTheme="majorHAnsi" w:hAnsiTheme="majorHAnsi"/>
        </w:rPr>
        <w:t xml:space="preserve">, </w:t>
      </w:r>
      <w:r w:rsidRPr="00F26BF6">
        <w:rPr>
          <w:rFonts w:asciiTheme="majorHAnsi" w:hAnsiTheme="majorHAnsi"/>
          <w:i/>
        </w:rPr>
        <w:t xml:space="preserve">Kerajaan Yang </w:t>
      </w:r>
      <w:proofErr w:type="spellStart"/>
      <w:r w:rsidRPr="00F26BF6">
        <w:rPr>
          <w:rFonts w:asciiTheme="majorHAnsi" w:hAnsiTheme="majorHAnsi"/>
          <w:i/>
        </w:rPr>
        <w:t>Sungsang</w:t>
      </w:r>
      <w:proofErr w:type="spellEnd"/>
      <w:r w:rsidRPr="00F26BF6">
        <w:rPr>
          <w:rFonts w:asciiTheme="majorHAnsi" w:hAnsiTheme="majorHAnsi"/>
        </w:rPr>
        <w:t xml:space="preserve"> (</w:t>
      </w:r>
      <w:proofErr w:type="gramStart"/>
      <w:r w:rsidRPr="00F26BF6">
        <w:rPr>
          <w:rFonts w:asciiTheme="majorHAnsi" w:hAnsiTheme="majorHAnsi"/>
        </w:rPr>
        <w:t>Jakarta :</w:t>
      </w:r>
      <w:proofErr w:type="gramEnd"/>
      <w:r w:rsidRPr="00F26BF6">
        <w:rPr>
          <w:rFonts w:asciiTheme="majorHAnsi" w:hAnsiTheme="majorHAnsi"/>
        </w:rPr>
        <w:t xml:space="preserve"> BPK, 1993),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70.</w:t>
      </w:r>
    </w:p>
  </w:footnote>
  <w:footnote w:id="7">
    <w:p w14:paraId="221D3412" w14:textId="77777777" w:rsidR="00B27EA0" w:rsidRPr="00F26BF6" w:rsidRDefault="00B27EA0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</w:t>
      </w:r>
      <w:r w:rsidRPr="00F26BF6">
        <w:rPr>
          <w:rFonts w:asciiTheme="majorHAnsi" w:hAnsiTheme="majorHAnsi"/>
          <w:i/>
        </w:rPr>
        <w:t>Ibid</w:t>
      </w:r>
      <w:r w:rsidR="007341E0" w:rsidRPr="00F26BF6">
        <w:rPr>
          <w:rFonts w:asciiTheme="majorHAnsi" w:hAnsiTheme="majorHAnsi"/>
        </w:rPr>
        <w:t>.</w:t>
      </w:r>
      <w:r w:rsidRPr="00F26BF6">
        <w:rPr>
          <w:rFonts w:asciiTheme="majorHAnsi" w:hAnsiTheme="majorHAnsi"/>
        </w:rPr>
        <w:t xml:space="preserve">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="00124DFF" w:rsidRPr="00F26BF6">
        <w:rPr>
          <w:rFonts w:asciiTheme="majorHAnsi" w:hAnsiTheme="majorHAnsi"/>
        </w:rPr>
        <w:t>. 41.</w:t>
      </w:r>
    </w:p>
  </w:footnote>
  <w:footnote w:id="8">
    <w:p w14:paraId="556360CB" w14:textId="77777777" w:rsidR="00124DFF" w:rsidRPr="00F26BF6" w:rsidRDefault="00124DFF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</w:t>
      </w:r>
      <w:r w:rsidRPr="00B92E22">
        <w:rPr>
          <w:rFonts w:asciiTheme="majorHAnsi" w:hAnsiTheme="majorHAnsi"/>
          <w:i/>
        </w:rPr>
        <w:t>Ibid.,</w:t>
      </w:r>
      <w:r w:rsidRPr="00F26BF6">
        <w:rPr>
          <w:rFonts w:asciiTheme="majorHAnsi" w:hAnsiTheme="majorHAnsi"/>
        </w:rPr>
        <w:t xml:space="preserve"> 42-</w:t>
      </w:r>
      <w:proofErr w:type="gramStart"/>
      <w:r w:rsidRPr="00F26BF6">
        <w:rPr>
          <w:rFonts w:asciiTheme="majorHAnsi" w:hAnsiTheme="majorHAnsi"/>
        </w:rPr>
        <w:t>42;France</w:t>
      </w:r>
      <w:proofErr w:type="gramEnd"/>
      <w:r w:rsidRPr="00F26BF6">
        <w:rPr>
          <w:rFonts w:asciiTheme="majorHAnsi" w:hAnsiTheme="majorHAnsi"/>
        </w:rPr>
        <w:t xml:space="preserve">, R.T., </w:t>
      </w:r>
      <w:proofErr w:type="spellStart"/>
      <w:r w:rsidRPr="00B92E22">
        <w:rPr>
          <w:rFonts w:asciiTheme="majorHAnsi" w:hAnsiTheme="majorHAnsi"/>
          <w:i/>
        </w:rPr>
        <w:t>Yesus</w:t>
      </w:r>
      <w:proofErr w:type="spellEnd"/>
      <w:r w:rsidRPr="00B92E22">
        <w:rPr>
          <w:rFonts w:asciiTheme="majorHAnsi" w:hAnsiTheme="majorHAnsi"/>
          <w:i/>
        </w:rPr>
        <w:t xml:space="preserve"> Sang Radikal</w:t>
      </w:r>
      <w:r w:rsidRPr="00F26BF6">
        <w:rPr>
          <w:rFonts w:asciiTheme="majorHAnsi" w:hAnsiTheme="majorHAnsi"/>
        </w:rPr>
        <w:t xml:space="preserve"> (Jakarta : BPK ,1998),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107.</w:t>
      </w:r>
    </w:p>
  </w:footnote>
  <w:footnote w:id="9">
    <w:p w14:paraId="608525CF" w14:textId="77777777" w:rsidR="000E66CB" w:rsidRPr="00F26BF6" w:rsidRDefault="000E66CB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De </w:t>
      </w:r>
      <w:proofErr w:type="spellStart"/>
      <w:r w:rsidRPr="00F26BF6">
        <w:rPr>
          <w:rFonts w:asciiTheme="majorHAnsi" w:hAnsiTheme="majorHAnsi"/>
        </w:rPr>
        <w:t>Gruchy</w:t>
      </w:r>
      <w:proofErr w:type="spellEnd"/>
      <w:r w:rsidRPr="00F26BF6">
        <w:rPr>
          <w:rFonts w:asciiTheme="majorHAnsi" w:hAnsiTheme="majorHAnsi"/>
        </w:rPr>
        <w:t xml:space="preserve">, </w:t>
      </w:r>
      <w:proofErr w:type="spellStart"/>
      <w:r w:rsidRPr="00F26BF6">
        <w:rPr>
          <w:rFonts w:asciiTheme="majorHAnsi" w:hAnsiTheme="majorHAnsi"/>
          <w:i/>
        </w:rPr>
        <w:t>op.cit</w:t>
      </w:r>
      <w:proofErr w:type="spellEnd"/>
      <w:r w:rsidRPr="00F26BF6">
        <w:rPr>
          <w:rFonts w:asciiTheme="majorHAnsi" w:hAnsiTheme="majorHAnsi"/>
        </w:rPr>
        <w:t>., 207, 212.</w:t>
      </w:r>
    </w:p>
  </w:footnote>
  <w:footnote w:id="10">
    <w:p w14:paraId="6F085CC6" w14:textId="77777777" w:rsidR="009B4445" w:rsidRPr="00F26BF6" w:rsidRDefault="009B4445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</w:t>
      </w:r>
      <w:r w:rsidRPr="00B92E22">
        <w:rPr>
          <w:rFonts w:asciiTheme="majorHAnsi" w:hAnsiTheme="majorHAnsi"/>
          <w:i/>
        </w:rPr>
        <w:t>Ibid</w:t>
      </w:r>
      <w:r w:rsidRPr="00F26BF6">
        <w:rPr>
          <w:rFonts w:asciiTheme="majorHAnsi" w:hAnsiTheme="majorHAnsi"/>
        </w:rPr>
        <w:t xml:space="preserve">.,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 xml:space="preserve">. 232, 237. </w:t>
      </w:r>
    </w:p>
  </w:footnote>
  <w:footnote w:id="11">
    <w:p w14:paraId="2EDC0B52" w14:textId="77777777" w:rsidR="00124DFF" w:rsidRPr="00F26BF6" w:rsidRDefault="00124DFF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Marcus J.</w:t>
      </w:r>
      <w:r w:rsidR="00B92E22">
        <w:rPr>
          <w:rFonts w:asciiTheme="majorHAnsi" w:hAnsiTheme="majorHAnsi"/>
        </w:rPr>
        <w:t xml:space="preserve"> Borg</w:t>
      </w:r>
      <w:r w:rsidRPr="00F26BF6">
        <w:rPr>
          <w:rFonts w:asciiTheme="majorHAnsi" w:hAnsiTheme="majorHAnsi"/>
        </w:rPr>
        <w:t xml:space="preserve">, </w:t>
      </w:r>
      <w:r w:rsidRPr="00F26BF6">
        <w:rPr>
          <w:rFonts w:asciiTheme="majorHAnsi" w:hAnsiTheme="majorHAnsi"/>
          <w:i/>
        </w:rPr>
        <w:t xml:space="preserve">Kali </w:t>
      </w:r>
      <w:proofErr w:type="spellStart"/>
      <w:r w:rsidRPr="00F26BF6">
        <w:rPr>
          <w:rFonts w:asciiTheme="majorHAnsi" w:hAnsiTheme="majorHAnsi"/>
          <w:i/>
        </w:rPr>
        <w:t>Pertama</w:t>
      </w:r>
      <w:proofErr w:type="spellEnd"/>
      <w:r w:rsidRPr="00F26BF6">
        <w:rPr>
          <w:rFonts w:asciiTheme="majorHAnsi" w:hAnsiTheme="majorHAnsi"/>
          <w:i/>
        </w:rPr>
        <w:t xml:space="preserve"> </w:t>
      </w:r>
      <w:proofErr w:type="spellStart"/>
      <w:r w:rsidRPr="00F26BF6">
        <w:rPr>
          <w:rFonts w:asciiTheme="majorHAnsi" w:hAnsiTheme="majorHAnsi"/>
          <w:i/>
        </w:rPr>
        <w:t>Jumpa</w:t>
      </w:r>
      <w:proofErr w:type="spellEnd"/>
      <w:r w:rsidRPr="00F26BF6">
        <w:rPr>
          <w:rFonts w:asciiTheme="majorHAnsi" w:hAnsiTheme="majorHAnsi"/>
          <w:i/>
        </w:rPr>
        <w:t xml:space="preserve"> </w:t>
      </w:r>
      <w:proofErr w:type="spellStart"/>
      <w:r w:rsidRPr="00F26BF6">
        <w:rPr>
          <w:rFonts w:asciiTheme="majorHAnsi" w:hAnsiTheme="majorHAnsi"/>
          <w:i/>
        </w:rPr>
        <w:t>Yesus</w:t>
      </w:r>
      <w:proofErr w:type="spellEnd"/>
      <w:r w:rsidRPr="00F26BF6">
        <w:rPr>
          <w:rFonts w:asciiTheme="majorHAnsi" w:hAnsiTheme="majorHAnsi"/>
          <w:i/>
        </w:rPr>
        <w:t xml:space="preserve"> Kembali</w:t>
      </w:r>
      <w:r w:rsidR="00D50DEA" w:rsidRPr="00F26BF6">
        <w:rPr>
          <w:rFonts w:asciiTheme="majorHAnsi" w:hAnsiTheme="majorHAnsi"/>
        </w:rPr>
        <w:t xml:space="preserve"> (Jakarta</w:t>
      </w:r>
      <w:r w:rsidRPr="00F26BF6">
        <w:rPr>
          <w:rFonts w:asciiTheme="majorHAnsi" w:hAnsiTheme="majorHAnsi"/>
        </w:rPr>
        <w:t xml:space="preserve">: BPK, 1997)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59-61.</w:t>
      </w:r>
    </w:p>
  </w:footnote>
  <w:footnote w:id="12">
    <w:p w14:paraId="4AAB1823" w14:textId="77777777" w:rsidR="00E41C9E" w:rsidRDefault="00E41C9E">
      <w:pPr>
        <w:pStyle w:val="FootnoteText"/>
      </w:pPr>
      <w:r>
        <w:rPr>
          <w:rStyle w:val="FootnoteReference"/>
        </w:rPr>
        <w:footnoteRef/>
      </w:r>
      <w:r>
        <w:t xml:space="preserve"> Donald A. Hagner, </w:t>
      </w:r>
      <w:r w:rsidRPr="00E41C9E">
        <w:rPr>
          <w:i/>
        </w:rPr>
        <w:t xml:space="preserve">Word Biblical Commentary: Matthew 1-13 </w:t>
      </w:r>
      <w:r>
        <w:t>(Dallas, Texas: Word Books Publisher, 1993), hlm.238-239.</w:t>
      </w:r>
    </w:p>
  </w:footnote>
  <w:footnote w:id="13">
    <w:p w14:paraId="20C9DE45" w14:textId="77777777" w:rsidR="00C879CB" w:rsidRDefault="00C879CB">
      <w:pPr>
        <w:pStyle w:val="FootnoteText"/>
      </w:pPr>
      <w:r>
        <w:rPr>
          <w:rStyle w:val="FootnoteReference"/>
        </w:rPr>
        <w:footnoteRef/>
      </w:r>
      <w:r>
        <w:t xml:space="preserve"> Warren Carter,</w:t>
      </w:r>
      <w:r w:rsidRPr="00C879CB">
        <w:rPr>
          <w:i/>
        </w:rPr>
        <w:t xml:space="preserve"> Matthew and the Margins</w:t>
      </w:r>
      <w:r>
        <w:t xml:space="preserve"> (New York: Orbis Books, 2000), hlm.220.</w:t>
      </w:r>
    </w:p>
  </w:footnote>
  <w:footnote w:id="14">
    <w:p w14:paraId="7B60B196" w14:textId="77777777" w:rsidR="00124DFF" w:rsidRPr="00F26BF6" w:rsidRDefault="00124DFF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</w:t>
      </w:r>
      <w:r w:rsidRPr="00B92E22">
        <w:rPr>
          <w:rFonts w:asciiTheme="majorHAnsi" w:hAnsiTheme="majorHAnsi"/>
          <w:i/>
        </w:rPr>
        <w:t>Ibid.,</w:t>
      </w:r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66.</w:t>
      </w:r>
    </w:p>
  </w:footnote>
  <w:footnote w:id="15">
    <w:p w14:paraId="4789D45B" w14:textId="77777777" w:rsidR="00541F57" w:rsidRPr="00F26BF6" w:rsidRDefault="00541F57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Allen Hicken, “</w:t>
      </w:r>
      <w:proofErr w:type="spellStart"/>
      <w:r w:rsidRPr="00F26BF6">
        <w:rPr>
          <w:rFonts w:asciiTheme="majorHAnsi" w:hAnsiTheme="majorHAnsi"/>
        </w:rPr>
        <w:t>Demokrasi</w:t>
      </w:r>
      <w:proofErr w:type="spellEnd"/>
      <w:r w:rsidRPr="00F26BF6">
        <w:rPr>
          <w:rFonts w:asciiTheme="majorHAnsi" w:hAnsiTheme="majorHAnsi"/>
        </w:rPr>
        <w:t xml:space="preserve"> Indonesia </w:t>
      </w:r>
      <w:proofErr w:type="spellStart"/>
      <w:r w:rsidRPr="00F26BF6">
        <w:rPr>
          <w:rFonts w:asciiTheme="majorHAnsi" w:hAnsiTheme="majorHAnsi"/>
        </w:rPr>
        <w:t>dalam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Perspektif</w:t>
      </w:r>
      <w:proofErr w:type="spellEnd"/>
      <w:r w:rsidRPr="00F26BF6">
        <w:rPr>
          <w:rFonts w:asciiTheme="majorHAnsi" w:hAnsiTheme="majorHAnsi"/>
        </w:rPr>
        <w:t xml:space="preserve"> Komparatif” </w:t>
      </w:r>
      <w:proofErr w:type="spellStart"/>
      <w:proofErr w:type="gramStart"/>
      <w:r w:rsidRPr="00F26BF6">
        <w:rPr>
          <w:rFonts w:asciiTheme="majorHAnsi" w:hAnsiTheme="majorHAnsi"/>
        </w:rPr>
        <w:t>dalam</w:t>
      </w:r>
      <w:proofErr w:type="spellEnd"/>
      <w:r w:rsidRPr="00F26BF6">
        <w:rPr>
          <w:rFonts w:asciiTheme="majorHAnsi" w:hAnsiTheme="majorHAnsi"/>
        </w:rPr>
        <w:t xml:space="preserve">  Power</w:t>
      </w:r>
      <w:proofErr w:type="gramEnd"/>
      <w:r w:rsidRPr="00F26BF6">
        <w:rPr>
          <w:rFonts w:asciiTheme="majorHAnsi" w:hAnsiTheme="majorHAnsi"/>
        </w:rPr>
        <w:t xml:space="preserve"> dan Warburton (ed.), </w:t>
      </w:r>
      <w:proofErr w:type="spellStart"/>
      <w:r w:rsidRPr="00F26BF6">
        <w:rPr>
          <w:rFonts w:asciiTheme="majorHAnsi" w:hAnsiTheme="majorHAnsi"/>
          <w:i/>
        </w:rPr>
        <w:t>op.cit</w:t>
      </w:r>
      <w:proofErr w:type="spellEnd"/>
      <w:r w:rsidRPr="00F26BF6">
        <w:rPr>
          <w:rFonts w:asciiTheme="majorHAnsi" w:hAnsiTheme="majorHAnsi"/>
        </w:rPr>
        <w:t>., hlm.51.</w:t>
      </w:r>
    </w:p>
  </w:footnote>
  <w:footnote w:id="16">
    <w:p w14:paraId="0DA4937C" w14:textId="77777777" w:rsidR="00D427E1" w:rsidRDefault="00D427E1" w:rsidP="00D427E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328A">
        <w:rPr>
          <w:rFonts w:asciiTheme="majorHAnsi" w:hAnsiTheme="majorHAnsi"/>
        </w:rPr>
        <w:t>Eve Warburton, “</w:t>
      </w:r>
      <w:proofErr w:type="spellStart"/>
      <w:r w:rsidRPr="0008328A">
        <w:rPr>
          <w:rFonts w:asciiTheme="majorHAnsi" w:hAnsiTheme="majorHAnsi"/>
        </w:rPr>
        <w:t>Seberapa</w:t>
      </w:r>
      <w:proofErr w:type="spellEnd"/>
      <w:r w:rsidRPr="0008328A">
        <w:rPr>
          <w:rFonts w:asciiTheme="majorHAnsi" w:hAnsiTheme="majorHAnsi"/>
        </w:rPr>
        <w:t xml:space="preserve"> </w:t>
      </w:r>
      <w:proofErr w:type="spellStart"/>
      <w:r w:rsidRPr="0008328A">
        <w:rPr>
          <w:rFonts w:asciiTheme="majorHAnsi" w:hAnsiTheme="majorHAnsi"/>
        </w:rPr>
        <w:t>Terpolarisasikah</w:t>
      </w:r>
      <w:proofErr w:type="spellEnd"/>
      <w:r w:rsidRPr="0008328A">
        <w:rPr>
          <w:rFonts w:asciiTheme="majorHAnsi" w:hAnsiTheme="majorHAnsi"/>
        </w:rPr>
        <w:t xml:space="preserve"> Indonesia, dan </w:t>
      </w:r>
      <w:proofErr w:type="spellStart"/>
      <w:r w:rsidRPr="0008328A">
        <w:rPr>
          <w:rFonts w:asciiTheme="majorHAnsi" w:hAnsiTheme="majorHAnsi"/>
        </w:rPr>
        <w:t>Mengapa</w:t>
      </w:r>
      <w:proofErr w:type="spellEnd"/>
      <w:r w:rsidRPr="0008328A">
        <w:rPr>
          <w:rFonts w:asciiTheme="majorHAnsi" w:hAnsiTheme="majorHAnsi"/>
        </w:rPr>
        <w:t xml:space="preserve"> </w:t>
      </w:r>
      <w:proofErr w:type="spellStart"/>
      <w:r w:rsidRPr="0008328A">
        <w:rPr>
          <w:rFonts w:asciiTheme="majorHAnsi" w:hAnsiTheme="majorHAnsi"/>
        </w:rPr>
        <w:t>ini</w:t>
      </w:r>
      <w:proofErr w:type="spellEnd"/>
      <w:r w:rsidRPr="0008328A">
        <w:rPr>
          <w:rFonts w:asciiTheme="majorHAnsi" w:hAnsiTheme="majorHAnsi"/>
        </w:rPr>
        <w:t xml:space="preserve"> </w:t>
      </w:r>
      <w:proofErr w:type="spellStart"/>
      <w:r w:rsidRPr="0008328A">
        <w:rPr>
          <w:rFonts w:asciiTheme="majorHAnsi" w:hAnsiTheme="majorHAnsi"/>
        </w:rPr>
        <w:t>Penting</w:t>
      </w:r>
      <w:proofErr w:type="spellEnd"/>
      <w:r w:rsidRPr="0008328A">
        <w:rPr>
          <w:rFonts w:asciiTheme="majorHAnsi" w:hAnsiTheme="majorHAnsi"/>
        </w:rPr>
        <w:t>?</w:t>
      </w:r>
      <w:r>
        <w:rPr>
          <w:rFonts w:asciiTheme="majorHAnsi" w:hAnsiTheme="majorHAnsi"/>
        </w:rPr>
        <w:t>”</w:t>
      </w:r>
      <w:r w:rsidRPr="0008328A">
        <w:rPr>
          <w:rFonts w:asciiTheme="majorHAnsi" w:hAnsiTheme="majorHAnsi"/>
        </w:rPr>
        <w:t xml:space="preserve"> </w:t>
      </w:r>
      <w:proofErr w:type="spellStart"/>
      <w:r w:rsidRPr="0008328A">
        <w:rPr>
          <w:rFonts w:asciiTheme="majorHAnsi" w:hAnsiTheme="majorHAnsi"/>
        </w:rPr>
        <w:t>dalam</w:t>
      </w:r>
      <w:proofErr w:type="spellEnd"/>
      <w:r w:rsidRPr="0008328A">
        <w:rPr>
          <w:rFonts w:asciiTheme="majorHAnsi" w:hAnsiTheme="majorHAnsi"/>
        </w:rPr>
        <w:t xml:space="preserve"> Power dan Warburton (ed.), </w:t>
      </w:r>
      <w:proofErr w:type="spellStart"/>
      <w:r w:rsidRPr="0008328A">
        <w:rPr>
          <w:rFonts w:asciiTheme="majorHAnsi" w:hAnsiTheme="majorHAnsi"/>
          <w:i/>
        </w:rPr>
        <w:t>op.cit</w:t>
      </w:r>
      <w:proofErr w:type="spellEnd"/>
      <w:r w:rsidRPr="0008328A">
        <w:rPr>
          <w:rFonts w:asciiTheme="majorHAnsi" w:hAnsiTheme="majorHAnsi"/>
        </w:rPr>
        <w:t xml:space="preserve">., </w:t>
      </w:r>
      <w:proofErr w:type="spellStart"/>
      <w:r w:rsidRPr="0008328A">
        <w:rPr>
          <w:rFonts w:asciiTheme="majorHAnsi" w:hAnsiTheme="majorHAnsi"/>
        </w:rPr>
        <w:t>hlm</w:t>
      </w:r>
      <w:proofErr w:type="spellEnd"/>
      <w:r w:rsidRPr="0008328A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86, </w:t>
      </w:r>
      <w:r w:rsidRPr="0008328A">
        <w:rPr>
          <w:rFonts w:asciiTheme="majorHAnsi" w:hAnsiTheme="majorHAnsi"/>
        </w:rPr>
        <w:t>93.</w:t>
      </w:r>
    </w:p>
  </w:footnote>
  <w:footnote w:id="17">
    <w:p w14:paraId="7DBAA926" w14:textId="77777777" w:rsidR="00124DFF" w:rsidRPr="00F26BF6" w:rsidRDefault="00124DFF">
      <w:pPr>
        <w:pStyle w:val="FootnoteText"/>
        <w:rPr>
          <w:rFonts w:asciiTheme="majorHAnsi" w:hAnsiTheme="majorHAnsi"/>
        </w:rPr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Tim IRM, “</w:t>
      </w:r>
      <w:proofErr w:type="spellStart"/>
      <w:r w:rsidRPr="00F26BF6">
        <w:rPr>
          <w:rFonts w:asciiTheme="majorHAnsi" w:hAnsiTheme="majorHAnsi"/>
        </w:rPr>
        <w:t>Menggali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Tradisi</w:t>
      </w:r>
      <w:proofErr w:type="spellEnd"/>
      <w:r w:rsidRPr="00F26BF6">
        <w:rPr>
          <w:rFonts w:asciiTheme="majorHAnsi" w:hAnsiTheme="majorHAnsi"/>
        </w:rPr>
        <w:t xml:space="preserve"> Gerakan </w:t>
      </w:r>
      <w:proofErr w:type="spellStart"/>
      <w:r w:rsidRPr="00F26BF6">
        <w:rPr>
          <w:rFonts w:asciiTheme="majorHAnsi" w:hAnsiTheme="majorHAnsi"/>
        </w:rPr>
        <w:t>Aktif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Tanpa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Kekerasan</w:t>
      </w:r>
      <w:proofErr w:type="spellEnd"/>
      <w:r w:rsidRPr="00F26BF6">
        <w:rPr>
          <w:rFonts w:asciiTheme="majorHAnsi" w:hAnsiTheme="majorHAnsi"/>
        </w:rPr>
        <w:t xml:space="preserve">” </w:t>
      </w:r>
      <w:proofErr w:type="spellStart"/>
      <w:r w:rsidRPr="00F26BF6">
        <w:rPr>
          <w:rFonts w:asciiTheme="majorHAnsi" w:hAnsiTheme="majorHAnsi"/>
        </w:rPr>
        <w:t>dalam</w:t>
      </w:r>
      <w:proofErr w:type="spellEnd"/>
      <w:r w:rsidRPr="00F26BF6">
        <w:rPr>
          <w:rFonts w:asciiTheme="majorHAnsi" w:hAnsiTheme="majorHAnsi"/>
        </w:rPr>
        <w:t xml:space="preserve"> Arifin. </w:t>
      </w:r>
      <w:proofErr w:type="gramStart"/>
      <w:r w:rsidRPr="00F26BF6">
        <w:rPr>
          <w:rFonts w:asciiTheme="majorHAnsi" w:hAnsiTheme="majorHAnsi"/>
        </w:rPr>
        <w:t>S .</w:t>
      </w:r>
      <w:proofErr w:type="gram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dkk</w:t>
      </w:r>
      <w:proofErr w:type="spellEnd"/>
      <w:r w:rsidRPr="00F26BF6">
        <w:rPr>
          <w:rFonts w:asciiTheme="majorHAnsi" w:hAnsiTheme="majorHAnsi"/>
        </w:rPr>
        <w:t xml:space="preserve"> (ed.), </w:t>
      </w:r>
      <w:proofErr w:type="spellStart"/>
      <w:r w:rsidRPr="00F26BF6">
        <w:rPr>
          <w:rFonts w:asciiTheme="majorHAnsi" w:hAnsiTheme="majorHAnsi"/>
        </w:rPr>
        <w:t>Melawan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Kekerasan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Tanpa</w:t>
      </w:r>
      <w:proofErr w:type="spellEnd"/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Kekerasan</w:t>
      </w:r>
      <w:proofErr w:type="spellEnd"/>
      <w:r w:rsidRPr="00F26BF6">
        <w:rPr>
          <w:rFonts w:asciiTheme="majorHAnsi" w:hAnsiTheme="majorHAnsi"/>
        </w:rPr>
        <w:t xml:space="preserve"> (</w:t>
      </w:r>
      <w:proofErr w:type="gramStart"/>
      <w:r w:rsidRPr="00F26BF6">
        <w:rPr>
          <w:rFonts w:asciiTheme="majorHAnsi" w:hAnsiTheme="majorHAnsi"/>
        </w:rPr>
        <w:t>Yogyakarta :</w:t>
      </w:r>
      <w:proofErr w:type="gramEnd"/>
      <w:r w:rsidRPr="00F26BF6">
        <w:rPr>
          <w:rFonts w:asciiTheme="majorHAnsi" w:hAnsiTheme="majorHAnsi"/>
        </w:rPr>
        <w:t xml:space="preserve"> PPIRM-The Asia Foundation-Pustaka </w:t>
      </w:r>
      <w:proofErr w:type="spellStart"/>
      <w:r w:rsidRPr="00F26BF6">
        <w:rPr>
          <w:rFonts w:asciiTheme="majorHAnsi" w:hAnsiTheme="majorHAnsi"/>
        </w:rPr>
        <w:t>Pelajar</w:t>
      </w:r>
      <w:proofErr w:type="spellEnd"/>
      <w:r w:rsidRPr="00F26BF6">
        <w:rPr>
          <w:rFonts w:asciiTheme="majorHAnsi" w:hAnsiTheme="majorHAnsi"/>
        </w:rPr>
        <w:t xml:space="preserve">, 2000),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215</w:t>
      </w:r>
    </w:p>
  </w:footnote>
  <w:footnote w:id="18">
    <w:p w14:paraId="7CF82457" w14:textId="77777777" w:rsidR="000D35D2" w:rsidRDefault="000D35D2">
      <w:pPr>
        <w:pStyle w:val="FootnoteText"/>
      </w:pPr>
      <w:r w:rsidRPr="00F26BF6">
        <w:rPr>
          <w:rStyle w:val="FootnoteReference"/>
          <w:rFonts w:asciiTheme="majorHAnsi" w:hAnsiTheme="majorHAnsi"/>
        </w:rPr>
        <w:footnoteRef/>
      </w:r>
      <w:r w:rsidRPr="00F26BF6">
        <w:rPr>
          <w:rFonts w:asciiTheme="majorHAnsi" w:hAnsiTheme="majorHAnsi"/>
        </w:rPr>
        <w:t xml:space="preserve"> De </w:t>
      </w:r>
      <w:proofErr w:type="spellStart"/>
      <w:r w:rsidRPr="00F26BF6">
        <w:rPr>
          <w:rFonts w:asciiTheme="majorHAnsi" w:hAnsiTheme="majorHAnsi"/>
        </w:rPr>
        <w:t>Gruchy</w:t>
      </w:r>
      <w:proofErr w:type="spellEnd"/>
      <w:r w:rsidRPr="00F26BF6">
        <w:rPr>
          <w:rFonts w:asciiTheme="majorHAnsi" w:hAnsiTheme="majorHAnsi"/>
        </w:rPr>
        <w:t xml:space="preserve">, </w:t>
      </w:r>
      <w:proofErr w:type="spellStart"/>
      <w:r w:rsidRPr="00F26BF6">
        <w:rPr>
          <w:rFonts w:asciiTheme="majorHAnsi" w:hAnsiTheme="majorHAnsi"/>
          <w:i/>
        </w:rPr>
        <w:t>op.cit</w:t>
      </w:r>
      <w:proofErr w:type="spellEnd"/>
      <w:r w:rsidRPr="00F26BF6">
        <w:rPr>
          <w:rFonts w:asciiTheme="majorHAnsi" w:hAnsiTheme="majorHAnsi"/>
          <w:i/>
        </w:rPr>
        <w:t>.,</w:t>
      </w:r>
      <w:r w:rsidRPr="00F26BF6">
        <w:rPr>
          <w:rFonts w:asciiTheme="majorHAnsi" w:hAnsiTheme="majorHAnsi"/>
        </w:rPr>
        <w:t xml:space="preserve"> </w:t>
      </w:r>
      <w:proofErr w:type="spellStart"/>
      <w:r w:rsidRPr="00F26BF6">
        <w:rPr>
          <w:rFonts w:asciiTheme="majorHAnsi" w:hAnsiTheme="majorHAnsi"/>
        </w:rPr>
        <w:t>hlm</w:t>
      </w:r>
      <w:proofErr w:type="spellEnd"/>
      <w:r w:rsidRPr="00F26BF6">
        <w:rPr>
          <w:rFonts w:asciiTheme="majorHAnsi" w:hAnsiTheme="majorHAnsi"/>
        </w:rPr>
        <w:t>. 146.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461"/>
    <w:multiLevelType w:val="hybridMultilevel"/>
    <w:tmpl w:val="85FA345C"/>
    <w:lvl w:ilvl="0" w:tplc="F70629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920777"/>
    <w:multiLevelType w:val="hybridMultilevel"/>
    <w:tmpl w:val="FBC8CD6C"/>
    <w:lvl w:ilvl="0" w:tplc="5A9C6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53522">
    <w:abstractNumId w:val="0"/>
  </w:num>
  <w:num w:numId="2" w16cid:durableId="212063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1F"/>
    <w:rsid w:val="00002756"/>
    <w:rsid w:val="000333F1"/>
    <w:rsid w:val="00036FA5"/>
    <w:rsid w:val="000449DD"/>
    <w:rsid w:val="00053D2C"/>
    <w:rsid w:val="00056949"/>
    <w:rsid w:val="0008328A"/>
    <w:rsid w:val="000834AC"/>
    <w:rsid w:val="00084243"/>
    <w:rsid w:val="000C54DD"/>
    <w:rsid w:val="000D35D2"/>
    <w:rsid w:val="000E66CB"/>
    <w:rsid w:val="00105346"/>
    <w:rsid w:val="00117FE6"/>
    <w:rsid w:val="0012133B"/>
    <w:rsid w:val="00124DFF"/>
    <w:rsid w:val="00126082"/>
    <w:rsid w:val="00181FAA"/>
    <w:rsid w:val="001B5256"/>
    <w:rsid w:val="001B7CB8"/>
    <w:rsid w:val="001C5CFD"/>
    <w:rsid w:val="001C6464"/>
    <w:rsid w:val="001E2BE0"/>
    <w:rsid w:val="001E6933"/>
    <w:rsid w:val="0020239E"/>
    <w:rsid w:val="00227014"/>
    <w:rsid w:val="00247462"/>
    <w:rsid w:val="002560D9"/>
    <w:rsid w:val="00260588"/>
    <w:rsid w:val="002B052A"/>
    <w:rsid w:val="002E58D2"/>
    <w:rsid w:val="002E594C"/>
    <w:rsid w:val="002F7A69"/>
    <w:rsid w:val="00336F73"/>
    <w:rsid w:val="00351866"/>
    <w:rsid w:val="00360F22"/>
    <w:rsid w:val="003B1E27"/>
    <w:rsid w:val="003F0580"/>
    <w:rsid w:val="003F2E8E"/>
    <w:rsid w:val="004014A3"/>
    <w:rsid w:val="00417649"/>
    <w:rsid w:val="004311B9"/>
    <w:rsid w:val="004341C7"/>
    <w:rsid w:val="00437182"/>
    <w:rsid w:val="0045270C"/>
    <w:rsid w:val="0046056A"/>
    <w:rsid w:val="004841D9"/>
    <w:rsid w:val="00484D5E"/>
    <w:rsid w:val="00491C1D"/>
    <w:rsid w:val="00494EAD"/>
    <w:rsid w:val="00523842"/>
    <w:rsid w:val="00541F57"/>
    <w:rsid w:val="00565425"/>
    <w:rsid w:val="00581BE2"/>
    <w:rsid w:val="00597898"/>
    <w:rsid w:val="00653993"/>
    <w:rsid w:val="00667337"/>
    <w:rsid w:val="006A59CF"/>
    <w:rsid w:val="006B2E54"/>
    <w:rsid w:val="006B6944"/>
    <w:rsid w:val="006C4E55"/>
    <w:rsid w:val="006D72DE"/>
    <w:rsid w:val="007214FA"/>
    <w:rsid w:val="00721680"/>
    <w:rsid w:val="00724ADD"/>
    <w:rsid w:val="007341E0"/>
    <w:rsid w:val="0075110B"/>
    <w:rsid w:val="00792031"/>
    <w:rsid w:val="007A2A75"/>
    <w:rsid w:val="007B4E47"/>
    <w:rsid w:val="007C33FB"/>
    <w:rsid w:val="007F0E31"/>
    <w:rsid w:val="007F5F76"/>
    <w:rsid w:val="00845CAC"/>
    <w:rsid w:val="00865854"/>
    <w:rsid w:val="0087678C"/>
    <w:rsid w:val="008A04DF"/>
    <w:rsid w:val="008C7472"/>
    <w:rsid w:val="0091417B"/>
    <w:rsid w:val="00924F0D"/>
    <w:rsid w:val="00927CAA"/>
    <w:rsid w:val="00974A30"/>
    <w:rsid w:val="00982670"/>
    <w:rsid w:val="00984938"/>
    <w:rsid w:val="009B4445"/>
    <w:rsid w:val="009D518F"/>
    <w:rsid w:val="009E767C"/>
    <w:rsid w:val="009F35F2"/>
    <w:rsid w:val="00A06E64"/>
    <w:rsid w:val="00A100DC"/>
    <w:rsid w:val="00A41948"/>
    <w:rsid w:val="00AA4C85"/>
    <w:rsid w:val="00AB1028"/>
    <w:rsid w:val="00AF175E"/>
    <w:rsid w:val="00B27EA0"/>
    <w:rsid w:val="00B50412"/>
    <w:rsid w:val="00B81E75"/>
    <w:rsid w:val="00B83B1B"/>
    <w:rsid w:val="00B92E22"/>
    <w:rsid w:val="00BF6348"/>
    <w:rsid w:val="00C0331F"/>
    <w:rsid w:val="00C82C2A"/>
    <w:rsid w:val="00C843F6"/>
    <w:rsid w:val="00C85D73"/>
    <w:rsid w:val="00C879CB"/>
    <w:rsid w:val="00CA71AB"/>
    <w:rsid w:val="00CC7561"/>
    <w:rsid w:val="00CE77E1"/>
    <w:rsid w:val="00D427E1"/>
    <w:rsid w:val="00D50DEA"/>
    <w:rsid w:val="00D82338"/>
    <w:rsid w:val="00D86A21"/>
    <w:rsid w:val="00D923CB"/>
    <w:rsid w:val="00DA00CD"/>
    <w:rsid w:val="00DB2411"/>
    <w:rsid w:val="00E26C08"/>
    <w:rsid w:val="00E31EB5"/>
    <w:rsid w:val="00E41C9E"/>
    <w:rsid w:val="00E55953"/>
    <w:rsid w:val="00E83F24"/>
    <w:rsid w:val="00E9598C"/>
    <w:rsid w:val="00ED7402"/>
    <w:rsid w:val="00EE2024"/>
    <w:rsid w:val="00F05DE6"/>
    <w:rsid w:val="00F21DB2"/>
    <w:rsid w:val="00F26BF6"/>
    <w:rsid w:val="00F500A9"/>
    <w:rsid w:val="00F50A22"/>
    <w:rsid w:val="00F80326"/>
    <w:rsid w:val="00F90F49"/>
    <w:rsid w:val="00FB51CA"/>
    <w:rsid w:val="00FC12EE"/>
    <w:rsid w:val="00FD43CA"/>
    <w:rsid w:val="00FF19C5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4C7E"/>
  <w15:docId w15:val="{412EF4B2-ED22-43B3-9F50-28E7651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52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27E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E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7EA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028"/>
  </w:style>
  <w:style w:type="paragraph" w:styleId="Footer">
    <w:name w:val="footer"/>
    <w:basedOn w:val="Normal"/>
    <w:link w:val="FooterChar"/>
    <w:uiPriority w:val="99"/>
    <w:unhideWhenUsed/>
    <w:rsid w:val="00AB1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B5C4-0EE3-4B96-BBD3-5BD90551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5797</Words>
  <Characters>33048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Pdt. Dr. Johana Ruadjanna Tangirerung, M.Th</cp:lastModifiedBy>
  <cp:revision>2</cp:revision>
  <dcterms:created xsi:type="dcterms:W3CDTF">2023-08-02T14:22:00Z</dcterms:created>
  <dcterms:modified xsi:type="dcterms:W3CDTF">2023-08-02T14:22:00Z</dcterms:modified>
</cp:coreProperties>
</file>