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D5" w:rsidRPr="00AA69AE" w:rsidRDefault="00A92E37" w:rsidP="00310578">
      <w:pPr>
        <w:spacing w:after="0"/>
        <w:jc w:val="center"/>
        <w:rPr>
          <w:rFonts w:ascii="Times New Roman" w:hAnsi="Times New Roman" w:cs="Times New Roman"/>
          <w:b/>
          <w:sz w:val="32"/>
          <w:szCs w:val="24"/>
        </w:rPr>
      </w:pPr>
      <w:r w:rsidRPr="00AA69AE">
        <w:rPr>
          <w:rFonts w:ascii="Times New Roman" w:hAnsi="Times New Roman" w:cs="Times New Roman"/>
          <w:b/>
          <w:sz w:val="32"/>
          <w:szCs w:val="24"/>
          <w:lang w:val="en-US"/>
        </w:rPr>
        <w:t>Pengaruh Akreditasi Sekolah</w:t>
      </w:r>
      <w:r w:rsidRPr="00AA69AE">
        <w:rPr>
          <w:rFonts w:ascii="Times New Roman" w:hAnsi="Times New Roman" w:cs="Times New Roman"/>
          <w:b/>
          <w:sz w:val="32"/>
          <w:szCs w:val="24"/>
        </w:rPr>
        <w:t xml:space="preserve"> T</w:t>
      </w:r>
      <w:r w:rsidR="00AA69AE">
        <w:rPr>
          <w:rFonts w:ascii="Times New Roman" w:hAnsi="Times New Roman" w:cs="Times New Roman"/>
          <w:b/>
          <w:sz w:val="32"/>
          <w:szCs w:val="24"/>
          <w:lang w:val="en-US"/>
        </w:rPr>
        <w:t>erhadap Implementasi</w:t>
      </w:r>
      <w:r w:rsidR="00AA69AE">
        <w:rPr>
          <w:rFonts w:ascii="Times New Roman" w:hAnsi="Times New Roman" w:cs="Times New Roman"/>
          <w:b/>
          <w:sz w:val="32"/>
          <w:szCs w:val="24"/>
        </w:rPr>
        <w:t xml:space="preserve"> </w:t>
      </w:r>
      <w:r w:rsidRPr="00AA69AE">
        <w:rPr>
          <w:rFonts w:ascii="Times New Roman" w:hAnsi="Times New Roman" w:cs="Times New Roman"/>
          <w:b/>
          <w:sz w:val="32"/>
          <w:szCs w:val="24"/>
          <w:lang w:val="en-US"/>
        </w:rPr>
        <w:t>P</w:t>
      </w:r>
      <w:r w:rsidRPr="00AA69AE">
        <w:rPr>
          <w:rFonts w:ascii="Times New Roman" w:hAnsi="Times New Roman" w:cs="Times New Roman"/>
          <w:b/>
          <w:sz w:val="32"/>
          <w:szCs w:val="24"/>
        </w:rPr>
        <w:t>PK</w:t>
      </w:r>
      <w:r w:rsidRPr="00AA69AE">
        <w:rPr>
          <w:rFonts w:ascii="Times New Roman" w:hAnsi="Times New Roman" w:cs="Times New Roman"/>
          <w:b/>
          <w:sz w:val="32"/>
          <w:szCs w:val="24"/>
          <w:lang w:val="en-US"/>
        </w:rPr>
        <w:t xml:space="preserve"> Berbasis Kelas</w:t>
      </w:r>
      <w:r w:rsidR="00AA69AE">
        <w:rPr>
          <w:rFonts w:ascii="Times New Roman" w:hAnsi="Times New Roman" w:cs="Times New Roman"/>
          <w:b/>
          <w:sz w:val="32"/>
          <w:szCs w:val="24"/>
        </w:rPr>
        <w:t xml:space="preserve"> </w:t>
      </w:r>
      <w:r w:rsidRPr="00AA69AE">
        <w:rPr>
          <w:rFonts w:ascii="Times New Roman" w:hAnsi="Times New Roman" w:cs="Times New Roman"/>
          <w:b/>
          <w:sz w:val="32"/>
          <w:szCs w:val="24"/>
          <w:lang w:val="en-US"/>
        </w:rPr>
        <w:t>di S</w:t>
      </w:r>
      <w:r w:rsidRPr="00AA69AE">
        <w:rPr>
          <w:rFonts w:ascii="Times New Roman" w:hAnsi="Times New Roman" w:cs="Times New Roman"/>
          <w:b/>
          <w:sz w:val="32"/>
          <w:szCs w:val="24"/>
        </w:rPr>
        <w:t>D</w:t>
      </w:r>
      <w:r w:rsidR="006E7951" w:rsidRPr="00AA69AE">
        <w:rPr>
          <w:rFonts w:ascii="Times New Roman" w:hAnsi="Times New Roman" w:cs="Times New Roman"/>
          <w:b/>
          <w:sz w:val="32"/>
          <w:szCs w:val="24"/>
        </w:rPr>
        <w:t xml:space="preserve"> </w:t>
      </w:r>
      <w:r w:rsidRPr="00AA69AE">
        <w:rPr>
          <w:rFonts w:ascii="Times New Roman" w:hAnsi="Times New Roman" w:cs="Times New Roman"/>
          <w:b/>
          <w:sz w:val="32"/>
          <w:szCs w:val="24"/>
          <w:lang w:val="en-US"/>
        </w:rPr>
        <w:t>Se-Kecamatan Ngaglik Kabupaten Sleman</w:t>
      </w:r>
    </w:p>
    <w:p w:rsidR="004013D5" w:rsidRPr="00AA69AE" w:rsidRDefault="004013D5" w:rsidP="00310578">
      <w:pPr>
        <w:spacing w:after="0"/>
        <w:rPr>
          <w:rFonts w:ascii="Times New Roman" w:hAnsi="Times New Roman" w:cs="Times New Roman"/>
        </w:rPr>
      </w:pPr>
    </w:p>
    <w:p w:rsidR="004013D5" w:rsidRPr="000D18E1" w:rsidRDefault="004013D5" w:rsidP="00310578">
      <w:pPr>
        <w:spacing w:after="0"/>
        <w:jc w:val="center"/>
        <w:rPr>
          <w:rFonts w:ascii="Times New Roman" w:hAnsi="Times New Roman" w:cs="Times New Roman"/>
          <w:b/>
          <w:bCs/>
          <w:i/>
          <w:iCs/>
          <w:szCs w:val="24"/>
          <w:lang w:val="en-US"/>
        </w:rPr>
      </w:pPr>
      <w:r w:rsidRPr="000D18E1">
        <w:rPr>
          <w:rFonts w:ascii="Times New Roman" w:hAnsi="Times New Roman" w:cs="Times New Roman"/>
          <w:b/>
          <w:bCs/>
          <w:i/>
          <w:iCs/>
          <w:szCs w:val="24"/>
          <w:lang w:val="en-US"/>
        </w:rPr>
        <w:t>Resti Puji Lestari</w:t>
      </w:r>
      <w:r w:rsidR="00925D74">
        <w:rPr>
          <w:rFonts w:ascii="Times New Roman" w:hAnsi="Times New Roman" w:cs="Times New Roman"/>
          <w:b/>
          <w:bCs/>
          <w:i/>
          <w:iCs/>
          <w:szCs w:val="24"/>
        </w:rPr>
        <w:t xml:space="preserve"> </w:t>
      </w:r>
      <w:r w:rsidRPr="000D18E1">
        <w:rPr>
          <w:rFonts w:ascii="Times New Roman" w:hAnsi="Times New Roman" w:cs="Times New Roman"/>
          <w:b/>
          <w:bCs/>
          <w:i/>
          <w:iCs/>
          <w:szCs w:val="24"/>
          <w:vertAlign w:val="superscript"/>
          <w:lang w:val="en-US"/>
        </w:rPr>
        <w:t>1)</w:t>
      </w:r>
      <w:r w:rsidRPr="000D18E1">
        <w:rPr>
          <w:rFonts w:ascii="Times New Roman" w:hAnsi="Times New Roman" w:cs="Times New Roman"/>
          <w:b/>
          <w:bCs/>
          <w:i/>
          <w:iCs/>
          <w:szCs w:val="24"/>
          <w:lang w:val="en-US"/>
        </w:rPr>
        <w:t>, Maria Melani Ika Susanti</w:t>
      </w:r>
      <w:r w:rsidR="00925D74">
        <w:rPr>
          <w:rFonts w:ascii="Times New Roman" w:hAnsi="Times New Roman" w:cs="Times New Roman"/>
          <w:b/>
          <w:bCs/>
          <w:i/>
          <w:iCs/>
          <w:szCs w:val="24"/>
        </w:rPr>
        <w:t xml:space="preserve"> </w:t>
      </w:r>
      <w:r w:rsidRPr="000D18E1">
        <w:rPr>
          <w:rFonts w:ascii="Times New Roman" w:hAnsi="Times New Roman" w:cs="Times New Roman"/>
          <w:b/>
          <w:bCs/>
          <w:i/>
          <w:iCs/>
          <w:szCs w:val="24"/>
          <w:vertAlign w:val="superscript"/>
          <w:lang w:val="en-US"/>
        </w:rPr>
        <w:t>2)</w:t>
      </w:r>
    </w:p>
    <w:p w:rsidR="004013D5" w:rsidRPr="000D18E1" w:rsidRDefault="004013D5" w:rsidP="00310578">
      <w:pPr>
        <w:spacing w:after="0"/>
        <w:jc w:val="center"/>
        <w:rPr>
          <w:rFonts w:ascii="Times New Roman" w:hAnsi="Times New Roman" w:cs="Times New Roman"/>
          <w:b/>
          <w:bCs/>
          <w:i/>
          <w:iCs/>
          <w:szCs w:val="24"/>
          <w:lang w:val="en-US"/>
        </w:rPr>
      </w:pPr>
      <w:r w:rsidRPr="000D18E1">
        <w:rPr>
          <w:rFonts w:ascii="Times New Roman" w:hAnsi="Times New Roman" w:cs="Times New Roman"/>
          <w:b/>
          <w:bCs/>
          <w:i/>
          <w:iCs/>
          <w:szCs w:val="24"/>
          <w:vertAlign w:val="superscript"/>
          <w:lang w:val="en-US"/>
        </w:rPr>
        <w:t>1,2)</w:t>
      </w:r>
      <w:r w:rsidR="00E311E8" w:rsidRPr="000D18E1">
        <w:rPr>
          <w:rFonts w:ascii="Times New Roman" w:hAnsi="Times New Roman" w:cs="Times New Roman"/>
          <w:b/>
          <w:bCs/>
          <w:i/>
          <w:iCs/>
          <w:szCs w:val="24"/>
          <w:lang w:val="en-US"/>
        </w:rPr>
        <w:t>Program</w:t>
      </w:r>
      <w:r w:rsidRPr="000D18E1">
        <w:rPr>
          <w:rFonts w:ascii="Times New Roman" w:hAnsi="Times New Roman" w:cs="Times New Roman"/>
          <w:b/>
          <w:bCs/>
          <w:i/>
          <w:iCs/>
          <w:szCs w:val="24"/>
          <w:lang w:val="en-US"/>
        </w:rPr>
        <w:t xml:space="preserve"> Studi Pendidikan Profesi Guru</w:t>
      </w:r>
      <w:r w:rsidR="00E311E8" w:rsidRPr="000D18E1">
        <w:rPr>
          <w:rFonts w:ascii="Times New Roman" w:hAnsi="Times New Roman" w:cs="Times New Roman"/>
          <w:b/>
          <w:bCs/>
          <w:i/>
          <w:iCs/>
          <w:szCs w:val="24"/>
        </w:rPr>
        <w:t xml:space="preserve">, </w:t>
      </w:r>
      <w:r w:rsidRPr="000D18E1">
        <w:rPr>
          <w:rFonts w:ascii="Times New Roman" w:hAnsi="Times New Roman" w:cs="Times New Roman"/>
          <w:b/>
          <w:bCs/>
          <w:i/>
          <w:iCs/>
          <w:szCs w:val="24"/>
          <w:lang w:val="en-US"/>
        </w:rPr>
        <w:t>Universitas Sanata Dharma</w:t>
      </w:r>
    </w:p>
    <w:p w:rsidR="004013D5" w:rsidRPr="00AA69AE" w:rsidRDefault="004013D5" w:rsidP="00D34DF4">
      <w:pPr>
        <w:spacing w:after="0"/>
        <w:jc w:val="center"/>
        <w:rPr>
          <w:rFonts w:ascii="Times New Roman" w:hAnsi="Times New Roman" w:cs="Times New Roman"/>
          <w:b/>
          <w:bCs/>
          <w:i/>
          <w:iCs/>
          <w:sz w:val="24"/>
          <w:szCs w:val="24"/>
          <w:lang w:val="en-US"/>
        </w:rPr>
      </w:pPr>
      <w:r w:rsidRPr="000D18E1">
        <w:rPr>
          <w:rFonts w:ascii="Times New Roman" w:hAnsi="Times New Roman" w:cs="Times New Roman"/>
          <w:b/>
          <w:bCs/>
          <w:i/>
          <w:iCs/>
          <w:szCs w:val="24"/>
          <w:vertAlign w:val="superscript"/>
          <w:lang w:val="en-US"/>
        </w:rPr>
        <w:t>1)</w:t>
      </w:r>
      <w:hyperlink r:id="rId8" w:history="1">
        <w:r w:rsidRPr="000D18E1">
          <w:rPr>
            <w:rStyle w:val="Hyperlink"/>
            <w:rFonts w:ascii="Times New Roman" w:hAnsi="Times New Roman" w:cs="Times New Roman"/>
            <w:b/>
            <w:bCs/>
            <w:i/>
            <w:iCs/>
            <w:szCs w:val="24"/>
            <w:lang w:val="en-US"/>
          </w:rPr>
          <w:t>felresty@gmail.com</w:t>
        </w:r>
      </w:hyperlink>
      <w:r w:rsidRPr="000D18E1">
        <w:rPr>
          <w:rStyle w:val="Hyperlink"/>
          <w:rFonts w:ascii="Times New Roman" w:hAnsi="Times New Roman" w:cs="Times New Roman"/>
          <w:b/>
          <w:bCs/>
          <w:i/>
          <w:iCs/>
          <w:szCs w:val="24"/>
          <w:lang w:val="en-US"/>
        </w:rPr>
        <w:t xml:space="preserve">, </w:t>
      </w:r>
      <w:r w:rsidRPr="000D18E1">
        <w:rPr>
          <w:rFonts w:ascii="Times New Roman" w:hAnsi="Times New Roman" w:cs="Times New Roman"/>
          <w:b/>
          <w:bCs/>
          <w:i/>
          <w:iCs/>
          <w:szCs w:val="24"/>
          <w:vertAlign w:val="superscript"/>
          <w:lang w:val="en-US"/>
        </w:rPr>
        <w:t>2)</w:t>
      </w:r>
      <w:hyperlink r:id="rId9" w:history="1">
        <w:r w:rsidRPr="000D18E1">
          <w:rPr>
            <w:rStyle w:val="Hyperlink"/>
            <w:rFonts w:ascii="Times New Roman" w:hAnsi="Times New Roman" w:cs="Times New Roman"/>
            <w:b/>
            <w:bCs/>
            <w:i/>
            <w:iCs/>
            <w:szCs w:val="24"/>
            <w:lang w:val="en-US"/>
          </w:rPr>
          <w:t>maria.melani.ika@gmail.com</w:t>
        </w:r>
      </w:hyperlink>
    </w:p>
    <w:p w:rsidR="004013D5" w:rsidRPr="00AA69AE" w:rsidRDefault="004013D5" w:rsidP="00D34DF4">
      <w:pPr>
        <w:spacing w:after="0"/>
        <w:rPr>
          <w:rFonts w:ascii="Times New Roman" w:hAnsi="Times New Roman" w:cs="Times New Roman"/>
          <w:sz w:val="24"/>
          <w:szCs w:val="24"/>
        </w:rPr>
      </w:pPr>
    </w:p>
    <w:p w:rsidR="004013D5" w:rsidRPr="000D18E1" w:rsidRDefault="004013D5" w:rsidP="00D34DF4">
      <w:pPr>
        <w:spacing w:after="0"/>
        <w:jc w:val="center"/>
        <w:rPr>
          <w:rFonts w:ascii="Times New Roman" w:hAnsi="Times New Roman" w:cs="Times New Roman"/>
          <w:b/>
          <w:bCs/>
          <w:i/>
          <w:sz w:val="20"/>
          <w:szCs w:val="24"/>
        </w:rPr>
      </w:pPr>
      <w:r w:rsidRPr="000D18E1">
        <w:rPr>
          <w:rFonts w:ascii="Times New Roman" w:hAnsi="Times New Roman" w:cs="Times New Roman"/>
          <w:b/>
          <w:bCs/>
          <w:i/>
          <w:sz w:val="20"/>
          <w:szCs w:val="24"/>
          <w:lang w:val="en-US"/>
        </w:rPr>
        <w:t>Abstrak</w:t>
      </w:r>
    </w:p>
    <w:p w:rsidR="004013D5" w:rsidRPr="000D18E1" w:rsidRDefault="004013D5" w:rsidP="000D18E1">
      <w:pPr>
        <w:pStyle w:val="ListParagraph"/>
        <w:spacing w:after="0" w:line="276" w:lineRule="auto"/>
        <w:ind w:left="0" w:firstLine="567"/>
        <w:rPr>
          <w:rFonts w:ascii="Times New Roman" w:hAnsi="Times New Roman"/>
          <w:i/>
          <w:iCs/>
          <w:sz w:val="20"/>
          <w:szCs w:val="24"/>
          <w:lang w:val="en-US"/>
        </w:rPr>
      </w:pPr>
      <w:r w:rsidRPr="000D18E1">
        <w:rPr>
          <w:rFonts w:ascii="Times New Roman" w:hAnsi="Times New Roman"/>
          <w:i/>
          <w:iCs/>
          <w:sz w:val="20"/>
          <w:szCs w:val="24"/>
          <w:lang w:val="en-US"/>
        </w:rPr>
        <w:t xml:space="preserve">Latar belakang penelitian ini adalah adanya program penguatan pendidikan karakter yang dicanangkan pemerintah pusat sampai tingkat sekolah. </w:t>
      </w:r>
      <w:r w:rsidRPr="000D18E1">
        <w:rPr>
          <w:rFonts w:ascii="Times New Roman" w:hAnsi="Times New Roman"/>
          <w:i/>
          <w:iCs/>
          <w:sz w:val="20"/>
          <w:szCs w:val="28"/>
          <w:lang w:val="en-US"/>
        </w:rPr>
        <w:t>P</w:t>
      </w:r>
      <w:r w:rsidRPr="000D18E1">
        <w:rPr>
          <w:rFonts w:ascii="Times New Roman" w:hAnsi="Times New Roman"/>
          <w:i/>
          <w:iCs/>
          <w:sz w:val="20"/>
          <w:szCs w:val="28"/>
        </w:rPr>
        <w:t>rogram penguatan pendidikan karakter adalah salah satu program gerakan pendidikan di sekolah untuk memperkuat karakter peserta didik</w:t>
      </w:r>
      <w:r w:rsidRPr="000D18E1">
        <w:rPr>
          <w:rFonts w:ascii="Times New Roman" w:hAnsi="Times New Roman"/>
          <w:i/>
          <w:iCs/>
          <w:sz w:val="20"/>
          <w:szCs w:val="28"/>
          <w:lang w:val="en-US"/>
        </w:rPr>
        <w:t xml:space="preserve"> dan diimplementasikan di seluruh sekolah. Salah satu basis implementasi program Penguatan Pendidikan Karakter (PPK) adalah melalui basis kelas yang dikenal dengan PPK berbasis kelas. </w:t>
      </w:r>
      <w:r w:rsidRPr="000D18E1">
        <w:rPr>
          <w:rFonts w:ascii="Times New Roman" w:hAnsi="Times New Roman"/>
          <w:i/>
          <w:iCs/>
          <w:sz w:val="20"/>
          <w:szCs w:val="24"/>
          <w:lang w:val="en-US"/>
        </w:rPr>
        <w:t>A</w:t>
      </w:r>
      <w:r w:rsidRPr="000D18E1">
        <w:rPr>
          <w:rFonts w:ascii="Times New Roman" w:hAnsi="Times New Roman"/>
          <w:i/>
          <w:iCs/>
          <w:sz w:val="20"/>
          <w:szCs w:val="24"/>
        </w:rPr>
        <w:t>kreditasi sekolah merupakan proses penilaian secara komprehensif terhadap kelayakan satuan atau program pendidikan, yang hasilnya diwujudkan dalam bentuk pengakuan dan peringkat kelayakan dalam bentuk yang diterbitkan oleh suatu lembaga yang mandiri dan profesional.</w:t>
      </w:r>
      <w:r w:rsidRPr="000D18E1">
        <w:rPr>
          <w:rFonts w:ascii="Times New Roman" w:hAnsi="Times New Roman"/>
          <w:i/>
          <w:iCs/>
          <w:sz w:val="20"/>
          <w:szCs w:val="24"/>
          <w:lang w:val="en-US"/>
        </w:rPr>
        <w:t xml:space="preserve"> Tujuan penelitian ini yaitu untuk mengetahui pengaruh akreditasi sekolah terhadap implementasi PPK berbasis kelas di sekolah dasar se-Kecamatan Ngaglik, Kabupaten Sleman. Penelitian ini merupakan penelitian survei dengan populasi 204 guru kelas di sekolah dasar negeri se-Kecamatan Ngaglik, Kabupaten Sleman yang berjumlah 30 sekolah dasar. Sampel penelitian ini sebanyak 132 guru kelas yaitu guru kelas I–VI di sekolah dasar negeri se-Kecamatan, Ngaglik Kabupaten Sleman. Teknik pengumpulan data dalam penelitian ini menggunakan kuesioner, wawancara, dan studi dokumenter. Pengujian hipotesis dalam penelitian ini menggunakan analisis uji t. </w:t>
      </w:r>
    </w:p>
    <w:p w:rsidR="004013D5" w:rsidRDefault="004013D5" w:rsidP="000D18E1">
      <w:pPr>
        <w:pStyle w:val="ListParagraph"/>
        <w:spacing w:after="0" w:line="276" w:lineRule="auto"/>
        <w:ind w:left="0" w:firstLine="567"/>
        <w:rPr>
          <w:rFonts w:ascii="Times New Roman" w:hAnsi="Times New Roman"/>
          <w:i/>
          <w:iCs/>
          <w:sz w:val="20"/>
          <w:szCs w:val="24"/>
        </w:rPr>
      </w:pPr>
      <w:r w:rsidRPr="000D18E1">
        <w:rPr>
          <w:rFonts w:ascii="Times New Roman" w:hAnsi="Times New Roman"/>
          <w:i/>
          <w:iCs/>
          <w:sz w:val="20"/>
          <w:szCs w:val="24"/>
          <w:lang w:val="en-US"/>
        </w:rPr>
        <w:t>Hasil penelitian ini menunjukkan bahwa ada pengaruh akreditasi sekolah terhadap implementasi PPK berbasis kelas di sekolah dasar se-Kecamatan Ngaglik, Kabupaten Sleman. Hal tersebut didukung dengan hasil perhitungan koefisien korelasi diperoleh nilai r</w:t>
      </w:r>
      <w:r w:rsidRPr="000D18E1">
        <w:rPr>
          <w:rFonts w:ascii="Times New Roman" w:hAnsi="Times New Roman"/>
          <w:i/>
          <w:iCs/>
          <w:sz w:val="20"/>
          <w:szCs w:val="24"/>
          <w:vertAlign w:val="subscript"/>
          <w:lang w:val="en-US"/>
        </w:rPr>
        <w:t>hitung</w:t>
      </w:r>
      <w:r w:rsidRPr="000D18E1">
        <w:rPr>
          <w:rFonts w:ascii="Times New Roman" w:hAnsi="Times New Roman"/>
          <w:i/>
          <w:iCs/>
          <w:sz w:val="20"/>
          <w:szCs w:val="24"/>
          <w:lang w:val="en-US"/>
        </w:rPr>
        <w:t xml:space="preserve"> sebesar = </w:t>
      </w:r>
      <w:r w:rsidRPr="000D18E1">
        <w:rPr>
          <w:rFonts w:ascii="Times New Roman" w:eastAsiaTheme="minorEastAsia" w:hAnsi="Times New Roman"/>
          <w:i/>
          <w:iCs/>
          <w:sz w:val="20"/>
          <w:szCs w:val="24"/>
          <w:lang w:val="en-US"/>
        </w:rPr>
        <w:t>0,48</w:t>
      </w:r>
      <w:r w:rsidR="00E311E8" w:rsidRPr="000D18E1">
        <w:rPr>
          <w:rFonts w:ascii="Times New Roman" w:eastAsiaTheme="minorEastAsia" w:hAnsi="Times New Roman"/>
          <w:i/>
          <w:iCs/>
          <w:sz w:val="20"/>
          <w:szCs w:val="24"/>
          <w:lang w:val="en-US"/>
        </w:rPr>
        <w:t xml:space="preserve">2. </w:t>
      </w:r>
      <w:r w:rsidR="00E311E8" w:rsidRPr="000D18E1">
        <w:rPr>
          <w:rFonts w:ascii="Times New Roman" w:eastAsiaTheme="minorEastAsia" w:hAnsi="Times New Roman"/>
          <w:i/>
          <w:iCs/>
          <w:sz w:val="20"/>
          <w:szCs w:val="24"/>
        </w:rPr>
        <w:t>T</w:t>
      </w:r>
      <w:r w:rsidR="00E311E8" w:rsidRPr="000D18E1">
        <w:rPr>
          <w:rFonts w:ascii="Times New Roman" w:eastAsiaTheme="minorEastAsia" w:hAnsi="Times New Roman"/>
          <w:i/>
          <w:iCs/>
          <w:sz w:val="20"/>
          <w:szCs w:val="24"/>
          <w:lang w:val="en-US"/>
        </w:rPr>
        <w:t>erdapat hasil nilai r</w:t>
      </w:r>
      <w:r w:rsidRPr="000D18E1">
        <w:rPr>
          <w:rFonts w:ascii="Times New Roman" w:eastAsiaTheme="minorEastAsia" w:hAnsi="Times New Roman"/>
          <w:i/>
          <w:iCs/>
          <w:sz w:val="20"/>
          <w:szCs w:val="24"/>
          <w:vertAlign w:val="subscript"/>
          <w:lang w:val="en-US"/>
        </w:rPr>
        <w:t xml:space="preserve">hitung </w:t>
      </w:r>
      <w:r w:rsidRPr="000D18E1">
        <w:rPr>
          <w:rFonts w:ascii="Times New Roman" w:eastAsiaTheme="minorEastAsia" w:hAnsi="Times New Roman"/>
          <w:i/>
          <w:iCs/>
          <w:sz w:val="20"/>
          <w:szCs w:val="24"/>
          <w:lang w:val="en-US"/>
        </w:rPr>
        <w:t>˃</w:t>
      </w:r>
      <w:r w:rsidR="00E311E8" w:rsidRPr="000D18E1">
        <w:rPr>
          <w:rFonts w:ascii="Times New Roman" w:eastAsiaTheme="minorEastAsia" w:hAnsi="Times New Roman"/>
          <w:i/>
          <w:iCs/>
          <w:sz w:val="20"/>
          <w:szCs w:val="24"/>
          <w:lang w:val="en-US"/>
        </w:rPr>
        <w:t xml:space="preserve"> r</w:t>
      </w:r>
      <w:r w:rsidRPr="000D18E1">
        <w:rPr>
          <w:rFonts w:ascii="Times New Roman" w:eastAsiaTheme="minorEastAsia" w:hAnsi="Times New Roman"/>
          <w:i/>
          <w:iCs/>
          <w:sz w:val="20"/>
          <w:szCs w:val="24"/>
          <w:vertAlign w:val="subscript"/>
          <w:lang w:val="en-US"/>
        </w:rPr>
        <w:t xml:space="preserve">tabel </w:t>
      </w:r>
      <w:r w:rsidRPr="000D18E1">
        <w:rPr>
          <w:rFonts w:ascii="Times New Roman" w:eastAsiaTheme="minorEastAsia" w:hAnsi="Times New Roman"/>
          <w:i/>
          <w:iCs/>
          <w:sz w:val="20"/>
          <w:szCs w:val="24"/>
          <w:lang w:val="en-US"/>
        </w:rPr>
        <w:t xml:space="preserve">= 0,482 ˃ 0,291. Hal ini berarti akreditasi sekolah mempunyai pengaruh yang signifikan terhadap implementasi PPK berbasis kelas. Koefisien determinan (KD) diperoleh hasil </w:t>
      </w:r>
      <w:r w:rsidRPr="000D18E1">
        <w:rPr>
          <w:rFonts w:ascii="Times New Roman" w:hAnsi="Times New Roman"/>
          <w:i/>
          <w:iCs/>
          <w:sz w:val="20"/>
          <w:szCs w:val="24"/>
          <w:lang w:val="en-US"/>
        </w:rPr>
        <w:t>23,23</w:t>
      </w:r>
      <w:r w:rsidRPr="000D18E1">
        <w:rPr>
          <w:rFonts w:ascii="Times New Roman" w:hAnsi="Times New Roman"/>
          <w:i/>
          <w:iCs/>
          <w:sz w:val="20"/>
          <w:szCs w:val="24"/>
        </w:rPr>
        <w:t>%</w:t>
      </w:r>
      <w:r w:rsidRPr="000D18E1">
        <w:rPr>
          <w:rFonts w:ascii="Times New Roman" w:hAnsi="Times New Roman"/>
          <w:i/>
          <w:iCs/>
          <w:sz w:val="20"/>
          <w:szCs w:val="24"/>
          <w:lang w:val="en-US"/>
        </w:rPr>
        <w:t xml:space="preserve">, hal tersebut berarti ada pengaruh akreditasi sekolah terhadap implementasi PPK berbasis kelas. Selanjutnya, hal tersebut diperkuat dengan hasil perhitungan uji t, diperoleh t = </w:t>
      </w:r>
      <w:r w:rsidRPr="000D18E1">
        <w:rPr>
          <w:rFonts w:ascii="Times New Roman" w:eastAsiaTheme="minorEastAsia" w:hAnsi="Times New Roman"/>
          <w:i/>
          <w:iCs/>
          <w:sz w:val="20"/>
          <w:szCs w:val="24"/>
          <w:lang w:val="en-US"/>
        </w:rPr>
        <w:t>2,93. Pada taraf signifikansi 5</w:t>
      </w:r>
      <w:r w:rsidRPr="000D18E1">
        <w:rPr>
          <w:rFonts w:ascii="Times New Roman" w:hAnsi="Times New Roman"/>
          <w:i/>
          <w:iCs/>
          <w:sz w:val="20"/>
          <w:szCs w:val="24"/>
        </w:rPr>
        <w:t>%</w:t>
      </w:r>
      <w:r w:rsidRPr="000D18E1">
        <w:rPr>
          <w:rFonts w:ascii="Times New Roman" w:hAnsi="Times New Roman"/>
          <w:i/>
          <w:iCs/>
          <w:sz w:val="20"/>
          <w:szCs w:val="24"/>
          <w:lang w:val="en-US"/>
        </w:rPr>
        <w:t xml:space="preserve"> atau </w:t>
      </w:r>
      <m:oMath>
        <m:r>
          <w:rPr>
            <w:rFonts w:ascii="Cambria Math" w:hAnsi="Cambria Math"/>
            <w:sz w:val="20"/>
            <w:szCs w:val="24"/>
            <w:lang w:val="en-US"/>
          </w:rPr>
          <m:t>α</m:t>
        </m:r>
      </m:oMath>
      <w:r w:rsidRPr="000D18E1">
        <w:rPr>
          <w:rFonts w:ascii="Times New Roman" w:hAnsi="Times New Roman"/>
          <w:i/>
          <w:iCs/>
          <w:sz w:val="20"/>
          <w:szCs w:val="24"/>
          <w:lang w:val="en-US"/>
        </w:rPr>
        <w:t>= 0,05 dan DK = n-2 =28, diper</w:t>
      </w:r>
      <w:r w:rsidR="00E311E8" w:rsidRPr="000D18E1">
        <w:rPr>
          <w:rFonts w:ascii="Times New Roman" w:hAnsi="Times New Roman"/>
          <w:i/>
          <w:iCs/>
          <w:sz w:val="20"/>
          <w:szCs w:val="24"/>
          <w:lang w:val="en-US"/>
        </w:rPr>
        <w:t>oleh nilai t</w:t>
      </w:r>
      <w:r w:rsidRPr="000D18E1">
        <w:rPr>
          <w:rFonts w:ascii="Times New Roman" w:hAnsi="Times New Roman"/>
          <w:i/>
          <w:iCs/>
          <w:sz w:val="20"/>
          <w:szCs w:val="24"/>
          <w:vertAlign w:val="subscript"/>
          <w:lang w:val="en-US"/>
        </w:rPr>
        <w:t xml:space="preserve">tabel </w:t>
      </w:r>
      <w:r w:rsidRPr="000D18E1">
        <w:rPr>
          <w:rFonts w:ascii="Times New Roman" w:hAnsi="Times New Roman"/>
          <w:i/>
          <w:iCs/>
          <w:sz w:val="20"/>
          <w:szCs w:val="24"/>
          <w:lang w:val="en-US"/>
        </w:rPr>
        <w:t>yaitu 2,048, karena nilai t</w:t>
      </w:r>
      <w:r w:rsidRPr="000D18E1">
        <w:rPr>
          <w:rFonts w:ascii="Times New Roman" w:hAnsi="Times New Roman"/>
          <w:i/>
          <w:iCs/>
          <w:sz w:val="20"/>
          <w:szCs w:val="24"/>
          <w:vertAlign w:val="subscript"/>
          <w:lang w:val="en-US"/>
        </w:rPr>
        <w:t>hitung</w:t>
      </w:r>
      <w:r w:rsidR="00E311E8" w:rsidRPr="000D18E1">
        <w:rPr>
          <w:rFonts w:ascii="Times New Roman" w:hAnsi="Times New Roman"/>
          <w:i/>
          <w:iCs/>
          <w:sz w:val="20"/>
          <w:szCs w:val="24"/>
          <w:lang w:val="en-US"/>
        </w:rPr>
        <w:t xml:space="preserve"> ˃ t</w:t>
      </w:r>
      <w:r w:rsidRPr="000D18E1">
        <w:rPr>
          <w:rFonts w:ascii="Times New Roman" w:hAnsi="Times New Roman"/>
          <w:i/>
          <w:iCs/>
          <w:sz w:val="20"/>
          <w:szCs w:val="24"/>
          <w:vertAlign w:val="subscript"/>
          <w:lang w:val="en-US"/>
        </w:rPr>
        <w:t xml:space="preserve">tabel </w:t>
      </w:r>
      <w:r w:rsidRPr="000D18E1">
        <w:rPr>
          <w:rFonts w:ascii="Times New Roman" w:hAnsi="Times New Roman"/>
          <w:i/>
          <w:iCs/>
          <w:sz w:val="20"/>
          <w:szCs w:val="24"/>
          <w:lang w:val="en-US"/>
        </w:rPr>
        <w:t>yaitu 2,93 ˃ 2,048 sehingga H</w:t>
      </w:r>
      <w:r w:rsidRPr="000D18E1">
        <w:rPr>
          <w:rFonts w:ascii="Times New Roman" w:hAnsi="Times New Roman"/>
          <w:i/>
          <w:iCs/>
          <w:sz w:val="20"/>
          <w:szCs w:val="24"/>
          <w:vertAlign w:val="subscript"/>
          <w:lang w:val="en-US"/>
        </w:rPr>
        <w:t xml:space="preserve">o </w:t>
      </w:r>
      <w:r w:rsidRPr="000D18E1">
        <w:rPr>
          <w:rFonts w:ascii="Times New Roman" w:hAnsi="Times New Roman"/>
          <w:i/>
          <w:iCs/>
          <w:sz w:val="20"/>
          <w:szCs w:val="24"/>
          <w:lang w:val="en-US"/>
        </w:rPr>
        <w:t>ditolak dan H</w:t>
      </w:r>
      <w:r w:rsidRPr="000D18E1">
        <w:rPr>
          <w:rFonts w:ascii="Times New Roman" w:hAnsi="Times New Roman"/>
          <w:i/>
          <w:iCs/>
          <w:sz w:val="20"/>
          <w:szCs w:val="24"/>
          <w:vertAlign w:val="subscript"/>
          <w:lang w:val="en-US"/>
        </w:rPr>
        <w:t xml:space="preserve">a </w:t>
      </w:r>
      <w:r w:rsidRPr="000D18E1">
        <w:rPr>
          <w:rFonts w:ascii="Times New Roman" w:hAnsi="Times New Roman"/>
          <w:i/>
          <w:iCs/>
          <w:sz w:val="20"/>
          <w:szCs w:val="24"/>
          <w:lang w:val="en-US"/>
        </w:rPr>
        <w:t xml:space="preserve">diterima yang berarti terdapat pengaruh yang signifikan antara akreditasi sekolah terhadap implementasi PPK berbasis kelas di sekolah dasar se-Kecamatan Ngaglik, Kabupaten Sleman. </w:t>
      </w:r>
    </w:p>
    <w:p w:rsidR="00021A8B" w:rsidRPr="00021A8B" w:rsidRDefault="00021A8B" w:rsidP="000D18E1">
      <w:pPr>
        <w:pStyle w:val="ListParagraph"/>
        <w:spacing w:after="0" w:line="276" w:lineRule="auto"/>
        <w:ind w:left="0" w:firstLine="567"/>
        <w:rPr>
          <w:rFonts w:ascii="Times New Roman" w:hAnsi="Times New Roman"/>
          <w:i/>
          <w:iCs/>
          <w:sz w:val="20"/>
          <w:szCs w:val="24"/>
        </w:rPr>
      </w:pPr>
    </w:p>
    <w:p w:rsidR="004013D5" w:rsidRPr="000D18E1" w:rsidRDefault="004013D5" w:rsidP="004013D5">
      <w:pPr>
        <w:spacing w:after="0" w:line="240" w:lineRule="auto"/>
        <w:rPr>
          <w:rFonts w:ascii="Times New Roman" w:hAnsi="Times New Roman" w:cs="Times New Roman"/>
          <w:b/>
          <w:bCs/>
          <w:i/>
          <w:iCs/>
          <w:sz w:val="20"/>
          <w:szCs w:val="24"/>
          <w:lang w:val="en-US"/>
        </w:rPr>
      </w:pPr>
      <w:r w:rsidRPr="000D18E1">
        <w:rPr>
          <w:rFonts w:ascii="Times New Roman" w:hAnsi="Times New Roman" w:cs="Times New Roman"/>
          <w:b/>
          <w:bCs/>
          <w:i/>
          <w:iCs/>
          <w:sz w:val="20"/>
          <w:szCs w:val="24"/>
          <w:lang w:val="en-US"/>
        </w:rPr>
        <w:t>Kata kunci: Akreditasi sekolah, implementasi PPK berbasis kelas</w:t>
      </w:r>
    </w:p>
    <w:p w:rsidR="0064398C" w:rsidRDefault="0064398C" w:rsidP="004013D5">
      <w:pPr>
        <w:spacing w:after="0" w:line="240" w:lineRule="auto"/>
        <w:rPr>
          <w:rFonts w:ascii="Times New Roman" w:hAnsi="Times New Roman" w:cs="Times New Roman"/>
          <w:b/>
          <w:bCs/>
          <w:i/>
          <w:iCs/>
          <w:sz w:val="24"/>
          <w:szCs w:val="24"/>
        </w:rPr>
      </w:pPr>
    </w:p>
    <w:p w:rsidR="00021A8B" w:rsidRDefault="00021A8B" w:rsidP="004013D5">
      <w:pPr>
        <w:spacing w:after="0" w:line="240" w:lineRule="auto"/>
        <w:rPr>
          <w:rFonts w:ascii="Times New Roman" w:hAnsi="Times New Roman" w:cs="Times New Roman"/>
          <w:b/>
          <w:bCs/>
          <w:i/>
          <w:iCs/>
          <w:sz w:val="24"/>
          <w:szCs w:val="24"/>
        </w:rPr>
      </w:pPr>
    </w:p>
    <w:p w:rsidR="00021A8B" w:rsidRDefault="00021A8B" w:rsidP="004013D5">
      <w:pPr>
        <w:spacing w:after="0" w:line="240" w:lineRule="auto"/>
        <w:rPr>
          <w:rFonts w:ascii="Times New Roman" w:hAnsi="Times New Roman" w:cs="Times New Roman"/>
          <w:b/>
          <w:bCs/>
          <w:i/>
          <w:iCs/>
          <w:sz w:val="24"/>
          <w:szCs w:val="24"/>
        </w:rPr>
      </w:pPr>
    </w:p>
    <w:p w:rsidR="00021A8B" w:rsidRDefault="00021A8B" w:rsidP="004013D5">
      <w:pPr>
        <w:spacing w:after="0" w:line="240" w:lineRule="auto"/>
        <w:rPr>
          <w:rFonts w:ascii="Times New Roman" w:hAnsi="Times New Roman" w:cs="Times New Roman"/>
          <w:b/>
          <w:bCs/>
          <w:i/>
          <w:iCs/>
          <w:sz w:val="24"/>
          <w:szCs w:val="24"/>
        </w:rPr>
      </w:pPr>
    </w:p>
    <w:p w:rsidR="00021A8B" w:rsidRDefault="00021A8B" w:rsidP="004013D5">
      <w:pPr>
        <w:spacing w:after="0" w:line="240" w:lineRule="auto"/>
        <w:rPr>
          <w:rFonts w:ascii="Times New Roman" w:hAnsi="Times New Roman" w:cs="Times New Roman"/>
          <w:b/>
          <w:bCs/>
          <w:i/>
          <w:iCs/>
          <w:sz w:val="24"/>
          <w:szCs w:val="24"/>
        </w:rPr>
      </w:pPr>
    </w:p>
    <w:p w:rsidR="00021A8B" w:rsidRPr="00021A8B" w:rsidRDefault="00021A8B" w:rsidP="004013D5">
      <w:pPr>
        <w:spacing w:after="0" w:line="240" w:lineRule="auto"/>
        <w:rPr>
          <w:rFonts w:ascii="Times New Roman" w:hAnsi="Times New Roman" w:cs="Times New Roman"/>
          <w:b/>
          <w:bCs/>
          <w:i/>
          <w:iCs/>
          <w:sz w:val="24"/>
          <w:szCs w:val="24"/>
        </w:rPr>
      </w:pPr>
    </w:p>
    <w:p w:rsidR="0064398C" w:rsidRPr="0012694D" w:rsidRDefault="0064398C" w:rsidP="004013D5">
      <w:pPr>
        <w:spacing w:after="0" w:line="240" w:lineRule="auto"/>
        <w:rPr>
          <w:rFonts w:ascii="Times New Roman" w:hAnsi="Times New Roman" w:cs="Times New Roman"/>
          <w:b/>
          <w:bCs/>
          <w:i/>
          <w:iCs/>
          <w:sz w:val="24"/>
          <w:szCs w:val="24"/>
        </w:rPr>
      </w:pPr>
    </w:p>
    <w:p w:rsidR="00E311E8" w:rsidRPr="00AA69AE" w:rsidRDefault="00E311E8" w:rsidP="004013D5">
      <w:pPr>
        <w:spacing w:after="0" w:line="240" w:lineRule="auto"/>
        <w:rPr>
          <w:rFonts w:ascii="Times New Roman" w:hAnsi="Times New Roman" w:cs="Times New Roman"/>
          <w:b/>
          <w:bCs/>
          <w:i/>
          <w:iCs/>
          <w:sz w:val="24"/>
          <w:szCs w:val="24"/>
          <w:lang w:val="en-US"/>
        </w:rPr>
        <w:sectPr w:rsidR="00E311E8" w:rsidRPr="00AA69AE" w:rsidSect="00F77CFC">
          <w:headerReference w:type="default" r:id="rId10"/>
          <w:footerReference w:type="default" r:id="rId11"/>
          <w:pgSz w:w="11906" w:h="16838"/>
          <w:pgMar w:top="2268" w:right="1701" w:bottom="1701" w:left="2268" w:header="708" w:footer="708" w:gutter="0"/>
          <w:pgNumType w:start="100"/>
          <w:cols w:space="708"/>
          <w:docGrid w:linePitch="360"/>
        </w:sectPr>
      </w:pPr>
    </w:p>
    <w:p w:rsidR="004013D5" w:rsidRPr="00AA69AE" w:rsidRDefault="004013D5" w:rsidP="0012694D">
      <w:pPr>
        <w:pStyle w:val="ListParagraph"/>
        <w:numPr>
          <w:ilvl w:val="0"/>
          <w:numId w:val="2"/>
        </w:numPr>
        <w:spacing w:after="0"/>
        <w:ind w:left="284" w:hanging="284"/>
        <w:rPr>
          <w:rFonts w:ascii="Times New Roman" w:hAnsi="Times New Roman"/>
          <w:sz w:val="24"/>
          <w:szCs w:val="24"/>
        </w:rPr>
      </w:pPr>
      <w:r w:rsidRPr="00AA69AE">
        <w:rPr>
          <w:rFonts w:ascii="Times New Roman" w:hAnsi="Times New Roman"/>
          <w:b/>
          <w:sz w:val="24"/>
          <w:szCs w:val="24"/>
        </w:rPr>
        <w:lastRenderedPageBreak/>
        <w:t>PENDAHULUAN</w:t>
      </w:r>
    </w:p>
    <w:p w:rsidR="004013D5" w:rsidRPr="00AA69AE" w:rsidRDefault="004013D5" w:rsidP="00572B0C">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rPr>
        <w:t>Winnie (</w:t>
      </w:r>
      <w:r w:rsidR="00E311E8" w:rsidRPr="00AA69AE">
        <w:rPr>
          <w:rFonts w:ascii="Times New Roman" w:hAnsi="Times New Roman"/>
          <w:sz w:val="24"/>
          <w:szCs w:val="24"/>
        </w:rPr>
        <w:t>dalam Mu’in, 2016: 106) menuliskan</w:t>
      </w:r>
      <w:r w:rsidRPr="00AA69AE">
        <w:rPr>
          <w:rFonts w:ascii="Times New Roman" w:hAnsi="Times New Roman"/>
          <w:sz w:val="24"/>
          <w:szCs w:val="24"/>
        </w:rPr>
        <w:t xml:space="preserve"> bahwa istilah karakter memiliki</w:t>
      </w:r>
      <w:r w:rsidR="00E311E8" w:rsidRPr="00AA69AE">
        <w:rPr>
          <w:rFonts w:ascii="Times New Roman" w:hAnsi="Times New Roman"/>
          <w:sz w:val="24"/>
          <w:szCs w:val="24"/>
        </w:rPr>
        <w:t xml:space="preserve"> dua pengertian</w:t>
      </w:r>
      <w:r w:rsidRPr="00AA69AE">
        <w:rPr>
          <w:rFonts w:ascii="Times New Roman" w:hAnsi="Times New Roman"/>
          <w:sz w:val="24"/>
          <w:szCs w:val="24"/>
        </w:rPr>
        <w:t xml:space="preserve">. Pertama, ia menunjukkan bagaimana seseorang dalam hal bertingkah laku. Apabila seseorang memiliki sifat jujur maka orang tersebut telah berperilaku baik atau mulia. Sebaliknya apabila seseorang memiliki sifat yang tidak jujur berarti orang tersebut berperilaku buruk. Kedua, istilah karakter erat kaitannya dengan </w:t>
      </w:r>
      <w:r w:rsidRPr="00AA69AE">
        <w:rPr>
          <w:rFonts w:ascii="Times New Roman" w:hAnsi="Times New Roman"/>
          <w:i/>
          <w:sz w:val="24"/>
          <w:szCs w:val="24"/>
        </w:rPr>
        <w:t>personality</w:t>
      </w:r>
      <w:r w:rsidRPr="00AA69AE">
        <w:rPr>
          <w:rFonts w:ascii="Times New Roman" w:hAnsi="Times New Roman"/>
          <w:sz w:val="24"/>
          <w:szCs w:val="24"/>
        </w:rPr>
        <w:t>. Seseorang bisa dikatakan berkarakter apabila tingkah lakunya sesuai dengan kaidah moral.</w:t>
      </w:r>
      <w:r w:rsidRPr="00AA69AE">
        <w:rPr>
          <w:rFonts w:ascii="Times New Roman" w:hAnsi="Times New Roman"/>
          <w:sz w:val="24"/>
          <w:szCs w:val="24"/>
          <w:lang w:val="en-US"/>
        </w:rPr>
        <w:t xml:space="preserve"> Namun, karakter yang dimiliki seseorang saat ini sangat memprihatinkan. Hal tersebut dapat dilihat dari banyaknya kasus terutama pelajar di sekolah yang</w:t>
      </w:r>
      <w:r w:rsidR="00E311E8" w:rsidRPr="00AA69AE">
        <w:rPr>
          <w:rFonts w:ascii="Times New Roman" w:hAnsi="Times New Roman"/>
          <w:sz w:val="24"/>
          <w:szCs w:val="24"/>
        </w:rPr>
        <w:t xml:space="preserve"> sempat peneliti amati saat observasi di beberapa sekolah di</w:t>
      </w:r>
      <w:r w:rsidR="00AF7AF0">
        <w:rPr>
          <w:rFonts w:ascii="Times New Roman" w:hAnsi="Times New Roman"/>
          <w:sz w:val="24"/>
          <w:szCs w:val="24"/>
        </w:rPr>
        <w:t xml:space="preserve"> </w:t>
      </w:r>
      <w:r w:rsidR="00E311E8" w:rsidRPr="00AA69AE">
        <w:rPr>
          <w:rFonts w:ascii="Times New Roman" w:hAnsi="Times New Roman"/>
          <w:sz w:val="24"/>
          <w:szCs w:val="24"/>
        </w:rPr>
        <w:t>antaranya adalah</w:t>
      </w:r>
      <w:r w:rsidRPr="00AA69AE">
        <w:rPr>
          <w:rFonts w:ascii="Times New Roman" w:hAnsi="Times New Roman"/>
          <w:sz w:val="24"/>
          <w:szCs w:val="24"/>
          <w:lang w:val="en-US"/>
        </w:rPr>
        <w:t xml:space="preserve"> melakukan tindakan tidak terpuji seperti mem-</w:t>
      </w:r>
      <w:r w:rsidRPr="00AA69AE">
        <w:rPr>
          <w:rFonts w:ascii="Times New Roman" w:hAnsi="Times New Roman"/>
          <w:i/>
          <w:sz w:val="24"/>
          <w:szCs w:val="24"/>
          <w:lang w:val="en-US"/>
        </w:rPr>
        <w:t>bully</w:t>
      </w:r>
      <w:r w:rsidRPr="00AA69AE">
        <w:rPr>
          <w:rFonts w:ascii="Times New Roman" w:hAnsi="Times New Roman"/>
          <w:sz w:val="24"/>
          <w:szCs w:val="24"/>
          <w:lang w:val="en-US"/>
        </w:rPr>
        <w:t xml:space="preserve"> teman, berkelahi, bahkan ada yang melakukan pelecehan seksual terhadap teman sekelasnya. Berdasarkan kasus tersebut, membuktikan bahwa pendidikan karakter sangat penting untuk ditanamkan sejak dini kepada anak-anak baik di lingkungan sekolah, keluarga, dan masyarakat. </w:t>
      </w:r>
    </w:p>
    <w:p w:rsidR="004013D5" w:rsidRPr="00AA69AE" w:rsidRDefault="004013D5" w:rsidP="00D5641A">
      <w:pPr>
        <w:pStyle w:val="ListParagraph"/>
        <w:spacing w:after="0" w:line="276" w:lineRule="auto"/>
        <w:ind w:left="0" w:firstLine="567"/>
        <w:rPr>
          <w:rFonts w:ascii="Times New Roman" w:hAnsi="Times New Roman"/>
          <w:sz w:val="24"/>
          <w:szCs w:val="24"/>
        </w:rPr>
      </w:pPr>
      <w:r w:rsidRPr="00AA69AE">
        <w:rPr>
          <w:rFonts w:ascii="Times New Roman" w:hAnsi="Times New Roman"/>
          <w:sz w:val="24"/>
          <w:szCs w:val="24"/>
        </w:rPr>
        <w:t xml:space="preserve">Pendidikan karakter </w:t>
      </w:r>
      <w:r w:rsidRPr="00AA69AE">
        <w:rPr>
          <w:rFonts w:ascii="Times New Roman" w:hAnsi="Times New Roman"/>
          <w:sz w:val="24"/>
          <w:szCs w:val="24"/>
          <w:lang w:val="en-US"/>
        </w:rPr>
        <w:t xml:space="preserve">menjadi </w:t>
      </w:r>
      <w:r w:rsidRPr="00AA69AE">
        <w:rPr>
          <w:rFonts w:ascii="Times New Roman" w:hAnsi="Times New Roman"/>
          <w:sz w:val="24"/>
          <w:szCs w:val="24"/>
        </w:rPr>
        <w:t>salah satu tujuan dari pendidikan nasional. Tujuan Pendidikan Nasional Pasal 3 Undang-Undang Republik Indonesia No</w:t>
      </w:r>
      <w:r w:rsidRPr="00AA69AE">
        <w:rPr>
          <w:rFonts w:ascii="Times New Roman" w:hAnsi="Times New Roman"/>
          <w:sz w:val="24"/>
          <w:szCs w:val="24"/>
          <w:lang w:val="en-US"/>
        </w:rPr>
        <w:t>mor</w:t>
      </w:r>
      <w:r w:rsidRPr="00AA69AE">
        <w:rPr>
          <w:rFonts w:ascii="Times New Roman" w:hAnsi="Times New Roman"/>
          <w:sz w:val="24"/>
          <w:szCs w:val="24"/>
        </w:rPr>
        <w:t xml:space="preserve"> 20 Tahun 2003 yaitu b</w:t>
      </w:r>
      <w:r w:rsidRPr="00AA69AE">
        <w:rPr>
          <w:rFonts w:ascii="Times New Roman" w:hAnsi="Times New Roman"/>
          <w:sz w:val="24"/>
          <w:szCs w:val="24"/>
          <w:lang w:val="en-US"/>
        </w:rPr>
        <w:t xml:space="preserve">erkembangnya potensi </w:t>
      </w:r>
      <w:r w:rsidRPr="00AA69AE">
        <w:rPr>
          <w:rFonts w:ascii="Times New Roman" w:hAnsi="Times New Roman"/>
          <w:sz w:val="24"/>
          <w:szCs w:val="24"/>
          <w:lang w:val="en-US"/>
        </w:rPr>
        <w:lastRenderedPageBreak/>
        <w:t>peserta didik agar menjadi manusia yang</w:t>
      </w:r>
      <w:r w:rsidRPr="00AA69AE">
        <w:rPr>
          <w:rFonts w:ascii="Times New Roman" w:hAnsi="Times New Roman"/>
          <w:sz w:val="24"/>
          <w:szCs w:val="24"/>
        </w:rPr>
        <w:t xml:space="preserve"> b</w:t>
      </w:r>
      <w:r w:rsidRPr="00AA69AE">
        <w:rPr>
          <w:rFonts w:ascii="Times New Roman" w:hAnsi="Times New Roman"/>
          <w:sz w:val="24"/>
          <w:szCs w:val="24"/>
          <w:lang w:val="en-US"/>
        </w:rPr>
        <w:t>eriman dan berta</w:t>
      </w:r>
      <w:r w:rsidRPr="00AA69AE">
        <w:rPr>
          <w:rFonts w:ascii="Times New Roman" w:hAnsi="Times New Roman"/>
          <w:sz w:val="24"/>
          <w:szCs w:val="24"/>
        </w:rPr>
        <w:t>q</w:t>
      </w:r>
      <w:r w:rsidRPr="00AA69AE">
        <w:rPr>
          <w:rFonts w:ascii="Times New Roman" w:hAnsi="Times New Roman"/>
          <w:sz w:val="24"/>
          <w:szCs w:val="24"/>
          <w:lang w:val="en-US"/>
        </w:rPr>
        <w:t xml:space="preserve">wa kepada Tuhan Yang Maha Esa, berakhlak mulia, sehat, berilmu, cakap, kreatif, kemandirian, dan menjadi warga negara yang demokratis serta bertanggung jawab. </w:t>
      </w:r>
      <w:r w:rsidRPr="00AA69AE">
        <w:rPr>
          <w:rFonts w:ascii="Times New Roman" w:hAnsi="Times New Roman"/>
          <w:sz w:val="24"/>
          <w:szCs w:val="24"/>
        </w:rPr>
        <w:t xml:space="preserve">Dalam sisi lain, pendidikan karakter juga menjadi salah satu butir nawacita </w:t>
      </w:r>
      <w:r w:rsidRPr="00AA69AE">
        <w:rPr>
          <w:rFonts w:ascii="Times New Roman" w:hAnsi="Times New Roman"/>
          <w:sz w:val="24"/>
          <w:szCs w:val="24"/>
          <w:lang w:val="en-US"/>
        </w:rPr>
        <w:t xml:space="preserve">ke-8 </w:t>
      </w:r>
      <w:r w:rsidRPr="00AA69AE">
        <w:rPr>
          <w:rFonts w:ascii="Times New Roman" w:hAnsi="Times New Roman"/>
          <w:sz w:val="24"/>
          <w:szCs w:val="24"/>
        </w:rPr>
        <w:t>Presiden Joko Widodo yang termuat dalam landasan PPK itu sendiri</w:t>
      </w:r>
      <w:r w:rsidR="00BD31BA" w:rsidRPr="00AA69AE">
        <w:rPr>
          <w:rFonts w:ascii="Times New Roman" w:hAnsi="Times New Roman"/>
          <w:sz w:val="24"/>
          <w:szCs w:val="24"/>
        </w:rPr>
        <w:t xml:space="preserve"> </w:t>
      </w:r>
      <w:r w:rsidRPr="00AA69AE">
        <w:rPr>
          <w:rFonts w:ascii="Times New Roman" w:hAnsi="Times New Roman"/>
          <w:sz w:val="24"/>
          <w:szCs w:val="24"/>
        </w:rPr>
        <w:t>yakni Peraturan Presiden Nomor 87 tahun 2017 tentang penguatan pendidikan karakter.</w:t>
      </w:r>
      <w:r w:rsidR="00BD31BA" w:rsidRPr="00AA69AE">
        <w:rPr>
          <w:rFonts w:ascii="Times New Roman" w:hAnsi="Times New Roman"/>
          <w:sz w:val="24"/>
          <w:szCs w:val="24"/>
        </w:rPr>
        <w:t xml:space="preserve"> </w:t>
      </w:r>
      <w:r w:rsidRPr="00AA69AE">
        <w:rPr>
          <w:rFonts w:ascii="Times New Roman" w:hAnsi="Times New Roman"/>
          <w:sz w:val="24"/>
          <w:szCs w:val="24"/>
        </w:rPr>
        <w:t xml:space="preserve">Program Penguatan Pendidikan Karakter adalah gerakan pendidikan di sekolah untuk memperkuat karakter siswa melalui harmonisasi olah hati (etik), olah rasa (estetik), olah pikir (literasi), dan olahraga (kinestetik) dengan dukungan yang melibatkan berbagai pihak seperti kerja sama antar sekolah, keluarga, dan masyarakat yang merupakan bagian dari </w:t>
      </w:r>
      <w:r w:rsidRPr="00AA69AE">
        <w:rPr>
          <w:rFonts w:ascii="Times New Roman" w:hAnsi="Times New Roman"/>
          <w:sz w:val="24"/>
          <w:szCs w:val="24"/>
          <w:lang w:val="en-US"/>
        </w:rPr>
        <w:t xml:space="preserve">Gerakan Nasional Revolusi Mental </w:t>
      </w:r>
      <w:r w:rsidRPr="00AA69AE">
        <w:rPr>
          <w:rFonts w:ascii="Times New Roman" w:hAnsi="Times New Roman"/>
          <w:sz w:val="24"/>
          <w:szCs w:val="24"/>
        </w:rPr>
        <w:t xml:space="preserve">(Kemendikbud, 2017: 1). </w:t>
      </w:r>
    </w:p>
    <w:p w:rsidR="002F3CBB" w:rsidRPr="00AA69AE" w:rsidRDefault="004013D5" w:rsidP="00EF70AA">
      <w:pPr>
        <w:pStyle w:val="ListParagraph"/>
        <w:spacing w:after="0" w:line="276" w:lineRule="auto"/>
        <w:ind w:left="0" w:firstLine="567"/>
        <w:rPr>
          <w:rFonts w:ascii="Times New Roman" w:hAnsi="Times New Roman"/>
          <w:sz w:val="24"/>
          <w:szCs w:val="24"/>
        </w:rPr>
      </w:pPr>
      <w:r w:rsidRPr="00AA69AE">
        <w:rPr>
          <w:rFonts w:ascii="Times New Roman" w:hAnsi="Times New Roman"/>
          <w:sz w:val="24"/>
          <w:szCs w:val="24"/>
        </w:rPr>
        <w:t xml:space="preserve">Program penguatan pendidikan karakter pada satuan pendidikan formal dilaksanakan dengan mengoptimalkan fungsi kemitraan tripusat pendidikan atau melalui tiga pendekatan utama yaitu pendekatan berbasis kelas, berbasis budaya sekolah, dan berbasis masyarakat. Dari ketiga pendekatan ini saling terkait antara satu dengan yang lainnya karena merupakan satu kesatuan yang utuh. Kerjasama antara kepala sekolah, guru, dan orang tua menjadi kunci keberhasilan </w:t>
      </w:r>
      <w:r w:rsidRPr="00AA69AE">
        <w:rPr>
          <w:rFonts w:ascii="Times New Roman" w:hAnsi="Times New Roman"/>
          <w:sz w:val="24"/>
          <w:szCs w:val="24"/>
        </w:rPr>
        <w:lastRenderedPageBreak/>
        <w:t xml:space="preserve">pelaksanaan implementasi program PPK. </w:t>
      </w:r>
    </w:p>
    <w:p w:rsidR="002E3FE4" w:rsidRPr="00AA69AE" w:rsidRDefault="002F3CBB" w:rsidP="00E43927">
      <w:pPr>
        <w:pStyle w:val="ListParagraph"/>
        <w:spacing w:after="0" w:line="276" w:lineRule="auto"/>
        <w:ind w:left="0" w:firstLine="567"/>
        <w:rPr>
          <w:rFonts w:ascii="Times New Roman" w:hAnsi="Times New Roman"/>
          <w:sz w:val="28"/>
          <w:szCs w:val="28"/>
          <w:lang w:val="en-US"/>
        </w:rPr>
      </w:pPr>
      <w:r w:rsidRPr="00AA69AE">
        <w:rPr>
          <w:rFonts w:ascii="Times New Roman" w:hAnsi="Times New Roman"/>
          <w:sz w:val="24"/>
          <w:szCs w:val="24"/>
          <w:lang w:val="en-US"/>
        </w:rPr>
        <w:t xml:space="preserve">Salah satu wadah yang dapat digunakan untuk membentuk karakter anak yaitu di sekolah. </w:t>
      </w:r>
      <w:r w:rsidRPr="00AA69AE">
        <w:rPr>
          <w:rFonts w:ascii="Times New Roman" w:hAnsi="Times New Roman"/>
          <w:sz w:val="24"/>
          <w:szCs w:val="24"/>
        </w:rPr>
        <w:t>Menurut Hamid (2017:3)</w:t>
      </w:r>
      <w:r w:rsidRPr="00AA69AE">
        <w:rPr>
          <w:rFonts w:ascii="Times New Roman" w:hAnsi="Times New Roman"/>
          <w:sz w:val="24"/>
          <w:szCs w:val="24"/>
          <w:lang w:val="en-US"/>
        </w:rPr>
        <w:t xml:space="preserve"> s</w:t>
      </w:r>
      <w:r w:rsidRPr="00AA69AE">
        <w:rPr>
          <w:rFonts w:ascii="Times New Roman" w:hAnsi="Times New Roman"/>
          <w:sz w:val="24"/>
          <w:szCs w:val="24"/>
        </w:rPr>
        <w:t xml:space="preserve">ekolah merupakan salah satu tempat yang strategis dalam pembentukan karakter selain di </w:t>
      </w:r>
      <w:r w:rsidRPr="00AA69AE">
        <w:rPr>
          <w:rFonts w:ascii="Times New Roman" w:hAnsi="Times New Roman"/>
          <w:sz w:val="24"/>
          <w:szCs w:val="24"/>
          <w:lang w:val="en-US"/>
        </w:rPr>
        <w:t xml:space="preserve">lingkungan </w:t>
      </w:r>
      <w:r w:rsidRPr="00AA69AE">
        <w:rPr>
          <w:rFonts w:ascii="Times New Roman" w:hAnsi="Times New Roman"/>
          <w:sz w:val="24"/>
          <w:szCs w:val="24"/>
        </w:rPr>
        <w:t>keluarga</w:t>
      </w:r>
      <w:r w:rsidRPr="00AA69AE">
        <w:rPr>
          <w:rFonts w:ascii="Times New Roman" w:hAnsi="Times New Roman"/>
          <w:sz w:val="24"/>
          <w:szCs w:val="24"/>
          <w:lang w:val="en-US"/>
        </w:rPr>
        <w:t xml:space="preserve"> maupun di</w:t>
      </w:r>
      <w:r w:rsidRPr="00AA69AE">
        <w:rPr>
          <w:rFonts w:ascii="Times New Roman" w:hAnsi="Times New Roman"/>
          <w:sz w:val="24"/>
          <w:szCs w:val="24"/>
        </w:rPr>
        <w:t xml:space="preserve"> masyaraka</w:t>
      </w:r>
      <w:r w:rsidRPr="00AA69AE">
        <w:rPr>
          <w:rFonts w:ascii="Times New Roman" w:hAnsi="Times New Roman"/>
          <w:sz w:val="24"/>
          <w:szCs w:val="24"/>
          <w:lang w:val="en-US"/>
        </w:rPr>
        <w:t>t</w:t>
      </w:r>
      <w:r w:rsidRPr="00AA69AE">
        <w:rPr>
          <w:rFonts w:ascii="Times New Roman" w:hAnsi="Times New Roman"/>
          <w:sz w:val="24"/>
          <w:szCs w:val="24"/>
        </w:rPr>
        <w:t>.</w:t>
      </w:r>
      <w:r w:rsidRPr="00AA69AE">
        <w:rPr>
          <w:rFonts w:ascii="Times New Roman" w:hAnsi="Times New Roman"/>
          <w:sz w:val="24"/>
          <w:szCs w:val="24"/>
          <w:lang w:val="en-US"/>
        </w:rPr>
        <w:t xml:space="preserve"> Hal tersebut mendasari bahwa penguatan pendidikan karakter perlu dilakukan di sekolah salah satunya di dalam kelas. K</w:t>
      </w:r>
      <w:r w:rsidR="004013D5" w:rsidRPr="00AA69AE">
        <w:rPr>
          <w:rFonts w:ascii="Times New Roman" w:hAnsi="Times New Roman"/>
          <w:sz w:val="24"/>
          <w:szCs w:val="24"/>
        </w:rPr>
        <w:t xml:space="preserve">elas merupakan tempat di mana dapat saling berinteraksi baik guru dengan peserta didik maupun antar peserta didik dalam proses pembelajaran. Program </w:t>
      </w:r>
      <w:r w:rsidR="00B82FEA" w:rsidRPr="00AA69AE">
        <w:rPr>
          <w:rFonts w:ascii="Times New Roman" w:hAnsi="Times New Roman"/>
          <w:sz w:val="24"/>
          <w:szCs w:val="24"/>
          <w:lang w:val="en-US"/>
        </w:rPr>
        <w:t>P</w:t>
      </w:r>
      <w:r w:rsidR="004013D5" w:rsidRPr="00AA69AE">
        <w:rPr>
          <w:rFonts w:ascii="Times New Roman" w:hAnsi="Times New Roman"/>
          <w:sz w:val="24"/>
          <w:szCs w:val="24"/>
        </w:rPr>
        <w:t xml:space="preserve">enguatan </w:t>
      </w:r>
      <w:r w:rsidR="00B82FEA" w:rsidRPr="00AA69AE">
        <w:rPr>
          <w:rFonts w:ascii="Times New Roman" w:hAnsi="Times New Roman"/>
          <w:sz w:val="24"/>
          <w:szCs w:val="24"/>
          <w:lang w:val="en-US"/>
        </w:rPr>
        <w:t>P</w:t>
      </w:r>
      <w:r w:rsidR="004013D5" w:rsidRPr="00AA69AE">
        <w:rPr>
          <w:rFonts w:ascii="Times New Roman" w:hAnsi="Times New Roman"/>
          <w:sz w:val="24"/>
          <w:szCs w:val="24"/>
        </w:rPr>
        <w:t xml:space="preserve">endidikan </w:t>
      </w:r>
      <w:r w:rsidR="00B82FEA" w:rsidRPr="00AA69AE">
        <w:rPr>
          <w:rFonts w:ascii="Times New Roman" w:hAnsi="Times New Roman"/>
          <w:sz w:val="24"/>
          <w:szCs w:val="24"/>
          <w:lang w:val="en-US"/>
        </w:rPr>
        <w:t>K</w:t>
      </w:r>
      <w:r w:rsidR="004013D5" w:rsidRPr="00AA69AE">
        <w:rPr>
          <w:rFonts w:ascii="Times New Roman" w:hAnsi="Times New Roman"/>
          <w:sz w:val="24"/>
          <w:szCs w:val="24"/>
        </w:rPr>
        <w:t xml:space="preserve">arakter berbasis kelas dapat diimplementasikan melalui berbagai kegiatan antara lain pengintegrasian dalam kurikulum, manajemen kelas atau pengelolaan kelas, pilihan metode dan penggunaan metode pembelajaran yang tepat, mata pelajaran khusus, gerakan literasi, layanan bimbingan dan konseling. </w:t>
      </w:r>
    </w:p>
    <w:p w:rsidR="009D5660" w:rsidRPr="00AA69AE" w:rsidRDefault="006B34B7" w:rsidP="00E43927">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lang w:val="en-US"/>
        </w:rPr>
        <w:t>Suatu lembaga pendidikan harus memperhatikan mutu pendidikan</w:t>
      </w:r>
      <w:r w:rsidR="00FC7F2E" w:rsidRPr="00AA69AE">
        <w:rPr>
          <w:rFonts w:ascii="Times New Roman" w:hAnsi="Times New Roman"/>
          <w:sz w:val="24"/>
          <w:szCs w:val="24"/>
          <w:lang w:val="en-US"/>
        </w:rPr>
        <w:t xml:space="preserve"> di sekolah </w:t>
      </w:r>
      <w:r w:rsidR="00303D0E" w:rsidRPr="00AA69AE">
        <w:rPr>
          <w:rFonts w:ascii="Times New Roman" w:hAnsi="Times New Roman"/>
          <w:sz w:val="24"/>
          <w:szCs w:val="24"/>
          <w:lang w:val="en-US"/>
        </w:rPr>
        <w:t xml:space="preserve">agar kualitas pendidikan semakin baik.Dalam KBBI mutu berarti ukuran baik buruknya sesuatu, kualitas, taraf atau derajat (kepandaian, kecerdasan). </w:t>
      </w:r>
      <w:r w:rsidR="00303D0E" w:rsidRPr="00AA69AE">
        <w:rPr>
          <w:rFonts w:ascii="Times New Roman" w:hAnsi="Times New Roman"/>
          <w:sz w:val="24"/>
          <w:szCs w:val="24"/>
        </w:rPr>
        <w:t xml:space="preserve">Menurut Direktur Jenderal Guru dan Tenaga Kependidikan Kementerian Pendidikan dan Kebudayaan ada empat hal yang harus diperhatikan dalam meningkatkan mutu </w:t>
      </w:r>
      <w:r w:rsidR="00303D0E" w:rsidRPr="00AA69AE">
        <w:rPr>
          <w:rFonts w:ascii="Times New Roman" w:hAnsi="Times New Roman"/>
          <w:sz w:val="24"/>
          <w:szCs w:val="24"/>
        </w:rPr>
        <w:lastRenderedPageBreak/>
        <w:t>pendidikan, yaitu kebijakan, kepemimpinan kepala sekolah, infrastruktur, dan proses pembelajaran.</w:t>
      </w:r>
      <w:r w:rsidR="00E43927">
        <w:rPr>
          <w:rFonts w:ascii="Times New Roman" w:hAnsi="Times New Roman"/>
          <w:sz w:val="24"/>
          <w:szCs w:val="24"/>
        </w:rPr>
        <w:t xml:space="preserve"> </w:t>
      </w:r>
      <w:r w:rsidR="00303D0E" w:rsidRPr="00AA69AE">
        <w:rPr>
          <w:rFonts w:ascii="Times New Roman" w:hAnsi="Times New Roman"/>
          <w:sz w:val="24"/>
          <w:szCs w:val="24"/>
          <w:lang w:val="en-US"/>
        </w:rPr>
        <w:t>Pada</w:t>
      </w:r>
      <w:r w:rsidR="00E43927">
        <w:rPr>
          <w:rFonts w:ascii="Times New Roman" w:hAnsi="Times New Roman"/>
          <w:sz w:val="24"/>
          <w:szCs w:val="24"/>
        </w:rPr>
        <w:t xml:space="preserve"> </w:t>
      </w:r>
      <w:r w:rsidR="00303D0E" w:rsidRPr="00AA69AE">
        <w:rPr>
          <w:rFonts w:ascii="Times New Roman" w:hAnsi="Times New Roman"/>
          <w:sz w:val="24"/>
          <w:szCs w:val="24"/>
          <w:lang w:val="en-US"/>
        </w:rPr>
        <w:t>dasarnya m</w:t>
      </w:r>
      <w:r w:rsidR="00FC7F2E" w:rsidRPr="00AA69AE">
        <w:rPr>
          <w:rFonts w:ascii="Times New Roman" w:hAnsi="Times New Roman"/>
          <w:sz w:val="24"/>
          <w:szCs w:val="24"/>
          <w:lang w:val="en-US"/>
        </w:rPr>
        <w:t>utu</w:t>
      </w:r>
      <w:r w:rsidR="00A81AB8" w:rsidRPr="00AA69AE">
        <w:rPr>
          <w:rFonts w:ascii="Times New Roman" w:hAnsi="Times New Roman"/>
          <w:sz w:val="24"/>
          <w:szCs w:val="24"/>
        </w:rPr>
        <w:t xml:space="preserve"> </w:t>
      </w:r>
      <w:r w:rsidR="00FC7F2E" w:rsidRPr="00AA69AE">
        <w:rPr>
          <w:rFonts w:ascii="Times New Roman" w:hAnsi="Times New Roman"/>
          <w:sz w:val="24"/>
          <w:szCs w:val="24"/>
          <w:lang w:val="en-US"/>
        </w:rPr>
        <w:t xml:space="preserve">pendidikan dapat dilihat dari akreditasi yang dimiliki </w:t>
      </w:r>
      <w:r w:rsidR="005751C2" w:rsidRPr="00AA69AE">
        <w:rPr>
          <w:rFonts w:ascii="Times New Roman" w:hAnsi="Times New Roman"/>
          <w:sz w:val="24"/>
          <w:szCs w:val="24"/>
          <w:lang w:val="en-US"/>
        </w:rPr>
        <w:t xml:space="preserve">oleh </w:t>
      </w:r>
      <w:r w:rsidR="00FC7F2E" w:rsidRPr="00AA69AE">
        <w:rPr>
          <w:rFonts w:ascii="Times New Roman" w:hAnsi="Times New Roman"/>
          <w:sz w:val="24"/>
          <w:szCs w:val="24"/>
          <w:lang w:val="en-US"/>
        </w:rPr>
        <w:t>sekolah</w:t>
      </w:r>
      <w:r w:rsidR="00303D0E" w:rsidRPr="00AA69AE">
        <w:rPr>
          <w:rFonts w:ascii="Times New Roman" w:hAnsi="Times New Roman"/>
          <w:sz w:val="24"/>
          <w:szCs w:val="24"/>
          <w:lang w:val="en-US"/>
        </w:rPr>
        <w:t xml:space="preserve"> tersebut.</w:t>
      </w:r>
      <w:r w:rsidR="00380BF8" w:rsidRPr="00AA69AE">
        <w:rPr>
          <w:rFonts w:ascii="Times New Roman" w:hAnsi="Times New Roman"/>
          <w:sz w:val="24"/>
          <w:szCs w:val="24"/>
          <w:lang w:val="en-US"/>
        </w:rPr>
        <w:t xml:space="preserve"> Akreditasi dilakukan untuk menentukan kelayakan satuan pendidikan pada jalur </w:t>
      </w:r>
      <w:r w:rsidR="000F5EA6" w:rsidRPr="00AA69AE">
        <w:rPr>
          <w:rFonts w:ascii="Times New Roman" w:hAnsi="Times New Roman"/>
          <w:sz w:val="24"/>
          <w:szCs w:val="24"/>
          <w:lang w:val="en-US"/>
        </w:rPr>
        <w:t>p</w:t>
      </w:r>
      <w:r w:rsidR="00380BF8" w:rsidRPr="00AA69AE">
        <w:rPr>
          <w:rFonts w:ascii="Times New Roman" w:hAnsi="Times New Roman"/>
          <w:sz w:val="24"/>
          <w:szCs w:val="24"/>
          <w:lang w:val="en-US"/>
        </w:rPr>
        <w:t xml:space="preserve">endidikan formal untuk setiap jenjangnya. </w:t>
      </w:r>
    </w:p>
    <w:p w:rsidR="00303D0E" w:rsidRPr="00AA69AE" w:rsidRDefault="00380BF8" w:rsidP="00E43927">
      <w:pPr>
        <w:pStyle w:val="ListParagraph"/>
        <w:spacing w:after="0" w:line="276" w:lineRule="auto"/>
        <w:ind w:left="0" w:firstLine="567"/>
        <w:rPr>
          <w:rFonts w:ascii="Times New Roman" w:hAnsi="Times New Roman"/>
          <w:sz w:val="24"/>
          <w:szCs w:val="24"/>
        </w:rPr>
      </w:pPr>
      <w:r w:rsidRPr="00AA69AE">
        <w:rPr>
          <w:rFonts w:ascii="Times New Roman" w:hAnsi="Times New Roman"/>
          <w:sz w:val="24"/>
          <w:szCs w:val="24"/>
          <w:lang w:val="en-US"/>
        </w:rPr>
        <w:t>Hal tersebut selaras dengan bunyi</w:t>
      </w:r>
      <w:r w:rsidR="00E311E8" w:rsidRPr="00AA69AE">
        <w:rPr>
          <w:rFonts w:ascii="Times New Roman" w:hAnsi="Times New Roman"/>
          <w:sz w:val="24"/>
          <w:szCs w:val="24"/>
        </w:rPr>
        <w:t xml:space="preserve"> UU No 20 Tahun 2003 t</w:t>
      </w:r>
      <w:r w:rsidR="004013D5" w:rsidRPr="00AA69AE">
        <w:rPr>
          <w:rFonts w:ascii="Times New Roman" w:hAnsi="Times New Roman"/>
          <w:sz w:val="24"/>
          <w:szCs w:val="24"/>
        </w:rPr>
        <w:t xml:space="preserve">entang Sistem Pendidikan Nasional Pasal 1 ayat 22 menyatakan bahwa akreditasi merupakan kegiatan penilaian kelayakan program dan satuan pendidikan berdasarkan kriteria yang telah ditetapkan. Sedangkan akreditasi sekolah merupakan proses penilaian secara komprehensif terhadap kelayakan satuan atau program pendidikan, yang hasilnya diwujudkan dalam bentuk pengakuan dan peringkat kelayakan dalam bentuk yang diterbitkan oleh suatu lembaga yang mandiri dan profesional. </w:t>
      </w:r>
    </w:p>
    <w:p w:rsidR="004013D5" w:rsidRPr="00AA69AE" w:rsidRDefault="004B6D63" w:rsidP="00E43927">
      <w:pPr>
        <w:pStyle w:val="ListParagraph"/>
        <w:spacing w:after="0" w:line="276" w:lineRule="auto"/>
        <w:ind w:left="0" w:firstLine="567"/>
        <w:rPr>
          <w:rFonts w:ascii="Times New Roman" w:hAnsi="Times New Roman"/>
          <w:sz w:val="24"/>
          <w:szCs w:val="24"/>
        </w:rPr>
      </w:pPr>
      <w:r w:rsidRPr="00AA69AE">
        <w:rPr>
          <w:rFonts w:ascii="Times New Roman" w:hAnsi="Times New Roman"/>
          <w:sz w:val="24"/>
          <w:szCs w:val="24"/>
          <w:lang w:val="en-US"/>
        </w:rPr>
        <w:t>Adanya akreditasi sekolah tentunya memiliki banyak manfaat.</w:t>
      </w:r>
      <w:r w:rsidR="00A81AB8" w:rsidRPr="00AA69AE">
        <w:rPr>
          <w:rFonts w:ascii="Times New Roman" w:hAnsi="Times New Roman"/>
          <w:sz w:val="24"/>
          <w:szCs w:val="24"/>
        </w:rPr>
        <w:t xml:space="preserve"> </w:t>
      </w:r>
      <w:r w:rsidR="00303D0E" w:rsidRPr="00AA69AE">
        <w:rPr>
          <w:rFonts w:ascii="Times New Roman" w:hAnsi="Times New Roman"/>
          <w:sz w:val="24"/>
          <w:szCs w:val="24"/>
          <w:lang w:val="en-US"/>
        </w:rPr>
        <w:t>Hal ini sejalan dengan</w:t>
      </w:r>
      <w:r w:rsidR="004013D5" w:rsidRPr="00AA69AE">
        <w:rPr>
          <w:rFonts w:ascii="Times New Roman" w:hAnsi="Times New Roman"/>
          <w:sz w:val="24"/>
          <w:szCs w:val="24"/>
          <w:lang w:val="en-US"/>
        </w:rPr>
        <w:t xml:space="preserve"> Badan Akreditasi Nasional Sekolah (20</w:t>
      </w:r>
      <w:r w:rsidR="009C5583" w:rsidRPr="00AA69AE">
        <w:rPr>
          <w:rFonts w:ascii="Times New Roman" w:hAnsi="Times New Roman"/>
          <w:sz w:val="24"/>
          <w:szCs w:val="24"/>
          <w:lang w:val="en-US"/>
        </w:rPr>
        <w:t>20</w:t>
      </w:r>
      <w:r w:rsidR="004013D5" w:rsidRPr="00AA69AE">
        <w:rPr>
          <w:rFonts w:ascii="Times New Roman" w:hAnsi="Times New Roman"/>
          <w:sz w:val="24"/>
          <w:szCs w:val="24"/>
          <w:lang w:val="en-US"/>
        </w:rPr>
        <w:t xml:space="preserve">: </w:t>
      </w:r>
      <w:r w:rsidR="009C5583" w:rsidRPr="00AA69AE">
        <w:rPr>
          <w:rFonts w:ascii="Times New Roman" w:hAnsi="Times New Roman"/>
          <w:sz w:val="24"/>
          <w:szCs w:val="24"/>
          <w:lang w:val="en-US"/>
        </w:rPr>
        <w:t>4</w:t>
      </w:r>
      <w:r w:rsidR="004013D5" w:rsidRPr="00AA69AE">
        <w:rPr>
          <w:rFonts w:ascii="Times New Roman" w:hAnsi="Times New Roman"/>
          <w:sz w:val="24"/>
          <w:szCs w:val="24"/>
          <w:lang w:val="en-US"/>
        </w:rPr>
        <w:t>) hasil akreditasi sekolah dapat bermanfaat sebagai acuan dalam upaya peningkatan mutu pendidikan dan rencana pengembangan sekolah. Selain itu, d</w:t>
      </w:r>
      <w:r w:rsidR="004013D5" w:rsidRPr="00AA69AE">
        <w:rPr>
          <w:rFonts w:ascii="Times New Roman" w:hAnsi="Times New Roman"/>
          <w:sz w:val="24"/>
          <w:szCs w:val="24"/>
        </w:rPr>
        <w:t xml:space="preserve">engan adanya kegiatan akreditasi diharapkan dapat menjadi pendorong untuk kemajuan perkembangan pendidikan dan </w:t>
      </w:r>
      <w:r w:rsidR="004013D5" w:rsidRPr="00AA69AE">
        <w:rPr>
          <w:rFonts w:ascii="Times New Roman" w:hAnsi="Times New Roman"/>
          <w:sz w:val="24"/>
          <w:szCs w:val="24"/>
        </w:rPr>
        <w:lastRenderedPageBreak/>
        <w:t xml:space="preserve">arahan melakukan penjaminan mutu sekolah yang lebih baik lagi. </w:t>
      </w:r>
    </w:p>
    <w:p w:rsidR="002171DF" w:rsidRPr="00AA69AE" w:rsidRDefault="000F5EA6" w:rsidP="00E43927">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lang w:val="en-US"/>
        </w:rPr>
        <w:t xml:space="preserve">Kelayakan program atau satuan pendidikan mengacu pada SNP. SNP adalah kriteria minimal tentang sistem pendidikan di seluruh wilayah NKRI. </w:t>
      </w:r>
      <w:r w:rsidR="002171DF" w:rsidRPr="00AA69AE">
        <w:rPr>
          <w:rFonts w:ascii="Times New Roman" w:hAnsi="Times New Roman"/>
          <w:sz w:val="24"/>
          <w:szCs w:val="24"/>
          <w:lang w:val="en-US"/>
        </w:rPr>
        <w:t xml:space="preserve">Menurut </w:t>
      </w:r>
      <w:r w:rsidRPr="00AA69AE">
        <w:rPr>
          <w:rFonts w:ascii="Times New Roman" w:hAnsi="Times New Roman"/>
          <w:sz w:val="24"/>
          <w:szCs w:val="24"/>
          <w:lang w:val="en-US"/>
        </w:rPr>
        <w:t>Peraturan pemerintah No. 19 tahun 2005 tentang standar nasional pendidikan pasal 2 ayat (1)</w:t>
      </w:r>
      <w:r w:rsidR="00A81AB8" w:rsidRPr="00AA69AE">
        <w:rPr>
          <w:rFonts w:ascii="Times New Roman" w:hAnsi="Times New Roman"/>
          <w:sz w:val="24"/>
          <w:szCs w:val="24"/>
        </w:rPr>
        <w:t xml:space="preserve"> </w:t>
      </w:r>
      <w:r w:rsidRPr="00AA69AE">
        <w:rPr>
          <w:rFonts w:ascii="Times New Roman" w:hAnsi="Times New Roman"/>
          <w:sz w:val="24"/>
          <w:szCs w:val="24"/>
          <w:lang w:val="en-US"/>
        </w:rPr>
        <w:t xml:space="preserve">menyebutkan bahwa ruang lingkup SNP meliputi: </w:t>
      </w:r>
      <w:r w:rsidR="0017233E" w:rsidRPr="00AA69AE">
        <w:rPr>
          <w:rFonts w:ascii="Times New Roman" w:hAnsi="Times New Roman"/>
          <w:sz w:val="24"/>
          <w:szCs w:val="24"/>
          <w:lang w:val="en-US"/>
        </w:rPr>
        <w:t xml:space="preserve">(1) </w:t>
      </w:r>
      <w:r w:rsidR="002171DF" w:rsidRPr="00AA69AE">
        <w:rPr>
          <w:rFonts w:ascii="Times New Roman" w:hAnsi="Times New Roman"/>
          <w:sz w:val="24"/>
          <w:szCs w:val="24"/>
          <w:lang w:val="en-US"/>
        </w:rPr>
        <w:t>standar isi</w:t>
      </w:r>
      <w:r w:rsidRPr="00AA69AE">
        <w:rPr>
          <w:rFonts w:ascii="Times New Roman" w:hAnsi="Times New Roman"/>
          <w:sz w:val="24"/>
          <w:szCs w:val="24"/>
          <w:lang w:val="en-US"/>
        </w:rPr>
        <w:t xml:space="preserve">; </w:t>
      </w:r>
      <w:r w:rsidR="0017233E" w:rsidRPr="00AA69AE">
        <w:rPr>
          <w:rFonts w:ascii="Times New Roman" w:hAnsi="Times New Roman"/>
          <w:sz w:val="24"/>
          <w:szCs w:val="24"/>
          <w:lang w:val="en-US"/>
        </w:rPr>
        <w:t xml:space="preserve">(2) </w:t>
      </w:r>
      <w:r w:rsidR="002171DF" w:rsidRPr="00AA69AE">
        <w:rPr>
          <w:rFonts w:ascii="Times New Roman" w:hAnsi="Times New Roman"/>
          <w:sz w:val="24"/>
          <w:szCs w:val="24"/>
          <w:lang w:val="en-US"/>
        </w:rPr>
        <w:t xml:space="preserve">standar proses; </w:t>
      </w:r>
      <w:r w:rsidR="0017233E" w:rsidRPr="00AA69AE">
        <w:rPr>
          <w:rFonts w:ascii="Times New Roman" w:hAnsi="Times New Roman"/>
          <w:sz w:val="24"/>
          <w:szCs w:val="24"/>
          <w:lang w:val="en-US"/>
        </w:rPr>
        <w:t xml:space="preserve">(3) </w:t>
      </w:r>
      <w:r w:rsidR="002171DF" w:rsidRPr="00AA69AE">
        <w:rPr>
          <w:rFonts w:ascii="Times New Roman" w:hAnsi="Times New Roman"/>
          <w:sz w:val="24"/>
          <w:szCs w:val="24"/>
          <w:lang w:val="en-US"/>
        </w:rPr>
        <w:t>standar kompetensi lulusan</w:t>
      </w:r>
      <w:r w:rsidR="0017233E" w:rsidRPr="00AA69AE">
        <w:rPr>
          <w:rFonts w:ascii="Times New Roman" w:hAnsi="Times New Roman"/>
          <w:sz w:val="24"/>
          <w:szCs w:val="24"/>
          <w:lang w:val="en-US"/>
        </w:rPr>
        <w:t xml:space="preserve">; (4) standar sarana dan prasarana; (5) standar pendanaan pendidikan; </w:t>
      </w:r>
      <w:r w:rsidR="00DD0B90" w:rsidRPr="00AA69AE">
        <w:rPr>
          <w:rFonts w:ascii="Times New Roman" w:hAnsi="Times New Roman"/>
          <w:sz w:val="24"/>
          <w:szCs w:val="24"/>
          <w:lang w:val="en-US"/>
        </w:rPr>
        <w:t xml:space="preserve">(6) </w:t>
      </w:r>
      <w:r w:rsidR="0017233E" w:rsidRPr="00AA69AE">
        <w:rPr>
          <w:rFonts w:ascii="Times New Roman" w:hAnsi="Times New Roman"/>
          <w:sz w:val="24"/>
          <w:szCs w:val="24"/>
          <w:lang w:val="en-US"/>
        </w:rPr>
        <w:t xml:space="preserve">standar penilaian </w:t>
      </w:r>
      <w:r w:rsidR="00DD0B90" w:rsidRPr="00AA69AE">
        <w:rPr>
          <w:rFonts w:ascii="Times New Roman" w:hAnsi="Times New Roman"/>
          <w:sz w:val="24"/>
          <w:szCs w:val="24"/>
          <w:lang w:val="en-US"/>
        </w:rPr>
        <w:t>p</w:t>
      </w:r>
      <w:r w:rsidR="0017233E" w:rsidRPr="00AA69AE">
        <w:rPr>
          <w:rFonts w:ascii="Times New Roman" w:hAnsi="Times New Roman"/>
          <w:sz w:val="24"/>
          <w:szCs w:val="24"/>
          <w:lang w:val="en-US"/>
        </w:rPr>
        <w:t>endidikan;</w:t>
      </w:r>
      <w:r w:rsidR="005F4985" w:rsidRPr="00AA69AE">
        <w:rPr>
          <w:rFonts w:ascii="Times New Roman" w:hAnsi="Times New Roman"/>
          <w:sz w:val="24"/>
          <w:szCs w:val="24"/>
          <w:lang w:val="en-US"/>
        </w:rPr>
        <w:t xml:space="preserve"> (7) standar pengelolaan; </w:t>
      </w:r>
      <w:r w:rsidR="00486836" w:rsidRPr="00AA69AE">
        <w:rPr>
          <w:rFonts w:ascii="Times New Roman" w:hAnsi="Times New Roman"/>
          <w:sz w:val="24"/>
          <w:szCs w:val="24"/>
          <w:lang w:val="en-US"/>
        </w:rPr>
        <w:t xml:space="preserve">(8) standar pendidik dan tenaga kependidikan </w:t>
      </w:r>
      <w:r w:rsidR="00A67600" w:rsidRPr="00AA69AE">
        <w:rPr>
          <w:rFonts w:ascii="Times New Roman" w:hAnsi="Times New Roman"/>
          <w:sz w:val="24"/>
          <w:szCs w:val="24"/>
          <w:lang w:val="en-US"/>
        </w:rPr>
        <w:t>tentang kepala sekolah; (9) standar kualifikasi akademik dan kompetensi guru</w:t>
      </w:r>
      <w:r w:rsidR="008623FE" w:rsidRPr="00AA69AE">
        <w:rPr>
          <w:rFonts w:ascii="Times New Roman" w:hAnsi="Times New Roman"/>
          <w:sz w:val="24"/>
          <w:szCs w:val="24"/>
          <w:lang w:val="en-US"/>
        </w:rPr>
        <w:t xml:space="preserve">. </w:t>
      </w:r>
      <w:r w:rsidR="00AC1A0C" w:rsidRPr="00AA69AE">
        <w:rPr>
          <w:rFonts w:ascii="Times New Roman" w:hAnsi="Times New Roman"/>
          <w:sz w:val="24"/>
          <w:szCs w:val="24"/>
          <w:lang w:val="en-US"/>
        </w:rPr>
        <w:t>Hal tersebut dimaksudkan agar pelaksanaan akreditasi sekolah dilaksanakan dengan ketentuan</w:t>
      </w:r>
      <w:r w:rsidR="00113700" w:rsidRPr="00AA69AE">
        <w:rPr>
          <w:rFonts w:ascii="Times New Roman" w:hAnsi="Times New Roman"/>
          <w:sz w:val="24"/>
          <w:szCs w:val="24"/>
          <w:lang w:val="en-US"/>
        </w:rPr>
        <w:t>, norma, maupun prosedur yang berlaku. Dengan demikian, kualitas pendidikan diharapkan sesuai dengan standar yang telah ditetapkan oleh pemerintah.</w:t>
      </w:r>
    </w:p>
    <w:p w:rsidR="00367070" w:rsidRPr="00AA69AE" w:rsidRDefault="004013D5" w:rsidP="00E43927">
      <w:pPr>
        <w:pStyle w:val="ListParagraph"/>
        <w:spacing w:after="0" w:line="276" w:lineRule="auto"/>
        <w:ind w:left="0" w:firstLine="567"/>
        <w:rPr>
          <w:rFonts w:ascii="Times New Roman" w:hAnsi="Times New Roman"/>
          <w:sz w:val="24"/>
          <w:szCs w:val="24"/>
          <w:highlight w:val="yellow"/>
        </w:rPr>
      </w:pPr>
      <w:r w:rsidRPr="00AA69AE">
        <w:rPr>
          <w:rFonts w:ascii="Times New Roman" w:hAnsi="Times New Roman"/>
          <w:sz w:val="24"/>
          <w:szCs w:val="24"/>
        </w:rPr>
        <w:t>Penelitian pertama yang relevan</w:t>
      </w:r>
      <w:r w:rsidRPr="00AA69AE">
        <w:rPr>
          <w:rFonts w:ascii="Times New Roman" w:hAnsi="Times New Roman"/>
          <w:sz w:val="24"/>
          <w:szCs w:val="24"/>
          <w:lang w:val="en-US"/>
        </w:rPr>
        <w:t xml:space="preserve"> dalam penelitian ini</w:t>
      </w:r>
      <w:r w:rsidRPr="00AA69AE">
        <w:rPr>
          <w:rFonts w:ascii="Times New Roman" w:hAnsi="Times New Roman"/>
          <w:sz w:val="24"/>
          <w:szCs w:val="24"/>
        </w:rPr>
        <w:t xml:space="preserve"> adalah penelitian yang dilakukan oleh </w:t>
      </w:r>
      <w:r w:rsidR="00367070" w:rsidRPr="00AA69AE">
        <w:rPr>
          <w:rFonts w:ascii="Times New Roman" w:hAnsi="Times New Roman"/>
          <w:sz w:val="24"/>
          <w:szCs w:val="24"/>
          <w:lang w:val="en-US"/>
        </w:rPr>
        <w:t xml:space="preserve">Andiarini, Arifin, dan Nurabadi </w:t>
      </w:r>
      <w:r w:rsidR="00514341" w:rsidRPr="00AA69AE">
        <w:rPr>
          <w:rFonts w:ascii="Times New Roman" w:hAnsi="Times New Roman"/>
          <w:sz w:val="24"/>
          <w:szCs w:val="24"/>
          <w:lang w:val="en-US"/>
        </w:rPr>
        <w:t>(</w:t>
      </w:r>
      <w:r w:rsidR="00367070" w:rsidRPr="00AA69AE">
        <w:rPr>
          <w:rFonts w:ascii="Times New Roman" w:hAnsi="Times New Roman"/>
          <w:sz w:val="24"/>
          <w:szCs w:val="24"/>
          <w:lang w:val="en-US"/>
        </w:rPr>
        <w:t>2018</w:t>
      </w:r>
      <w:r w:rsidR="00514341" w:rsidRPr="00AA69AE">
        <w:rPr>
          <w:rFonts w:ascii="Times New Roman" w:hAnsi="Times New Roman"/>
          <w:sz w:val="24"/>
          <w:szCs w:val="24"/>
          <w:lang w:val="en-US"/>
        </w:rPr>
        <w:t>)</w:t>
      </w:r>
      <w:r w:rsidR="00E311E8" w:rsidRPr="00AA69AE">
        <w:rPr>
          <w:rFonts w:ascii="Times New Roman" w:hAnsi="Times New Roman"/>
          <w:sz w:val="24"/>
          <w:szCs w:val="24"/>
          <w:lang w:val="en-US"/>
        </w:rPr>
        <w:t xml:space="preserve">, berjudul </w:t>
      </w:r>
      <w:r w:rsidR="00E311E8" w:rsidRPr="00AA69AE">
        <w:rPr>
          <w:rFonts w:ascii="Times New Roman" w:hAnsi="Times New Roman"/>
          <w:sz w:val="24"/>
          <w:szCs w:val="24"/>
        </w:rPr>
        <w:t>”</w:t>
      </w:r>
      <w:r w:rsidR="00367070" w:rsidRPr="00AA69AE">
        <w:rPr>
          <w:rFonts w:ascii="Times New Roman" w:hAnsi="Times New Roman"/>
          <w:sz w:val="24"/>
          <w:szCs w:val="24"/>
          <w:lang w:val="en-US"/>
        </w:rPr>
        <w:t>Implementasi Program Penguatan Pendidikan Karakter Melalui Kegiatan Pembiasaan</w:t>
      </w:r>
      <w:r w:rsidR="00E311E8" w:rsidRPr="00AA69AE">
        <w:rPr>
          <w:rFonts w:ascii="Times New Roman" w:hAnsi="Times New Roman"/>
          <w:sz w:val="24"/>
          <w:szCs w:val="24"/>
          <w:lang w:val="en-US"/>
        </w:rPr>
        <w:t xml:space="preserve"> Dalam Peningkatan Mutu Sekolah</w:t>
      </w:r>
      <w:r w:rsidR="00E311E8" w:rsidRPr="00AA69AE">
        <w:rPr>
          <w:rFonts w:ascii="Times New Roman" w:hAnsi="Times New Roman"/>
          <w:sz w:val="24"/>
          <w:szCs w:val="24"/>
        </w:rPr>
        <w:t>”</w:t>
      </w:r>
      <w:r w:rsidR="00367070" w:rsidRPr="00AA69AE">
        <w:rPr>
          <w:rFonts w:ascii="Times New Roman" w:hAnsi="Times New Roman"/>
          <w:sz w:val="24"/>
          <w:szCs w:val="24"/>
          <w:lang w:val="en-US"/>
        </w:rPr>
        <w:t xml:space="preserve">. Hasil dari penelitian ini </w:t>
      </w:r>
      <w:r w:rsidR="002C69D2" w:rsidRPr="00AA69AE">
        <w:rPr>
          <w:rFonts w:ascii="Times New Roman" w:hAnsi="Times New Roman"/>
          <w:sz w:val="24"/>
          <w:szCs w:val="24"/>
          <w:lang w:val="en-US"/>
        </w:rPr>
        <w:t>menunjukkan bahwa</w:t>
      </w:r>
      <w:r w:rsidR="00E80C37" w:rsidRPr="00AA69AE">
        <w:rPr>
          <w:rFonts w:ascii="Times New Roman" w:hAnsi="Times New Roman"/>
          <w:sz w:val="24"/>
          <w:szCs w:val="24"/>
          <w:lang w:val="en-US"/>
        </w:rPr>
        <w:t>: (1)</w:t>
      </w:r>
      <w:r w:rsidR="00815F36" w:rsidRPr="00AA69AE">
        <w:rPr>
          <w:rFonts w:ascii="Times New Roman" w:hAnsi="Times New Roman"/>
          <w:sz w:val="24"/>
          <w:szCs w:val="24"/>
        </w:rPr>
        <w:t xml:space="preserve"> </w:t>
      </w:r>
      <w:r w:rsidR="00367070" w:rsidRPr="00AA69AE">
        <w:rPr>
          <w:rFonts w:ascii="Times New Roman" w:hAnsi="Times New Roman"/>
          <w:sz w:val="24"/>
          <w:szCs w:val="24"/>
          <w:lang w:val="en-US"/>
        </w:rPr>
        <w:t>perencanaan dimulai dari SKL sampai sosialisasi</w:t>
      </w:r>
      <w:r w:rsidR="00E80C37" w:rsidRPr="00AA69AE">
        <w:rPr>
          <w:rFonts w:ascii="Times New Roman" w:hAnsi="Times New Roman"/>
          <w:sz w:val="24"/>
          <w:szCs w:val="24"/>
          <w:lang w:val="en-US"/>
        </w:rPr>
        <w:t>;</w:t>
      </w:r>
      <w:r w:rsidR="00815F36" w:rsidRPr="00AA69AE">
        <w:rPr>
          <w:rFonts w:ascii="Times New Roman" w:hAnsi="Times New Roman"/>
          <w:sz w:val="24"/>
          <w:szCs w:val="24"/>
        </w:rPr>
        <w:t xml:space="preserve"> </w:t>
      </w:r>
      <w:r w:rsidR="00E80C37" w:rsidRPr="00AA69AE">
        <w:rPr>
          <w:rFonts w:ascii="Times New Roman" w:hAnsi="Times New Roman"/>
          <w:sz w:val="24"/>
          <w:szCs w:val="24"/>
          <w:lang w:val="en-US"/>
        </w:rPr>
        <w:t xml:space="preserve">(2) </w:t>
      </w:r>
      <w:r w:rsidR="00367070" w:rsidRPr="00AA69AE">
        <w:rPr>
          <w:rFonts w:ascii="Times New Roman" w:hAnsi="Times New Roman"/>
          <w:sz w:val="24"/>
          <w:szCs w:val="24"/>
          <w:lang w:val="en-US"/>
        </w:rPr>
        <w:t xml:space="preserve">pelaksanaan </w:t>
      </w:r>
      <w:r w:rsidR="00367070" w:rsidRPr="00AA69AE">
        <w:rPr>
          <w:rFonts w:ascii="Times New Roman" w:hAnsi="Times New Roman"/>
          <w:sz w:val="24"/>
          <w:szCs w:val="24"/>
          <w:lang w:val="en-US"/>
        </w:rPr>
        <w:lastRenderedPageBreak/>
        <w:t>diterapkan dalam dua basis yaitu kelas dan sekolah</w:t>
      </w:r>
      <w:r w:rsidR="00E80C37" w:rsidRPr="00AA69AE">
        <w:rPr>
          <w:rFonts w:ascii="Times New Roman" w:hAnsi="Times New Roman"/>
          <w:sz w:val="24"/>
          <w:szCs w:val="24"/>
          <w:lang w:val="en-US"/>
        </w:rPr>
        <w:t>;</w:t>
      </w:r>
      <w:r w:rsidR="00815F36" w:rsidRPr="00AA69AE">
        <w:rPr>
          <w:rFonts w:ascii="Times New Roman" w:hAnsi="Times New Roman"/>
          <w:sz w:val="24"/>
          <w:szCs w:val="24"/>
        </w:rPr>
        <w:t xml:space="preserve"> </w:t>
      </w:r>
      <w:r w:rsidR="00E80C37" w:rsidRPr="00AA69AE">
        <w:rPr>
          <w:rFonts w:ascii="Times New Roman" w:hAnsi="Times New Roman"/>
          <w:sz w:val="24"/>
          <w:szCs w:val="24"/>
          <w:lang w:val="en-US"/>
        </w:rPr>
        <w:t xml:space="preserve">(3) </w:t>
      </w:r>
      <w:r w:rsidR="00367070" w:rsidRPr="00AA69AE">
        <w:rPr>
          <w:rFonts w:ascii="Times New Roman" w:hAnsi="Times New Roman"/>
          <w:sz w:val="24"/>
          <w:szCs w:val="24"/>
          <w:lang w:val="en-US"/>
        </w:rPr>
        <w:t>peran warga sekolah sebagai pengawas, pembina dan pelaksana</w:t>
      </w:r>
      <w:r w:rsidR="00E80C37" w:rsidRPr="00AA69AE">
        <w:rPr>
          <w:rFonts w:ascii="Times New Roman" w:hAnsi="Times New Roman"/>
          <w:sz w:val="24"/>
          <w:szCs w:val="24"/>
          <w:lang w:val="en-US"/>
        </w:rPr>
        <w:t>; (4)</w:t>
      </w:r>
      <w:r w:rsidR="00815F36" w:rsidRPr="00AA69AE">
        <w:rPr>
          <w:rFonts w:ascii="Times New Roman" w:hAnsi="Times New Roman"/>
          <w:sz w:val="24"/>
          <w:szCs w:val="24"/>
        </w:rPr>
        <w:t xml:space="preserve"> </w:t>
      </w:r>
      <w:r w:rsidR="00367070" w:rsidRPr="00AA69AE">
        <w:rPr>
          <w:rFonts w:ascii="Times New Roman" w:hAnsi="Times New Roman"/>
          <w:sz w:val="24"/>
          <w:szCs w:val="24"/>
          <w:lang w:val="en-US"/>
        </w:rPr>
        <w:t xml:space="preserve">faktor pendukung dan penghambat yaitu pada peserta didik, guru, fasilitas serta keterlibatan pihak komite sekolah dan orang tua. </w:t>
      </w:r>
      <w:r w:rsidR="0067578B" w:rsidRPr="00AA69AE">
        <w:rPr>
          <w:rFonts w:ascii="Times New Roman" w:hAnsi="Times New Roman"/>
          <w:sz w:val="24"/>
          <w:szCs w:val="24"/>
          <w:lang w:val="en-US"/>
        </w:rPr>
        <w:t xml:space="preserve">Penelitian ini memberikan gambaran kepada peneliti bahwa PPK melalui pembiasaan dalam meningkatkan mutu sekolah dapat diterapkan salah satunya dengan basis kelas. Basis kelas menjadi salah satu alternatif implementasi </w:t>
      </w:r>
      <w:r w:rsidR="00570656" w:rsidRPr="00AA69AE">
        <w:rPr>
          <w:rFonts w:ascii="Times New Roman" w:hAnsi="Times New Roman"/>
          <w:sz w:val="24"/>
          <w:szCs w:val="24"/>
          <w:lang w:val="en-US"/>
        </w:rPr>
        <w:t xml:space="preserve">program </w:t>
      </w:r>
      <w:r w:rsidR="0067578B" w:rsidRPr="00AA69AE">
        <w:rPr>
          <w:rFonts w:ascii="Times New Roman" w:hAnsi="Times New Roman"/>
          <w:sz w:val="24"/>
          <w:szCs w:val="24"/>
          <w:lang w:val="en-US"/>
        </w:rPr>
        <w:t>PPK seperti</w:t>
      </w:r>
      <w:r w:rsidR="00570656" w:rsidRPr="00AA69AE">
        <w:rPr>
          <w:rFonts w:ascii="Times New Roman" w:hAnsi="Times New Roman"/>
          <w:sz w:val="24"/>
          <w:szCs w:val="24"/>
          <w:lang w:val="en-US"/>
        </w:rPr>
        <w:t xml:space="preserve"> membaca kitab,</w:t>
      </w:r>
      <w:r w:rsidR="0067578B" w:rsidRPr="00AA69AE">
        <w:rPr>
          <w:rFonts w:ascii="Times New Roman" w:hAnsi="Times New Roman"/>
          <w:sz w:val="24"/>
          <w:szCs w:val="24"/>
          <w:lang w:val="en-US"/>
        </w:rPr>
        <w:t xml:space="preserve"> menyanyikan lagu Indonesia Raya, berdoa, literasi, </w:t>
      </w:r>
      <w:r w:rsidR="00E52764" w:rsidRPr="00AA69AE">
        <w:rPr>
          <w:rFonts w:ascii="Times New Roman" w:hAnsi="Times New Roman"/>
          <w:sz w:val="24"/>
          <w:szCs w:val="24"/>
          <w:lang w:val="en-US"/>
        </w:rPr>
        <w:t xml:space="preserve">melaksanakan piket kelas, </w:t>
      </w:r>
      <w:r w:rsidR="0067578B" w:rsidRPr="00AA69AE">
        <w:rPr>
          <w:rFonts w:ascii="Times New Roman" w:hAnsi="Times New Roman"/>
          <w:sz w:val="24"/>
          <w:szCs w:val="24"/>
          <w:lang w:val="en-US"/>
        </w:rPr>
        <w:t xml:space="preserve">dan lain-lain. </w:t>
      </w:r>
      <w:r w:rsidR="00E52764" w:rsidRPr="00AA69AE">
        <w:rPr>
          <w:rFonts w:ascii="Times New Roman" w:hAnsi="Times New Roman"/>
          <w:sz w:val="24"/>
          <w:szCs w:val="24"/>
          <w:lang w:val="en-US"/>
        </w:rPr>
        <w:t xml:space="preserve">Oleh sebab itu, basis kelas dapat diterapkan oleh guru dalam mengimplementasikan </w:t>
      </w:r>
      <w:r w:rsidR="00570656" w:rsidRPr="00AA69AE">
        <w:rPr>
          <w:rFonts w:ascii="Times New Roman" w:hAnsi="Times New Roman"/>
          <w:sz w:val="24"/>
          <w:szCs w:val="24"/>
          <w:lang w:val="en-US"/>
        </w:rPr>
        <w:t xml:space="preserve">program </w:t>
      </w:r>
      <w:r w:rsidR="00E52764" w:rsidRPr="00AA69AE">
        <w:rPr>
          <w:rFonts w:ascii="Times New Roman" w:hAnsi="Times New Roman"/>
          <w:sz w:val="24"/>
          <w:szCs w:val="24"/>
          <w:lang w:val="en-US"/>
        </w:rPr>
        <w:t>PPK.</w:t>
      </w:r>
    </w:p>
    <w:p w:rsidR="007A2C4E" w:rsidRPr="00AA69AE" w:rsidRDefault="004013D5" w:rsidP="00E43927">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rPr>
        <w:t xml:space="preserve">Penelitian kedua yang relevan adalah penelitian yang dilakukan oleh </w:t>
      </w:r>
      <w:r w:rsidR="00A176C7" w:rsidRPr="00AA69AE">
        <w:rPr>
          <w:rFonts w:ascii="Times New Roman" w:hAnsi="Times New Roman"/>
          <w:sz w:val="24"/>
          <w:szCs w:val="24"/>
          <w:lang w:val="en-US"/>
        </w:rPr>
        <w:t>Shohifah (2018), berjudul</w:t>
      </w:r>
      <w:r w:rsidR="00A176C7" w:rsidRPr="00AA69AE">
        <w:rPr>
          <w:rFonts w:ascii="Times New Roman" w:hAnsi="Times New Roman"/>
          <w:sz w:val="24"/>
          <w:szCs w:val="24"/>
        </w:rPr>
        <w:t xml:space="preserve"> “</w:t>
      </w:r>
      <w:r w:rsidR="00C70E6F" w:rsidRPr="00AA69AE">
        <w:rPr>
          <w:rFonts w:ascii="Times New Roman" w:hAnsi="Times New Roman"/>
          <w:sz w:val="24"/>
          <w:szCs w:val="24"/>
          <w:lang w:val="en-US"/>
        </w:rPr>
        <w:t>Pengaruh Akreditasi Terhadap Minat Wali Murid Pada Sekolah Dasa</w:t>
      </w:r>
      <w:r w:rsidR="00A176C7" w:rsidRPr="00AA69AE">
        <w:rPr>
          <w:rFonts w:ascii="Times New Roman" w:hAnsi="Times New Roman"/>
          <w:sz w:val="24"/>
          <w:szCs w:val="24"/>
          <w:lang w:val="en-US"/>
        </w:rPr>
        <w:t>r Negeri Di Kabupaten Sidoarjo</w:t>
      </w:r>
      <w:r w:rsidR="00A176C7" w:rsidRPr="00AA69AE">
        <w:rPr>
          <w:rFonts w:ascii="Times New Roman" w:hAnsi="Times New Roman"/>
          <w:sz w:val="24"/>
          <w:szCs w:val="24"/>
        </w:rPr>
        <w:t>”</w:t>
      </w:r>
      <w:r w:rsidR="00C70E6F" w:rsidRPr="00AA69AE">
        <w:rPr>
          <w:rFonts w:ascii="Times New Roman" w:hAnsi="Times New Roman"/>
          <w:sz w:val="24"/>
          <w:szCs w:val="24"/>
          <w:lang w:val="en-US"/>
        </w:rPr>
        <w:t xml:space="preserve">. </w:t>
      </w:r>
      <w:r w:rsidR="00DB1955" w:rsidRPr="00AA69AE">
        <w:rPr>
          <w:rFonts w:ascii="Times New Roman" w:hAnsi="Times New Roman"/>
          <w:sz w:val="24"/>
          <w:szCs w:val="24"/>
          <w:lang w:val="en-US"/>
        </w:rPr>
        <w:t>Hasil p</w:t>
      </w:r>
      <w:r w:rsidRPr="00AA69AE">
        <w:rPr>
          <w:rFonts w:ascii="Times New Roman" w:hAnsi="Times New Roman"/>
          <w:sz w:val="24"/>
          <w:szCs w:val="24"/>
        </w:rPr>
        <w:t xml:space="preserve">enelitian ini </w:t>
      </w:r>
      <w:r w:rsidR="002C69D2" w:rsidRPr="00AA69AE">
        <w:rPr>
          <w:rFonts w:ascii="Times New Roman" w:hAnsi="Times New Roman"/>
          <w:sz w:val="24"/>
          <w:szCs w:val="24"/>
          <w:lang w:val="en-US"/>
        </w:rPr>
        <w:t>menunjukkan bahwa</w:t>
      </w:r>
      <w:r w:rsidR="00E43927">
        <w:rPr>
          <w:rFonts w:ascii="Times New Roman" w:hAnsi="Times New Roman"/>
          <w:sz w:val="24"/>
          <w:szCs w:val="24"/>
        </w:rPr>
        <w:t xml:space="preserve"> </w:t>
      </w:r>
      <w:r w:rsidR="007A2C4E" w:rsidRPr="00AA69AE">
        <w:rPr>
          <w:rFonts w:ascii="Times New Roman" w:hAnsi="Times New Roman"/>
          <w:sz w:val="24"/>
          <w:szCs w:val="24"/>
        </w:rPr>
        <w:t xml:space="preserve">pengaruh </w:t>
      </w:r>
      <w:r w:rsidR="00617E2A" w:rsidRPr="00AA69AE">
        <w:rPr>
          <w:rFonts w:ascii="Times New Roman" w:hAnsi="Times New Roman"/>
          <w:sz w:val="24"/>
          <w:szCs w:val="24"/>
          <w:lang w:val="en-US"/>
        </w:rPr>
        <w:t>a</w:t>
      </w:r>
      <w:r w:rsidR="007A2C4E" w:rsidRPr="00AA69AE">
        <w:rPr>
          <w:rFonts w:ascii="Times New Roman" w:hAnsi="Times New Roman"/>
          <w:sz w:val="24"/>
          <w:szCs w:val="24"/>
        </w:rPr>
        <w:t>kreditasi (X) terhadap minat wali m</w:t>
      </w:r>
      <w:r w:rsidR="00E311E8" w:rsidRPr="00AA69AE">
        <w:rPr>
          <w:rFonts w:ascii="Times New Roman" w:hAnsi="Times New Roman"/>
          <w:sz w:val="24"/>
          <w:szCs w:val="24"/>
        </w:rPr>
        <w:t>urid (Y) dengan melihat nilai T</w:t>
      </w:r>
      <w:r w:rsidR="007A2C4E" w:rsidRPr="00AA69AE">
        <w:rPr>
          <w:rFonts w:ascii="Times New Roman" w:hAnsi="Times New Roman"/>
          <w:sz w:val="24"/>
          <w:szCs w:val="24"/>
          <w:vertAlign w:val="subscript"/>
        </w:rPr>
        <w:t>hitung</w:t>
      </w:r>
      <w:r w:rsidR="00A176C7" w:rsidRPr="00AA69AE">
        <w:rPr>
          <w:rFonts w:ascii="Times New Roman" w:hAnsi="Times New Roman"/>
          <w:sz w:val="24"/>
          <w:szCs w:val="24"/>
          <w:vertAlign w:val="subscript"/>
        </w:rPr>
        <w:t xml:space="preserve"> </w:t>
      </w:r>
      <w:r w:rsidR="00E311E8" w:rsidRPr="00AA69AE">
        <w:rPr>
          <w:rFonts w:ascii="Times New Roman" w:hAnsi="Times New Roman"/>
          <w:sz w:val="24"/>
          <w:szCs w:val="24"/>
        </w:rPr>
        <w:t>0,628 &gt; T</w:t>
      </w:r>
      <w:r w:rsidR="007A2C4E" w:rsidRPr="00AA69AE">
        <w:rPr>
          <w:rFonts w:ascii="Times New Roman" w:hAnsi="Times New Roman"/>
          <w:sz w:val="24"/>
          <w:szCs w:val="24"/>
          <w:vertAlign w:val="subscript"/>
        </w:rPr>
        <w:t>tabel</w:t>
      </w:r>
      <w:r w:rsidR="00A176C7" w:rsidRPr="00AA69AE">
        <w:rPr>
          <w:rFonts w:ascii="Times New Roman" w:hAnsi="Times New Roman"/>
          <w:sz w:val="24"/>
          <w:szCs w:val="24"/>
          <w:vertAlign w:val="subscript"/>
        </w:rPr>
        <w:t xml:space="preserve"> </w:t>
      </w:r>
      <w:r w:rsidR="007A2C4E" w:rsidRPr="00AA69AE">
        <w:rPr>
          <w:rFonts w:ascii="Times New Roman" w:hAnsi="Times New Roman"/>
          <w:sz w:val="24"/>
          <w:szCs w:val="24"/>
        </w:rPr>
        <w:t>0,095 dengan demikian H</w:t>
      </w:r>
      <w:r w:rsidR="007A2C4E" w:rsidRPr="00AA69AE">
        <w:rPr>
          <w:rFonts w:ascii="Times New Roman" w:hAnsi="Times New Roman"/>
          <w:sz w:val="24"/>
          <w:szCs w:val="24"/>
          <w:vertAlign w:val="subscript"/>
        </w:rPr>
        <w:t>0</w:t>
      </w:r>
      <w:r w:rsidR="004E6903" w:rsidRPr="00AA69AE">
        <w:rPr>
          <w:rFonts w:ascii="Times New Roman" w:hAnsi="Times New Roman"/>
          <w:sz w:val="24"/>
          <w:szCs w:val="24"/>
          <w:vertAlign w:val="subscript"/>
        </w:rPr>
        <w:t xml:space="preserve"> </w:t>
      </w:r>
      <w:r w:rsidR="007A2C4E" w:rsidRPr="00AA69AE">
        <w:rPr>
          <w:rFonts w:ascii="Times New Roman" w:hAnsi="Times New Roman"/>
          <w:sz w:val="24"/>
          <w:szCs w:val="24"/>
        </w:rPr>
        <w:t>ditolak dan H</w:t>
      </w:r>
      <w:r w:rsidR="007A2C4E" w:rsidRPr="00AA69AE">
        <w:rPr>
          <w:rFonts w:ascii="Times New Roman" w:hAnsi="Times New Roman"/>
          <w:sz w:val="24"/>
          <w:szCs w:val="24"/>
          <w:vertAlign w:val="subscript"/>
        </w:rPr>
        <w:t>1</w:t>
      </w:r>
      <w:r w:rsidR="004E6903" w:rsidRPr="00AA69AE">
        <w:rPr>
          <w:rFonts w:ascii="Times New Roman" w:hAnsi="Times New Roman"/>
          <w:sz w:val="24"/>
          <w:szCs w:val="24"/>
          <w:vertAlign w:val="subscript"/>
        </w:rPr>
        <w:t xml:space="preserve"> </w:t>
      </w:r>
      <w:r w:rsidR="007A2C4E" w:rsidRPr="00AA69AE">
        <w:rPr>
          <w:rFonts w:ascii="Times New Roman" w:hAnsi="Times New Roman"/>
          <w:sz w:val="24"/>
          <w:szCs w:val="24"/>
        </w:rPr>
        <w:t xml:space="preserve">diterima, dapat disimpulkan bahwa </w:t>
      </w:r>
      <w:r w:rsidR="007A2C4E" w:rsidRPr="00AA69AE">
        <w:rPr>
          <w:rFonts w:ascii="Times New Roman" w:hAnsi="Times New Roman"/>
          <w:sz w:val="24"/>
          <w:szCs w:val="24"/>
          <w:lang w:val="en-US"/>
        </w:rPr>
        <w:t>a</w:t>
      </w:r>
      <w:r w:rsidR="007A2C4E" w:rsidRPr="00AA69AE">
        <w:rPr>
          <w:rFonts w:ascii="Times New Roman" w:hAnsi="Times New Roman"/>
          <w:sz w:val="24"/>
          <w:szCs w:val="24"/>
        </w:rPr>
        <w:t>kreditasi berpengaruh secara signifikan terhadap minat orang tua/ wali murid pada SDN di Kabupaten Sidoarjo.</w:t>
      </w:r>
      <w:r w:rsidR="004E6903" w:rsidRPr="00AA69AE">
        <w:rPr>
          <w:rFonts w:ascii="Times New Roman" w:hAnsi="Times New Roman"/>
          <w:sz w:val="24"/>
          <w:szCs w:val="24"/>
        </w:rPr>
        <w:t xml:space="preserve"> </w:t>
      </w:r>
      <w:r w:rsidR="005B5946" w:rsidRPr="00AA69AE">
        <w:rPr>
          <w:rFonts w:ascii="Times New Roman" w:hAnsi="Times New Roman"/>
          <w:sz w:val="24"/>
          <w:szCs w:val="24"/>
          <w:lang w:val="en-US"/>
        </w:rPr>
        <w:t xml:space="preserve">Penelitian ini menarik perhatian peneliti, karena sama-sama membahas </w:t>
      </w:r>
      <w:r w:rsidR="00D739D7" w:rsidRPr="00AA69AE">
        <w:rPr>
          <w:rFonts w:ascii="Times New Roman" w:hAnsi="Times New Roman"/>
          <w:sz w:val="24"/>
          <w:szCs w:val="24"/>
          <w:lang w:val="en-US"/>
        </w:rPr>
        <w:t xml:space="preserve">mengenai </w:t>
      </w:r>
      <w:r w:rsidR="005B5946" w:rsidRPr="00AA69AE">
        <w:rPr>
          <w:rFonts w:ascii="Times New Roman" w:hAnsi="Times New Roman"/>
          <w:sz w:val="24"/>
          <w:szCs w:val="24"/>
          <w:lang w:val="en-US"/>
        </w:rPr>
        <w:t xml:space="preserve">pengaruh dari </w:t>
      </w:r>
      <w:r w:rsidR="005B5946" w:rsidRPr="00AA69AE">
        <w:rPr>
          <w:rFonts w:ascii="Times New Roman" w:hAnsi="Times New Roman"/>
          <w:sz w:val="24"/>
          <w:szCs w:val="24"/>
          <w:lang w:val="en-US"/>
        </w:rPr>
        <w:lastRenderedPageBreak/>
        <w:t>akreditasi sekolah. Penelitian ini juga memberikan gambaran kepada peneliti bahwa pengaruh akreditasi sekolah juga menentukan minat orang tua peserta didik untuk memberikan pendidikan yang terbaik untuk anaknya.</w:t>
      </w:r>
    </w:p>
    <w:p w:rsidR="004013D5" w:rsidRPr="00AA69AE" w:rsidRDefault="004013D5" w:rsidP="001638A5">
      <w:pPr>
        <w:pStyle w:val="ListParagraph"/>
        <w:spacing w:after="0" w:line="276" w:lineRule="auto"/>
        <w:ind w:left="0" w:firstLine="567"/>
        <w:rPr>
          <w:rFonts w:ascii="Times New Roman" w:eastAsiaTheme="minorHAnsi" w:hAnsi="Times New Roman"/>
          <w:sz w:val="24"/>
          <w:szCs w:val="24"/>
          <w:lang w:val="en-US"/>
        </w:rPr>
      </w:pPr>
      <w:r w:rsidRPr="00AA69AE">
        <w:rPr>
          <w:rFonts w:ascii="Times New Roman" w:hAnsi="Times New Roman"/>
          <w:sz w:val="24"/>
          <w:szCs w:val="24"/>
        </w:rPr>
        <w:t>Penelitian ketiga yang relevan adalah penelitian yang dilakukan oleh</w:t>
      </w:r>
      <w:r w:rsidR="00483C4F" w:rsidRPr="00AA69AE">
        <w:rPr>
          <w:rFonts w:ascii="Times New Roman" w:hAnsi="Times New Roman"/>
          <w:sz w:val="24"/>
          <w:szCs w:val="24"/>
          <w:lang w:val="en-US"/>
        </w:rPr>
        <w:t xml:space="preserve"> Irawan, Tagela, dan Windrawanto</w:t>
      </w:r>
      <w:r w:rsidRPr="00AA69AE">
        <w:rPr>
          <w:rFonts w:ascii="Times New Roman" w:hAnsi="Times New Roman"/>
          <w:sz w:val="24"/>
          <w:szCs w:val="24"/>
        </w:rPr>
        <w:t xml:space="preserve"> (20</w:t>
      </w:r>
      <w:r w:rsidR="00483C4F" w:rsidRPr="00AA69AE">
        <w:rPr>
          <w:rFonts w:ascii="Times New Roman" w:hAnsi="Times New Roman"/>
          <w:sz w:val="24"/>
          <w:szCs w:val="24"/>
          <w:lang w:val="en-US"/>
        </w:rPr>
        <w:t>20</w:t>
      </w:r>
      <w:r w:rsidR="00E311E8" w:rsidRPr="00AA69AE">
        <w:rPr>
          <w:rFonts w:ascii="Times New Roman" w:hAnsi="Times New Roman"/>
          <w:sz w:val="24"/>
          <w:szCs w:val="24"/>
        </w:rPr>
        <w:t>), berjudul “</w:t>
      </w:r>
      <w:r w:rsidR="00483C4F" w:rsidRPr="00AA69AE">
        <w:rPr>
          <w:rFonts w:ascii="Times New Roman" w:hAnsi="Times New Roman"/>
          <w:sz w:val="24"/>
          <w:szCs w:val="24"/>
          <w:lang w:val="en-US"/>
        </w:rPr>
        <w:t>Hubungan Akreditasi Sekolah Dan Supervisi Oleh Kepala Sekolah Dengan Kualitas Sekolah</w:t>
      </w:r>
      <w:r w:rsidR="00E311E8" w:rsidRPr="00AA69AE">
        <w:rPr>
          <w:rFonts w:ascii="Times New Roman" w:hAnsi="Times New Roman"/>
          <w:sz w:val="24"/>
          <w:szCs w:val="24"/>
        </w:rPr>
        <w:t>”</w:t>
      </w:r>
      <w:r w:rsidRPr="00AA69AE">
        <w:rPr>
          <w:rFonts w:ascii="Times New Roman" w:hAnsi="Times New Roman"/>
          <w:sz w:val="24"/>
          <w:szCs w:val="24"/>
        </w:rPr>
        <w:t xml:space="preserve">. </w:t>
      </w:r>
      <w:r w:rsidR="00483C4F" w:rsidRPr="00AA69AE">
        <w:rPr>
          <w:rFonts w:ascii="Times New Roman" w:hAnsi="Times New Roman"/>
          <w:sz w:val="24"/>
          <w:szCs w:val="24"/>
          <w:lang w:val="en-US"/>
        </w:rPr>
        <w:t>Hasil p</w:t>
      </w:r>
      <w:r w:rsidRPr="00AA69AE">
        <w:rPr>
          <w:rFonts w:ascii="Times New Roman" w:hAnsi="Times New Roman"/>
          <w:sz w:val="24"/>
          <w:szCs w:val="24"/>
        </w:rPr>
        <w:t xml:space="preserve">enelitian ini </w:t>
      </w:r>
      <w:r w:rsidR="00725E1C" w:rsidRPr="00AA69AE">
        <w:rPr>
          <w:rFonts w:ascii="Times New Roman" w:hAnsi="Times New Roman"/>
          <w:sz w:val="24"/>
          <w:szCs w:val="24"/>
          <w:lang w:val="en-US"/>
        </w:rPr>
        <w:t>menunjukkan bahwa</w:t>
      </w:r>
      <w:r w:rsidR="00815F36" w:rsidRPr="00AA69AE">
        <w:rPr>
          <w:rFonts w:ascii="Times New Roman" w:hAnsi="Times New Roman"/>
          <w:sz w:val="24"/>
          <w:szCs w:val="24"/>
        </w:rPr>
        <w:t xml:space="preserve"> </w:t>
      </w:r>
      <w:r w:rsidR="00483C4F" w:rsidRPr="00AA69AE">
        <w:rPr>
          <w:rFonts w:ascii="Times New Roman" w:hAnsi="Times New Roman"/>
          <w:sz w:val="24"/>
          <w:szCs w:val="24"/>
        </w:rPr>
        <w:t>supervisi kepala sekolah dan akreditasi sekolah memiliki hubungan positif dan signifikan dengan kualitas sekolah</w:t>
      </w:r>
      <w:r w:rsidR="00483C4F" w:rsidRPr="00AA69AE">
        <w:rPr>
          <w:rFonts w:ascii="Times New Roman" w:hAnsi="Times New Roman"/>
          <w:sz w:val="24"/>
          <w:szCs w:val="24"/>
          <w:lang w:val="en-US"/>
        </w:rPr>
        <w:t xml:space="preserve">. </w:t>
      </w:r>
      <w:r w:rsidR="002F3CBB" w:rsidRPr="00AA69AE">
        <w:rPr>
          <w:rFonts w:ascii="Times New Roman" w:hAnsi="Times New Roman"/>
          <w:sz w:val="24"/>
          <w:szCs w:val="24"/>
          <w:lang w:val="en-US"/>
        </w:rPr>
        <w:t>Kegiatan supervisi dipandang mampu memperbaiki kualitas kinerja guru dan meningkatnya kualitas sekolah.</w:t>
      </w:r>
      <w:r w:rsidR="0038180A" w:rsidRPr="00AA69AE">
        <w:rPr>
          <w:rFonts w:ascii="Times New Roman" w:hAnsi="Times New Roman"/>
          <w:sz w:val="24"/>
          <w:szCs w:val="24"/>
          <w:lang w:val="en-US"/>
        </w:rPr>
        <w:t>Dengan demikian, akreditasi sekolah dan supervisi kepala sekolah memiliki hubungan terhadap kualitas sekolah yang pada akhirnya diharapkan terjadi peningkatan kualitas pendidikan</w:t>
      </w:r>
      <w:r w:rsidR="00040364" w:rsidRPr="00AA69AE">
        <w:rPr>
          <w:rFonts w:ascii="Times New Roman" w:hAnsi="Times New Roman"/>
          <w:sz w:val="24"/>
          <w:szCs w:val="24"/>
          <w:lang w:val="en-US"/>
        </w:rPr>
        <w:t xml:space="preserve"> yang lebih baik lagi</w:t>
      </w:r>
      <w:r w:rsidR="0038180A" w:rsidRPr="00AA69AE">
        <w:rPr>
          <w:rFonts w:ascii="Times New Roman" w:hAnsi="Times New Roman"/>
          <w:sz w:val="24"/>
          <w:szCs w:val="24"/>
          <w:lang w:val="en-US"/>
        </w:rPr>
        <w:t xml:space="preserve">. </w:t>
      </w:r>
    </w:p>
    <w:p w:rsidR="004013D5" w:rsidRPr="00AA69AE" w:rsidRDefault="004013D5" w:rsidP="001638A5">
      <w:pPr>
        <w:pStyle w:val="ListParagraph"/>
        <w:spacing w:after="0" w:line="276" w:lineRule="auto"/>
        <w:ind w:left="0" w:firstLine="567"/>
        <w:rPr>
          <w:rFonts w:ascii="Times New Roman" w:hAnsi="Times New Roman"/>
          <w:sz w:val="24"/>
          <w:lang w:val="en-US"/>
        </w:rPr>
      </w:pPr>
      <w:r w:rsidRPr="00AA69AE">
        <w:rPr>
          <w:rFonts w:ascii="Times New Roman" w:hAnsi="Times New Roman"/>
          <w:sz w:val="24"/>
          <w:lang w:val="en-US"/>
        </w:rPr>
        <w:t xml:space="preserve">Hipotesis dalam penelitian ini adalah: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
        <w:gridCol w:w="282"/>
        <w:gridCol w:w="2903"/>
      </w:tblGrid>
      <w:tr w:rsidR="00E311E8" w:rsidRPr="00AA69AE" w:rsidTr="00E311E8">
        <w:tc>
          <w:tcPr>
            <w:tcW w:w="585" w:type="dxa"/>
          </w:tcPr>
          <w:p w:rsidR="00E311E8" w:rsidRPr="00AA69AE" w:rsidRDefault="00E311E8" w:rsidP="00E311E8">
            <w:pPr>
              <w:pStyle w:val="BodyText"/>
              <w:spacing w:line="276" w:lineRule="auto"/>
              <w:jc w:val="both"/>
            </w:pPr>
            <w:r w:rsidRPr="00AA69AE">
              <w:t>Ho</w:t>
            </w:r>
          </w:p>
        </w:tc>
        <w:tc>
          <w:tcPr>
            <w:tcW w:w="284" w:type="dxa"/>
          </w:tcPr>
          <w:p w:rsidR="00E311E8" w:rsidRPr="00AA69AE" w:rsidRDefault="00E311E8" w:rsidP="00E311E8">
            <w:pPr>
              <w:pStyle w:val="BodyText"/>
              <w:spacing w:line="276" w:lineRule="auto"/>
              <w:jc w:val="both"/>
            </w:pPr>
            <w:r w:rsidRPr="00AA69AE">
              <w:t>:</w:t>
            </w:r>
          </w:p>
        </w:tc>
        <w:tc>
          <w:tcPr>
            <w:tcW w:w="3544" w:type="dxa"/>
          </w:tcPr>
          <w:p w:rsidR="00E311E8" w:rsidRPr="00AA69AE" w:rsidRDefault="00E311E8" w:rsidP="00E311E8">
            <w:pPr>
              <w:pStyle w:val="BodyText"/>
              <w:spacing w:line="276" w:lineRule="auto"/>
              <w:jc w:val="both"/>
            </w:pPr>
            <w:r w:rsidRPr="00AA69AE">
              <w:t xml:space="preserve">Tidak ada pengaruh akreditasi sekolah dengan implementasi  </w:t>
            </w:r>
            <w:r w:rsidRPr="00AA69AE">
              <w:rPr>
                <w:spacing w:val="-3"/>
              </w:rPr>
              <w:t xml:space="preserve">program </w:t>
            </w:r>
            <w:r w:rsidRPr="00AA69AE">
              <w:t>Penguatan Pendidikan Karakter berbasis  kelas di sekolah dasar se-Kecamatan Ngaglik Kabupaten</w:t>
            </w:r>
            <w:r w:rsidR="00815F36" w:rsidRPr="00AA69AE">
              <w:t xml:space="preserve"> </w:t>
            </w:r>
            <w:r w:rsidRPr="00AA69AE">
              <w:t>Sleman</w:t>
            </w:r>
          </w:p>
        </w:tc>
      </w:tr>
      <w:tr w:rsidR="00E311E8" w:rsidRPr="00AA69AE" w:rsidTr="00E311E8">
        <w:tc>
          <w:tcPr>
            <w:tcW w:w="585" w:type="dxa"/>
          </w:tcPr>
          <w:p w:rsidR="00E311E8" w:rsidRPr="00AA69AE" w:rsidRDefault="00E311E8" w:rsidP="00E311E8">
            <w:pPr>
              <w:pStyle w:val="BodyText"/>
              <w:spacing w:line="276" w:lineRule="auto"/>
              <w:jc w:val="both"/>
            </w:pPr>
            <w:r w:rsidRPr="00AA69AE">
              <w:t>Ha</w:t>
            </w:r>
          </w:p>
        </w:tc>
        <w:tc>
          <w:tcPr>
            <w:tcW w:w="284" w:type="dxa"/>
          </w:tcPr>
          <w:p w:rsidR="00E311E8" w:rsidRPr="00AA69AE" w:rsidRDefault="00E311E8" w:rsidP="00E311E8">
            <w:pPr>
              <w:pStyle w:val="BodyText"/>
              <w:spacing w:line="276" w:lineRule="auto"/>
              <w:jc w:val="both"/>
            </w:pPr>
            <w:r w:rsidRPr="00AA69AE">
              <w:t>:</w:t>
            </w:r>
          </w:p>
        </w:tc>
        <w:tc>
          <w:tcPr>
            <w:tcW w:w="3544" w:type="dxa"/>
          </w:tcPr>
          <w:p w:rsidR="00E311E8" w:rsidRPr="00AA69AE" w:rsidRDefault="00E311E8" w:rsidP="00E311E8">
            <w:pPr>
              <w:pStyle w:val="BodyText"/>
              <w:spacing w:line="276" w:lineRule="auto"/>
              <w:jc w:val="both"/>
            </w:pPr>
            <w:r w:rsidRPr="00AA69AE">
              <w:t xml:space="preserve">Ada pengaruh akreditasi sekolah dengan implementasi  </w:t>
            </w:r>
            <w:r w:rsidRPr="00AA69AE">
              <w:rPr>
                <w:spacing w:val="-3"/>
              </w:rPr>
              <w:t xml:space="preserve">program </w:t>
            </w:r>
            <w:r w:rsidRPr="00AA69AE">
              <w:t xml:space="preserve">Penguatan </w:t>
            </w:r>
            <w:r w:rsidRPr="00AA69AE">
              <w:lastRenderedPageBreak/>
              <w:t>Pendidikan Karakter berbasis  kelas di sekolah dasar se-Kecamatan Ngaglik Kabupaten</w:t>
            </w:r>
            <w:r w:rsidR="00815F36" w:rsidRPr="00AA69AE">
              <w:t xml:space="preserve"> </w:t>
            </w:r>
            <w:r w:rsidRPr="00AA69AE">
              <w:t>Sleman</w:t>
            </w:r>
          </w:p>
        </w:tc>
      </w:tr>
    </w:tbl>
    <w:p w:rsidR="00E311E8" w:rsidRPr="00AA69AE" w:rsidRDefault="00E311E8" w:rsidP="004013D5">
      <w:pPr>
        <w:pStyle w:val="ListParagraph"/>
        <w:spacing w:after="0" w:line="276" w:lineRule="auto"/>
        <w:ind w:left="76" w:firstLine="644"/>
        <w:rPr>
          <w:rFonts w:ascii="Times New Roman" w:hAnsi="Times New Roman"/>
          <w:sz w:val="24"/>
          <w:lang w:val="en-US"/>
        </w:rPr>
      </w:pPr>
    </w:p>
    <w:p w:rsidR="004013D5" w:rsidRPr="00AA69AE" w:rsidRDefault="004013D5" w:rsidP="004D7759">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rPr>
        <w:t xml:space="preserve">Oleh karena itu, dengan memperhatikan perkembangan implementasi penguatan pendidikan karakter yang sudah terimplementasikan saat ini, peneliti ingin mengetahui </w:t>
      </w:r>
      <w:r w:rsidRPr="00AA69AE">
        <w:rPr>
          <w:rFonts w:ascii="Times New Roman" w:hAnsi="Times New Roman"/>
          <w:sz w:val="24"/>
          <w:szCs w:val="24"/>
          <w:lang w:val="en-US"/>
        </w:rPr>
        <w:t>pengaruh</w:t>
      </w:r>
      <w:r w:rsidRPr="00AA69AE">
        <w:rPr>
          <w:rFonts w:ascii="Times New Roman" w:hAnsi="Times New Roman"/>
          <w:sz w:val="24"/>
          <w:szCs w:val="24"/>
        </w:rPr>
        <w:t xml:space="preserve"> akreditasi sekolah </w:t>
      </w:r>
      <w:r w:rsidR="00635576" w:rsidRPr="00AA69AE">
        <w:rPr>
          <w:rFonts w:ascii="Times New Roman" w:hAnsi="Times New Roman"/>
          <w:sz w:val="24"/>
          <w:szCs w:val="24"/>
        </w:rPr>
        <w:t>terhadap</w:t>
      </w:r>
      <w:r w:rsidRPr="00AA69AE">
        <w:rPr>
          <w:rFonts w:ascii="Times New Roman" w:hAnsi="Times New Roman"/>
          <w:sz w:val="24"/>
          <w:szCs w:val="24"/>
        </w:rPr>
        <w:t xml:space="preserve"> implementasi PPK berbasis kelas </w:t>
      </w:r>
      <w:r w:rsidR="00635576" w:rsidRPr="00AA69AE">
        <w:rPr>
          <w:rFonts w:ascii="Times New Roman" w:hAnsi="Times New Roman"/>
          <w:sz w:val="24"/>
          <w:szCs w:val="24"/>
        </w:rPr>
        <w:t>di sekolah dasar se-kecamatan Ngaglik, Kabupaten Sleman dengan ju</w:t>
      </w:r>
      <w:r w:rsidRPr="00AA69AE">
        <w:rPr>
          <w:rFonts w:ascii="Times New Roman" w:hAnsi="Times New Roman"/>
          <w:sz w:val="24"/>
          <w:szCs w:val="24"/>
        </w:rPr>
        <w:t xml:space="preserve">dul </w:t>
      </w:r>
      <w:r w:rsidR="00635576" w:rsidRPr="00AA69AE">
        <w:rPr>
          <w:rFonts w:ascii="Times New Roman" w:hAnsi="Times New Roman"/>
          <w:b/>
          <w:bCs/>
          <w:sz w:val="24"/>
          <w:szCs w:val="24"/>
        </w:rPr>
        <w:t>“</w:t>
      </w:r>
      <w:r w:rsidRPr="00AA69AE">
        <w:rPr>
          <w:rFonts w:ascii="Times New Roman" w:hAnsi="Times New Roman"/>
          <w:b/>
          <w:bCs/>
          <w:sz w:val="24"/>
          <w:szCs w:val="24"/>
          <w:lang w:val="en-US"/>
        </w:rPr>
        <w:t>Pengaruh</w:t>
      </w:r>
      <w:r w:rsidR="004E6903" w:rsidRPr="00AA69AE">
        <w:rPr>
          <w:rFonts w:ascii="Times New Roman" w:hAnsi="Times New Roman"/>
          <w:b/>
          <w:bCs/>
          <w:sz w:val="24"/>
          <w:szCs w:val="24"/>
        </w:rPr>
        <w:t xml:space="preserve"> </w:t>
      </w:r>
      <w:r w:rsidRPr="00AA69AE">
        <w:rPr>
          <w:rFonts w:ascii="Times New Roman" w:hAnsi="Times New Roman"/>
          <w:b/>
          <w:bCs/>
          <w:sz w:val="24"/>
          <w:szCs w:val="24"/>
          <w:lang w:val="en-US"/>
        </w:rPr>
        <w:t>Akreditasi Sekolah</w:t>
      </w:r>
      <w:r w:rsidR="004E6903" w:rsidRPr="00AA69AE">
        <w:rPr>
          <w:rFonts w:ascii="Times New Roman" w:hAnsi="Times New Roman"/>
          <w:b/>
          <w:bCs/>
          <w:sz w:val="24"/>
          <w:szCs w:val="24"/>
        </w:rPr>
        <w:t xml:space="preserve"> </w:t>
      </w:r>
      <w:r w:rsidRPr="00AA69AE">
        <w:rPr>
          <w:rFonts w:ascii="Times New Roman" w:hAnsi="Times New Roman"/>
          <w:b/>
          <w:bCs/>
          <w:sz w:val="24"/>
          <w:szCs w:val="24"/>
          <w:lang w:val="en-US"/>
        </w:rPr>
        <w:t>Terhadap</w:t>
      </w:r>
      <w:r w:rsidRPr="00AA69AE">
        <w:rPr>
          <w:rFonts w:ascii="Times New Roman" w:hAnsi="Times New Roman"/>
          <w:b/>
          <w:bCs/>
          <w:sz w:val="24"/>
          <w:szCs w:val="24"/>
        </w:rPr>
        <w:t xml:space="preserve"> Implementasi PPK Berbasis Kelas di SD </w:t>
      </w:r>
      <w:r w:rsidRPr="00AA69AE">
        <w:rPr>
          <w:rFonts w:ascii="Times New Roman" w:hAnsi="Times New Roman"/>
          <w:b/>
          <w:bCs/>
          <w:sz w:val="24"/>
          <w:szCs w:val="24"/>
          <w:lang w:val="en-US"/>
        </w:rPr>
        <w:t>s</w:t>
      </w:r>
      <w:r w:rsidRPr="00AA69AE">
        <w:rPr>
          <w:rFonts w:ascii="Times New Roman" w:hAnsi="Times New Roman"/>
          <w:b/>
          <w:bCs/>
          <w:sz w:val="24"/>
          <w:szCs w:val="24"/>
        </w:rPr>
        <w:t>e-Kecamatan Ngaglik Kabupaten Sleman</w:t>
      </w:r>
      <w:r w:rsidR="00635576" w:rsidRPr="00AA69AE">
        <w:rPr>
          <w:rFonts w:ascii="Times New Roman" w:hAnsi="Times New Roman"/>
          <w:b/>
          <w:bCs/>
          <w:sz w:val="24"/>
          <w:szCs w:val="24"/>
        </w:rPr>
        <w:t>”.</w:t>
      </w:r>
    </w:p>
    <w:p w:rsidR="004013D5" w:rsidRPr="00AA69AE" w:rsidRDefault="004013D5" w:rsidP="001638A5">
      <w:pPr>
        <w:pStyle w:val="ListParagraph"/>
        <w:spacing w:after="0" w:line="276" w:lineRule="auto"/>
        <w:ind w:left="0" w:firstLine="567"/>
        <w:rPr>
          <w:rFonts w:ascii="Times New Roman" w:hAnsi="Times New Roman"/>
          <w:sz w:val="24"/>
          <w:szCs w:val="24"/>
        </w:rPr>
      </w:pPr>
      <w:r w:rsidRPr="00AA69AE">
        <w:rPr>
          <w:rFonts w:ascii="Times New Roman" w:hAnsi="Times New Roman"/>
          <w:sz w:val="24"/>
          <w:szCs w:val="24"/>
        </w:rPr>
        <w:t xml:space="preserve">Rumusan masalah penelitian ini yaitu </w:t>
      </w:r>
      <w:r w:rsidRPr="00AA69AE">
        <w:rPr>
          <w:rFonts w:ascii="Times New Roman" w:hAnsi="Times New Roman"/>
          <w:sz w:val="24"/>
          <w:szCs w:val="24"/>
          <w:lang w:val="en-US"/>
        </w:rPr>
        <w:t>apakah</w:t>
      </w:r>
      <w:r w:rsidR="004E6903" w:rsidRPr="00AA69AE">
        <w:rPr>
          <w:rFonts w:ascii="Times New Roman" w:hAnsi="Times New Roman"/>
          <w:sz w:val="24"/>
          <w:szCs w:val="24"/>
        </w:rPr>
        <w:t xml:space="preserve"> </w:t>
      </w:r>
      <w:r w:rsidR="00661543" w:rsidRPr="00AA69AE">
        <w:rPr>
          <w:rFonts w:ascii="Times New Roman" w:hAnsi="Times New Roman"/>
          <w:sz w:val="24"/>
          <w:szCs w:val="24"/>
        </w:rPr>
        <w:t xml:space="preserve">akreditasi sekolah </w:t>
      </w:r>
      <w:r w:rsidR="00661543" w:rsidRPr="00AA69AE">
        <w:rPr>
          <w:rFonts w:ascii="Times New Roman" w:hAnsi="Times New Roman"/>
          <w:sz w:val="24"/>
          <w:szCs w:val="24"/>
          <w:lang w:val="en-US"/>
        </w:rPr>
        <w:t>berpengaruh terhadap</w:t>
      </w:r>
      <w:r w:rsidR="004E6903" w:rsidRPr="00AA69AE">
        <w:rPr>
          <w:rFonts w:ascii="Times New Roman" w:hAnsi="Times New Roman"/>
          <w:sz w:val="24"/>
          <w:szCs w:val="24"/>
        </w:rPr>
        <w:t xml:space="preserve"> </w:t>
      </w:r>
      <w:r w:rsidRPr="00AA69AE">
        <w:rPr>
          <w:rFonts w:ascii="Times New Roman" w:hAnsi="Times New Roman"/>
          <w:sz w:val="24"/>
          <w:szCs w:val="24"/>
        </w:rPr>
        <w:t xml:space="preserve">implementasi program Penguatan Pendidikan Karakter berbasis kelasdi sekolah dasar se-Kecamatan Ngaglik Kabupaten Sleman? </w:t>
      </w:r>
    </w:p>
    <w:p w:rsidR="004013D5" w:rsidRPr="00AA69AE" w:rsidRDefault="004013D5" w:rsidP="00337623">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lang w:val="en-US"/>
        </w:rPr>
        <w:t>Penelitian ini bertujuan</w:t>
      </w:r>
      <w:r w:rsidR="004E6903" w:rsidRPr="00AA69AE">
        <w:rPr>
          <w:rFonts w:ascii="Times New Roman" w:hAnsi="Times New Roman"/>
          <w:sz w:val="24"/>
          <w:szCs w:val="24"/>
        </w:rPr>
        <w:t xml:space="preserve"> </w:t>
      </w:r>
      <w:r w:rsidRPr="00AA69AE">
        <w:rPr>
          <w:rFonts w:ascii="Times New Roman" w:hAnsi="Times New Roman"/>
          <w:sz w:val="24"/>
          <w:szCs w:val="24"/>
          <w:lang w:val="en-US"/>
        </w:rPr>
        <w:t xml:space="preserve">untuk </w:t>
      </w:r>
      <w:r w:rsidRPr="00AA69AE">
        <w:rPr>
          <w:rFonts w:ascii="Times New Roman" w:hAnsi="Times New Roman"/>
          <w:sz w:val="24"/>
          <w:szCs w:val="24"/>
        </w:rPr>
        <w:t xml:space="preserve">mengetahui </w:t>
      </w:r>
      <w:r w:rsidRPr="00AA69AE">
        <w:rPr>
          <w:rFonts w:ascii="Times New Roman" w:hAnsi="Times New Roman"/>
          <w:sz w:val="24"/>
          <w:szCs w:val="24"/>
          <w:lang w:val="en-US"/>
        </w:rPr>
        <w:t>pengaruh</w:t>
      </w:r>
      <w:r w:rsidR="004E6903" w:rsidRPr="00AA69AE">
        <w:rPr>
          <w:rFonts w:ascii="Times New Roman" w:hAnsi="Times New Roman"/>
          <w:sz w:val="24"/>
          <w:szCs w:val="24"/>
        </w:rPr>
        <w:t xml:space="preserve"> </w:t>
      </w:r>
      <w:r w:rsidR="00124785" w:rsidRPr="00AA69AE">
        <w:rPr>
          <w:rFonts w:ascii="Times New Roman" w:hAnsi="Times New Roman"/>
          <w:sz w:val="24"/>
          <w:szCs w:val="24"/>
        </w:rPr>
        <w:t xml:space="preserve">akreditasi sekolah </w:t>
      </w:r>
      <w:r w:rsidR="00124785" w:rsidRPr="00AA69AE">
        <w:rPr>
          <w:rFonts w:ascii="Times New Roman" w:hAnsi="Times New Roman"/>
          <w:sz w:val="24"/>
          <w:szCs w:val="24"/>
          <w:lang w:val="en-US"/>
        </w:rPr>
        <w:t>terhadap</w:t>
      </w:r>
      <w:r w:rsidRPr="00AA69AE">
        <w:rPr>
          <w:rFonts w:ascii="Times New Roman" w:hAnsi="Times New Roman"/>
          <w:sz w:val="24"/>
          <w:szCs w:val="24"/>
        </w:rPr>
        <w:t>implementasi program Penguatan Pendidikan Karakter berbasis kelas</w:t>
      </w:r>
      <w:r w:rsidR="004E6903" w:rsidRPr="00AA69AE">
        <w:rPr>
          <w:rFonts w:ascii="Times New Roman" w:hAnsi="Times New Roman"/>
          <w:sz w:val="24"/>
          <w:szCs w:val="24"/>
        </w:rPr>
        <w:t xml:space="preserve"> </w:t>
      </w:r>
      <w:r w:rsidRPr="00AA69AE">
        <w:rPr>
          <w:rFonts w:ascii="Times New Roman" w:hAnsi="Times New Roman"/>
          <w:sz w:val="24"/>
          <w:szCs w:val="24"/>
        </w:rPr>
        <w:t>di sekolah dasar se-Kecamatan Ngaglik</w:t>
      </w:r>
      <w:r w:rsidRPr="00AA69AE">
        <w:rPr>
          <w:rFonts w:ascii="Times New Roman" w:hAnsi="Times New Roman"/>
          <w:sz w:val="24"/>
          <w:szCs w:val="24"/>
          <w:lang w:val="en-US"/>
        </w:rPr>
        <w:t>,</w:t>
      </w:r>
      <w:r w:rsidRPr="00AA69AE">
        <w:rPr>
          <w:rFonts w:ascii="Times New Roman" w:hAnsi="Times New Roman"/>
          <w:sz w:val="24"/>
          <w:szCs w:val="24"/>
        </w:rPr>
        <w:t xml:space="preserve"> Kabupaten Sleman</w:t>
      </w:r>
      <w:r w:rsidRPr="00AA69AE">
        <w:rPr>
          <w:rFonts w:ascii="Times New Roman" w:hAnsi="Times New Roman"/>
          <w:sz w:val="24"/>
          <w:szCs w:val="24"/>
          <w:lang w:val="en-US"/>
        </w:rPr>
        <w:t xml:space="preserve">. </w:t>
      </w:r>
    </w:p>
    <w:p w:rsidR="00635576" w:rsidRPr="00AA69AE" w:rsidRDefault="00635576" w:rsidP="00784219">
      <w:pPr>
        <w:pStyle w:val="ListParagraph"/>
        <w:spacing w:after="0" w:line="276" w:lineRule="auto"/>
        <w:ind w:left="76" w:firstLine="491"/>
        <w:rPr>
          <w:rFonts w:ascii="Times New Roman" w:hAnsi="Times New Roman"/>
          <w:sz w:val="24"/>
          <w:szCs w:val="24"/>
          <w:lang w:val="en-US"/>
        </w:rPr>
      </w:pPr>
    </w:p>
    <w:p w:rsidR="004013D5" w:rsidRPr="00AA69AE" w:rsidRDefault="004013D5" w:rsidP="006C6C70">
      <w:pPr>
        <w:pStyle w:val="ListParagraph"/>
        <w:numPr>
          <w:ilvl w:val="0"/>
          <w:numId w:val="2"/>
        </w:numPr>
        <w:spacing w:after="0"/>
        <w:ind w:left="284" w:hanging="284"/>
        <w:rPr>
          <w:rFonts w:ascii="Times New Roman" w:hAnsi="Times New Roman"/>
          <w:b/>
          <w:sz w:val="24"/>
          <w:szCs w:val="24"/>
        </w:rPr>
      </w:pPr>
      <w:r w:rsidRPr="00AA69AE">
        <w:rPr>
          <w:rFonts w:ascii="Times New Roman" w:hAnsi="Times New Roman"/>
          <w:b/>
          <w:sz w:val="24"/>
          <w:szCs w:val="24"/>
          <w:lang w:val="en-US"/>
        </w:rPr>
        <w:t>METODE</w:t>
      </w:r>
    </w:p>
    <w:p w:rsidR="00627792" w:rsidRDefault="004013D5" w:rsidP="00627792">
      <w:pPr>
        <w:spacing w:after="0"/>
        <w:ind w:firstLine="567"/>
        <w:jc w:val="both"/>
        <w:rPr>
          <w:rFonts w:ascii="Times New Roman" w:hAnsi="Times New Roman"/>
          <w:sz w:val="24"/>
          <w:szCs w:val="24"/>
        </w:rPr>
      </w:pPr>
      <w:r w:rsidRPr="009B6938">
        <w:rPr>
          <w:rFonts w:ascii="Times New Roman" w:hAnsi="Times New Roman"/>
          <w:sz w:val="24"/>
          <w:szCs w:val="24"/>
        </w:rPr>
        <w:t xml:space="preserve">Penelitian ini menggunakan jenis penelitian kuantitatif deskriptif dengan metode </w:t>
      </w:r>
      <w:r w:rsidRPr="009B6938">
        <w:rPr>
          <w:rFonts w:ascii="Times New Roman" w:hAnsi="Times New Roman"/>
          <w:sz w:val="24"/>
          <w:szCs w:val="24"/>
          <w:lang w:val="en-US"/>
        </w:rPr>
        <w:t>survei</w:t>
      </w:r>
      <w:r w:rsidRPr="009B6938">
        <w:rPr>
          <w:rFonts w:ascii="Times New Roman" w:hAnsi="Times New Roman"/>
          <w:sz w:val="24"/>
          <w:szCs w:val="24"/>
        </w:rPr>
        <w:t xml:space="preserve">. Lehman (dalam Yusuf, 2014: 62) mengatakan </w:t>
      </w:r>
      <w:r w:rsidRPr="009B6938">
        <w:rPr>
          <w:rFonts w:ascii="Times New Roman" w:hAnsi="Times New Roman"/>
          <w:sz w:val="24"/>
          <w:szCs w:val="24"/>
        </w:rPr>
        <w:lastRenderedPageBreak/>
        <w:t>bahwa penelitian kuantitatif deskriptif adalah salah satu jenis penelitian yang bertujuan mendeskripsikan secara sistematis, faktual, dan akurat mengenai fakta dan sifat populasi tertentu, atau mencoba menggambarkan fenomena secara detail.</w:t>
      </w:r>
      <w:r w:rsidR="004E6903" w:rsidRPr="009B6938">
        <w:rPr>
          <w:rFonts w:ascii="Times New Roman" w:hAnsi="Times New Roman"/>
          <w:sz w:val="24"/>
          <w:szCs w:val="24"/>
        </w:rPr>
        <w:t xml:space="preserve"> </w:t>
      </w:r>
      <w:r w:rsidRPr="009B6938">
        <w:rPr>
          <w:rFonts w:ascii="Times New Roman" w:hAnsi="Times New Roman"/>
          <w:sz w:val="24"/>
          <w:szCs w:val="24"/>
        </w:rPr>
        <w:t>Metode survei adalah metode di dalam suatu bentuk dari suatu teknik penelitian yang mana informasinya ini dikumpulkan dari beberapa sampel berupa orang, mengumpulka</w:t>
      </w:r>
      <w:r w:rsidR="00635576" w:rsidRPr="009B6938">
        <w:rPr>
          <w:rFonts w:ascii="Times New Roman" w:hAnsi="Times New Roman"/>
          <w:sz w:val="24"/>
          <w:szCs w:val="24"/>
        </w:rPr>
        <w:t>n</w:t>
      </w:r>
      <w:r w:rsidRPr="009B6938">
        <w:rPr>
          <w:rFonts w:ascii="Times New Roman" w:hAnsi="Times New Roman"/>
          <w:sz w:val="24"/>
          <w:szCs w:val="24"/>
        </w:rPr>
        <w:t xml:space="preserve">nya dengan memberi pertanyaan yang dijawab langsung oleh orang tersebut. </w:t>
      </w:r>
    </w:p>
    <w:p w:rsidR="00627792" w:rsidRDefault="004013D5" w:rsidP="00627792">
      <w:pPr>
        <w:spacing w:after="0"/>
        <w:ind w:firstLine="567"/>
        <w:jc w:val="both"/>
        <w:rPr>
          <w:rFonts w:ascii="Times New Roman" w:eastAsia="Times New Roman" w:hAnsi="Times New Roman"/>
          <w:color w:val="000000"/>
          <w:sz w:val="24"/>
          <w:szCs w:val="24"/>
        </w:rPr>
      </w:pPr>
      <w:r w:rsidRPr="00AA69AE">
        <w:rPr>
          <w:rFonts w:ascii="Times New Roman" w:hAnsi="Times New Roman"/>
          <w:sz w:val="24"/>
          <w:szCs w:val="24"/>
          <w:lang w:val="en-US"/>
        </w:rPr>
        <w:t>Subjek dalam penelitian ini adalah seluruh guru SD Negeri Kelas I-VI yang berada di Kecamatan Ngaglik. Penelitian ini dilakukan di 30 SD Negeri se-Kecamatan Ngaglik, Kabupaten Sleman. Penelitian ini dimulai pa</w:t>
      </w:r>
      <w:r w:rsidR="00635576" w:rsidRPr="00AA69AE">
        <w:rPr>
          <w:rFonts w:ascii="Times New Roman" w:hAnsi="Times New Roman"/>
          <w:sz w:val="24"/>
          <w:szCs w:val="24"/>
          <w:lang w:val="en-US"/>
        </w:rPr>
        <w:t>da bulan Maret 2018-April 2019.</w:t>
      </w:r>
      <w:r w:rsidRPr="00AA69AE">
        <w:rPr>
          <w:rFonts w:ascii="Times New Roman" w:hAnsi="Times New Roman"/>
          <w:sz w:val="24"/>
          <w:szCs w:val="24"/>
          <w:lang w:val="en-US"/>
        </w:rPr>
        <w:t xml:space="preserve"> Populasi dalam penelitian ini adalah 204 guru SD Negeri Kelas I-VI yang berada di Kecamatan Ngaglik. Sampel pada penelitian ini yaitu 136 guru. Perhitungan sampel menggunakan </w:t>
      </w:r>
      <w:r w:rsidRPr="00AA69AE">
        <w:rPr>
          <w:rFonts w:ascii="Times New Roman" w:hAnsi="Times New Roman"/>
          <w:i/>
          <w:sz w:val="24"/>
          <w:szCs w:val="24"/>
          <w:lang w:val="en-US"/>
        </w:rPr>
        <w:t>Simple Random Sampling</w:t>
      </w:r>
      <w:r w:rsidRPr="00AA69AE">
        <w:rPr>
          <w:rFonts w:ascii="Times New Roman" w:hAnsi="Times New Roman"/>
          <w:sz w:val="24"/>
          <w:szCs w:val="24"/>
          <w:lang w:val="en-US"/>
        </w:rPr>
        <w:t xml:space="preserve">. </w:t>
      </w:r>
      <w:r w:rsidRPr="00AA69AE">
        <w:rPr>
          <w:rFonts w:ascii="Times New Roman" w:hAnsi="Times New Roman"/>
          <w:i/>
          <w:sz w:val="24"/>
          <w:szCs w:val="24"/>
          <w:lang w:val="en-US"/>
        </w:rPr>
        <w:t>Simple Random Sampling</w:t>
      </w:r>
      <w:r w:rsidRPr="00AA69AE">
        <w:rPr>
          <w:rFonts w:ascii="Times New Roman" w:hAnsi="Times New Roman"/>
          <w:sz w:val="24"/>
          <w:szCs w:val="24"/>
          <w:lang w:val="en-US"/>
        </w:rPr>
        <w:t xml:space="preserve"> adalah </w:t>
      </w:r>
      <w:r w:rsidRPr="00AA69AE">
        <w:rPr>
          <w:rFonts w:ascii="Times New Roman" w:hAnsi="Times New Roman"/>
          <w:sz w:val="24"/>
          <w:szCs w:val="24"/>
        </w:rPr>
        <w:t xml:space="preserve">pengambilan sampel dari sebuah populasi secara acak tanpa memperhatikan strata yang ada dalam populasi itu (Sugiyono, 2018: 122). </w:t>
      </w:r>
      <w:r w:rsidRPr="00AA69AE">
        <w:rPr>
          <w:rFonts w:ascii="Times New Roman" w:hAnsi="Times New Roman"/>
          <w:sz w:val="24"/>
          <w:szCs w:val="24"/>
          <w:lang w:val="en-US"/>
        </w:rPr>
        <w:t xml:space="preserve">Peneliti menggunakan </w:t>
      </w:r>
      <w:r w:rsidRPr="00AA69AE">
        <w:rPr>
          <w:rFonts w:ascii="Times New Roman" w:hAnsi="Times New Roman"/>
          <w:i/>
          <w:sz w:val="24"/>
          <w:szCs w:val="24"/>
          <w:lang w:val="en-US"/>
        </w:rPr>
        <w:t>simple random sampling</w:t>
      </w:r>
      <w:r w:rsidRPr="00AA69AE">
        <w:rPr>
          <w:rFonts w:ascii="Times New Roman" w:hAnsi="Times New Roman"/>
          <w:sz w:val="24"/>
          <w:szCs w:val="24"/>
          <w:lang w:val="en-US"/>
        </w:rPr>
        <w:t xml:space="preserve"> digunakan untuk memberikan peluang yang sama terhadap sampel populasi yang akan terambil. </w:t>
      </w:r>
      <w:r w:rsidRPr="00AA69AE">
        <w:rPr>
          <w:rFonts w:ascii="Times New Roman" w:hAnsi="Times New Roman"/>
          <w:sz w:val="24"/>
          <w:szCs w:val="24"/>
        </w:rPr>
        <w:t xml:space="preserve">Pengambilan sampel dalam penelitian ini dihitung berdasarkan </w:t>
      </w:r>
      <w:r w:rsidRPr="00AA69AE">
        <w:rPr>
          <w:rFonts w:ascii="Times New Roman" w:hAnsi="Times New Roman"/>
          <w:sz w:val="24"/>
        </w:rPr>
        <w:lastRenderedPageBreak/>
        <w:t>penentuan sampel minimal menurut</w:t>
      </w:r>
      <w:r w:rsidR="004E6903" w:rsidRPr="00AA69AE">
        <w:rPr>
          <w:rFonts w:ascii="Times New Roman" w:hAnsi="Times New Roman"/>
          <w:sz w:val="24"/>
        </w:rPr>
        <w:t xml:space="preserve"> </w:t>
      </w:r>
      <w:r w:rsidRPr="00AA69AE">
        <w:rPr>
          <w:rFonts w:ascii="Times New Roman" w:hAnsi="Times New Roman"/>
          <w:sz w:val="24"/>
          <w:szCs w:val="24"/>
        </w:rPr>
        <w:t xml:space="preserve">tabel </w:t>
      </w:r>
      <w:r w:rsidRPr="00AA69AE">
        <w:rPr>
          <w:rFonts w:ascii="Times New Roman" w:hAnsi="Times New Roman"/>
          <w:i/>
          <w:sz w:val="24"/>
          <w:szCs w:val="24"/>
        </w:rPr>
        <w:t>Krejcie</w:t>
      </w:r>
      <w:r w:rsidRPr="00AA69AE">
        <w:rPr>
          <w:rFonts w:ascii="Times New Roman" w:hAnsi="Times New Roman"/>
          <w:sz w:val="24"/>
          <w:szCs w:val="24"/>
        </w:rPr>
        <w:t xml:space="preserve"> dan</w:t>
      </w:r>
      <w:r w:rsidR="004E6903" w:rsidRPr="00AA69AE">
        <w:rPr>
          <w:rFonts w:ascii="Times New Roman" w:hAnsi="Times New Roman"/>
          <w:sz w:val="24"/>
          <w:szCs w:val="24"/>
        </w:rPr>
        <w:t xml:space="preserve"> </w:t>
      </w:r>
      <w:r w:rsidRPr="00AA69AE">
        <w:rPr>
          <w:rFonts w:ascii="Times New Roman" w:hAnsi="Times New Roman"/>
          <w:i/>
          <w:sz w:val="24"/>
          <w:szCs w:val="24"/>
        </w:rPr>
        <w:t>Morgan</w:t>
      </w:r>
      <w:r w:rsidR="004E6903" w:rsidRPr="00AA69AE">
        <w:rPr>
          <w:rFonts w:ascii="Times New Roman" w:hAnsi="Times New Roman"/>
          <w:i/>
          <w:sz w:val="24"/>
          <w:szCs w:val="24"/>
        </w:rPr>
        <w:t xml:space="preserve"> </w:t>
      </w:r>
      <w:r w:rsidRPr="00AA69AE">
        <w:rPr>
          <w:rFonts w:ascii="Times New Roman" w:hAnsi="Times New Roman"/>
          <w:sz w:val="24"/>
          <w:szCs w:val="24"/>
        </w:rPr>
        <w:t>dengan tingkat kepercayaan 95% dan kesalahan 5%.</w:t>
      </w:r>
      <w:r w:rsidRPr="00AA69AE">
        <w:rPr>
          <w:rFonts w:ascii="Times New Roman" w:hAnsi="Times New Roman"/>
          <w:sz w:val="24"/>
          <w:szCs w:val="24"/>
          <w:lang w:val="en-US"/>
        </w:rPr>
        <w:t xml:space="preserve"> Teknik pengumpulan data dalam penelitian ini menggunakan kuesioner, studi dokumenter, dan wawancara. Instrumen penelitian menggunakan kuesioner tertutup dan kuesioner terbuka serta menggunakan pedoman wawancara. </w:t>
      </w:r>
    </w:p>
    <w:p w:rsidR="00627792" w:rsidRDefault="004013D5" w:rsidP="00627792">
      <w:pPr>
        <w:spacing w:after="0"/>
        <w:ind w:firstLine="567"/>
        <w:jc w:val="both"/>
        <w:rPr>
          <w:rFonts w:ascii="Times New Roman" w:eastAsia="Times New Roman" w:hAnsi="Times New Roman"/>
          <w:color w:val="000000"/>
          <w:sz w:val="24"/>
          <w:szCs w:val="24"/>
        </w:rPr>
      </w:pPr>
      <w:r w:rsidRPr="00627792">
        <w:rPr>
          <w:rFonts w:ascii="Times New Roman" w:hAnsi="Times New Roman"/>
          <w:sz w:val="24"/>
          <w:szCs w:val="24"/>
        </w:rPr>
        <w:t xml:space="preserve">Variabel penelitian adalah suatu atribut atau sifat atau nilai dari orang, objek atau kegiatan yang mempunyai variasi tertentu yang ditetapkan oleh peneliti untuk dipelajari dan kemudian ditarik kesimpulannya (Sugiyono, 2012: 64). </w:t>
      </w:r>
      <w:r w:rsidRPr="00627792">
        <w:rPr>
          <w:rFonts w:ascii="Times New Roman" w:hAnsi="Times New Roman"/>
          <w:sz w:val="24"/>
          <w:szCs w:val="24"/>
          <w:lang w:val="en-US"/>
        </w:rPr>
        <w:t xml:space="preserve">Variabel dalam penelitian ini terdiri dari variabel bebas dan variabel terikat. Variabel bebas artinya variabel yang menjadi sebab timbulnya variabel terikat. Sedangkan, varibel terikat artinya variabel yang dipengaruhi karena adanya variabel bebas. Variabel bebasnya yaitu akreditasi sekolah, sedangkan variabel terikatnya yaitu implementasi PPK berbasis kelas. Hubungan variabel dalam penelitian ini adalah hubungan simetris (koefisien korelasi). </w:t>
      </w:r>
    </w:p>
    <w:p w:rsidR="004013D5" w:rsidRPr="00627792" w:rsidRDefault="004013D5" w:rsidP="00627792">
      <w:pPr>
        <w:spacing w:after="0"/>
        <w:ind w:firstLine="567"/>
        <w:jc w:val="both"/>
        <w:rPr>
          <w:rFonts w:ascii="Times New Roman" w:eastAsia="Times New Roman" w:hAnsi="Times New Roman"/>
          <w:color w:val="000000"/>
          <w:sz w:val="24"/>
          <w:szCs w:val="24"/>
          <w:lang w:val="en-US"/>
        </w:rPr>
      </w:pPr>
      <w:r w:rsidRPr="00627792">
        <w:rPr>
          <w:rFonts w:ascii="Times New Roman" w:hAnsi="Times New Roman"/>
          <w:sz w:val="24"/>
          <w:szCs w:val="24"/>
          <w:lang w:val="en-US"/>
        </w:rPr>
        <w:t xml:space="preserve">Penelitian korelasional merupakan penelitian yang melibatkan tindakan pengumpulan data guna menentukan, apakah ada hubungan dan tingkat hubungan antara dua variabel atau lebih Sukardi (2011: 166). </w:t>
      </w:r>
    </w:p>
    <w:p w:rsidR="004013D5" w:rsidRPr="00AA69AE" w:rsidRDefault="004013D5" w:rsidP="004013D5">
      <w:pPr>
        <w:pStyle w:val="ListParagraph"/>
        <w:tabs>
          <w:tab w:val="left" w:pos="567"/>
        </w:tabs>
        <w:spacing w:after="0" w:line="276" w:lineRule="auto"/>
        <w:ind w:left="142"/>
        <w:rPr>
          <w:rFonts w:ascii="Times New Roman" w:hAnsi="Times New Roman"/>
          <w:sz w:val="24"/>
          <w:szCs w:val="24"/>
          <w:lang w:val="en-US"/>
        </w:rPr>
      </w:pPr>
    </w:p>
    <w:p w:rsidR="004013D5" w:rsidRPr="00AA69AE" w:rsidRDefault="004013D5" w:rsidP="004013D5">
      <w:pPr>
        <w:pStyle w:val="ListParagraph"/>
        <w:tabs>
          <w:tab w:val="left" w:pos="567"/>
        </w:tabs>
        <w:spacing w:after="0" w:line="276" w:lineRule="auto"/>
        <w:ind w:left="142"/>
        <w:rPr>
          <w:rFonts w:ascii="Times New Roman" w:hAnsi="Times New Roman"/>
          <w:sz w:val="24"/>
          <w:szCs w:val="24"/>
          <w:lang w:val="en-US"/>
        </w:rPr>
      </w:pPr>
      <w:r w:rsidRPr="00AA69AE">
        <w:rPr>
          <w:rFonts w:ascii="Times New Roman" w:hAnsi="Times New Roman"/>
          <w:sz w:val="24"/>
          <w:szCs w:val="24"/>
          <w:lang w:val="en-US"/>
        </w:rPr>
        <w:lastRenderedPageBreak/>
        <w:tab/>
      </w:r>
    </w:p>
    <w:p w:rsidR="004013D5" w:rsidRPr="00AA69AE" w:rsidRDefault="00634738" w:rsidP="004013D5">
      <w:pPr>
        <w:pStyle w:val="ListParagraph"/>
        <w:tabs>
          <w:tab w:val="left" w:pos="567"/>
        </w:tabs>
        <w:spacing w:after="0" w:line="276" w:lineRule="auto"/>
        <w:ind w:left="142"/>
        <w:rPr>
          <w:rFonts w:ascii="Times New Roman" w:hAnsi="Times New Roman"/>
          <w:sz w:val="24"/>
          <w:szCs w:val="24"/>
          <w:lang w:val="en-US"/>
        </w:rPr>
      </w:pPr>
      <w:r>
        <w:rPr>
          <w:rFonts w:ascii="Times New Roman" w:hAnsi="Times New Roman"/>
          <w:noProof/>
          <w:sz w:val="24"/>
          <w:szCs w:val="24"/>
          <w:lang w:eastAsia="id-ID"/>
        </w:rPr>
        <w:pict>
          <v:line id="Straight Connector 3" o:spid="_x0000_s1026" style="position:absolute;left:0;text-align:left;z-index:251661312;visibility:visible" from="32.25pt,-7.5pt" to="10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" strokecolor="black [3200]" strokeweight=".5pt">
            <v:stroke joinstyle="miter"/>
          </v:line>
        </w:pict>
      </w:r>
      <w:r>
        <w:rPr>
          <w:rFonts w:ascii="Times New Roman" w:hAnsi="Times New Roman"/>
          <w:noProof/>
          <w:sz w:val="24"/>
          <w:szCs w:val="24"/>
          <w:lang w:eastAsia="id-ID"/>
        </w:rPr>
        <w:pict>
          <v:roundrect id="Rectangle: Rounded Corners 2" o:spid="_x0000_s1028" style="position:absolute;left:0;text-align:left;margin-left:109pt;margin-top:-18.8pt;width:25.25pt;height:24.7pt;z-index:25166028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" fillcolor="white [3201]" strokecolor="#a5a5a5 [3206]" strokeweight="2.25pt">
            <v:stroke joinstyle="miter"/>
            <v:textbox>
              <w:txbxContent>
                <w:p w:rsidR="006C6C70" w:rsidRPr="00E618D6" w:rsidRDefault="006C6C70" w:rsidP="004013D5">
                  <w:pPr>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v:textbox>
          </v:roundrect>
        </w:pict>
      </w:r>
      <w:r>
        <w:rPr>
          <w:rFonts w:ascii="Times New Roman" w:hAnsi="Times New Roman"/>
          <w:noProof/>
          <w:sz w:val="24"/>
          <w:szCs w:val="24"/>
          <w:lang w:eastAsia="id-ID"/>
        </w:rPr>
        <w:pict>
          <v:roundrect id="Rectangle: Rounded Corners 1" o:spid="_x0000_s1027" style="position:absolute;left:0;text-align:left;margin-left:8.05pt;margin-top:-19.35pt;width:25.25pt;height:24.7pt;z-index:25165926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" fillcolor="white [3201]" strokecolor="#7f7f7f [1612]" strokeweight="1.5pt">
            <v:stroke joinstyle="miter"/>
            <v:textbox>
              <w:txbxContent>
                <w:p w:rsidR="006C6C70" w:rsidRPr="00E618D6" w:rsidRDefault="006C6C70" w:rsidP="004013D5">
                  <w:pPr>
                    <w:jc w:val="center"/>
                    <w:rPr>
                      <w:rFonts w:ascii="Times New Roman" w:hAnsi="Times New Roman" w:cs="Times New Roman"/>
                      <w:sz w:val="24"/>
                      <w:szCs w:val="24"/>
                      <w:lang w:val="en-US"/>
                    </w:rPr>
                  </w:pPr>
                  <w:r w:rsidRPr="00E618D6">
                    <w:rPr>
                      <w:rFonts w:ascii="Times New Roman" w:hAnsi="Times New Roman" w:cs="Times New Roman"/>
                      <w:sz w:val="24"/>
                      <w:szCs w:val="24"/>
                      <w:lang w:val="en-US"/>
                    </w:rPr>
                    <w:t>X</w:t>
                  </w:r>
                </w:p>
              </w:txbxContent>
            </v:textbox>
          </v:roundrect>
        </w:pict>
      </w:r>
    </w:p>
    <w:p w:rsidR="004013D5" w:rsidRPr="00AA69AE" w:rsidRDefault="004013D5" w:rsidP="004013D5">
      <w:pPr>
        <w:pStyle w:val="ListParagraph"/>
        <w:tabs>
          <w:tab w:val="left" w:pos="567"/>
        </w:tabs>
        <w:spacing w:after="0" w:line="276" w:lineRule="auto"/>
        <w:ind w:left="142"/>
        <w:rPr>
          <w:rFonts w:ascii="Times New Roman" w:hAnsi="Times New Roman"/>
          <w:sz w:val="24"/>
          <w:szCs w:val="24"/>
          <w:lang w:val="en-US"/>
        </w:rPr>
      </w:pPr>
      <w:r w:rsidRPr="00AA69AE">
        <w:rPr>
          <w:rFonts w:ascii="Times New Roman" w:hAnsi="Times New Roman"/>
          <w:sz w:val="24"/>
          <w:szCs w:val="24"/>
          <w:lang w:val="en-US"/>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
        <w:gridCol w:w="283"/>
        <w:gridCol w:w="3861"/>
      </w:tblGrid>
      <w:tr w:rsidR="00635576" w:rsidRPr="00AA69AE" w:rsidTr="006C6C70">
        <w:tc>
          <w:tcPr>
            <w:tcW w:w="250" w:type="dxa"/>
          </w:tcPr>
          <w:p w:rsidR="00635576" w:rsidRPr="00AA69AE" w:rsidRDefault="00635576" w:rsidP="00635576">
            <w:pPr>
              <w:tabs>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X</w:t>
            </w:r>
          </w:p>
        </w:tc>
        <w:tc>
          <w:tcPr>
            <w:tcW w:w="283" w:type="dxa"/>
          </w:tcPr>
          <w:p w:rsidR="00635576" w:rsidRPr="00AA69AE" w:rsidRDefault="00635576" w:rsidP="00635576">
            <w:pPr>
              <w:tabs>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861" w:type="dxa"/>
          </w:tcPr>
          <w:p w:rsidR="00635576" w:rsidRPr="00AA69AE" w:rsidRDefault="00635576" w:rsidP="00635576">
            <w:pPr>
              <w:tabs>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Variabel bebas (Akreditasi Sekolah)</w:t>
            </w:r>
          </w:p>
        </w:tc>
      </w:tr>
      <w:tr w:rsidR="00635576" w:rsidRPr="00AA69AE" w:rsidTr="006C6C70">
        <w:tc>
          <w:tcPr>
            <w:tcW w:w="250" w:type="dxa"/>
          </w:tcPr>
          <w:p w:rsidR="00635576" w:rsidRPr="00AA69AE" w:rsidRDefault="00635576" w:rsidP="00635576">
            <w:pPr>
              <w:tabs>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Y</w:t>
            </w:r>
          </w:p>
        </w:tc>
        <w:tc>
          <w:tcPr>
            <w:tcW w:w="283" w:type="dxa"/>
          </w:tcPr>
          <w:p w:rsidR="00635576" w:rsidRPr="00AA69AE" w:rsidRDefault="00635576" w:rsidP="00635576">
            <w:pPr>
              <w:tabs>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861" w:type="dxa"/>
          </w:tcPr>
          <w:p w:rsidR="00635576" w:rsidRPr="00AA69AE" w:rsidRDefault="00635576" w:rsidP="00635576">
            <w:pPr>
              <w:tabs>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Variabel terikat (Implementasi PPK Berbasis kelas</w:t>
            </w:r>
          </w:p>
        </w:tc>
      </w:tr>
    </w:tbl>
    <w:p w:rsidR="00635576" w:rsidRPr="00AA69AE" w:rsidRDefault="00635576" w:rsidP="004013D5">
      <w:pPr>
        <w:pStyle w:val="ListParagraph"/>
        <w:tabs>
          <w:tab w:val="left" w:pos="567"/>
        </w:tabs>
        <w:spacing w:after="0" w:line="276" w:lineRule="auto"/>
        <w:ind w:left="142"/>
        <w:rPr>
          <w:rFonts w:ascii="Times New Roman" w:hAnsi="Times New Roman"/>
          <w:sz w:val="24"/>
          <w:szCs w:val="24"/>
          <w:lang w:val="en-US"/>
        </w:rPr>
      </w:pPr>
    </w:p>
    <w:p w:rsidR="004013D5" w:rsidRPr="00AA69AE" w:rsidRDefault="004013D5" w:rsidP="00627792">
      <w:pPr>
        <w:pStyle w:val="ListParagraph"/>
        <w:spacing w:line="276" w:lineRule="auto"/>
        <w:ind w:left="0" w:firstLine="567"/>
        <w:rPr>
          <w:rFonts w:ascii="Times New Roman" w:hAnsi="Times New Roman"/>
          <w:sz w:val="24"/>
          <w:szCs w:val="24"/>
          <w:lang w:val="en-US"/>
        </w:rPr>
      </w:pPr>
      <w:r w:rsidRPr="00AA69AE">
        <w:rPr>
          <w:rFonts w:ascii="Times New Roman" w:hAnsi="Times New Roman"/>
          <w:sz w:val="24"/>
          <w:szCs w:val="24"/>
          <w:lang w:val="en-US"/>
        </w:rPr>
        <w:t>Teknik</w:t>
      </w:r>
      <w:r w:rsidR="00627792">
        <w:rPr>
          <w:rFonts w:ascii="Times New Roman" w:hAnsi="Times New Roman"/>
          <w:sz w:val="24"/>
          <w:szCs w:val="24"/>
        </w:rPr>
        <w:t xml:space="preserve"> </w:t>
      </w:r>
      <w:r w:rsidRPr="00AA69AE">
        <w:rPr>
          <w:rFonts w:ascii="Times New Roman" w:hAnsi="Times New Roman"/>
          <w:sz w:val="24"/>
          <w:szCs w:val="24"/>
          <w:lang w:val="en-US"/>
        </w:rPr>
        <w:t>analisis data untuk</w:t>
      </w:r>
      <w:r w:rsidR="00635576" w:rsidRPr="00AA69AE">
        <w:rPr>
          <w:rFonts w:ascii="Times New Roman" w:hAnsi="Times New Roman"/>
          <w:sz w:val="24"/>
          <w:szCs w:val="24"/>
          <w:lang w:val="en-US"/>
        </w:rPr>
        <w:t xml:space="preserve"> menghitung korelasi variabel </w:t>
      </w:r>
      <w:r w:rsidR="00635576" w:rsidRPr="00AA69AE">
        <w:rPr>
          <w:rFonts w:ascii="Times New Roman" w:hAnsi="Times New Roman"/>
          <w:sz w:val="24"/>
          <w:szCs w:val="24"/>
        </w:rPr>
        <w:t>X</w:t>
      </w:r>
      <w:r w:rsidRPr="00AA69AE">
        <w:rPr>
          <w:rFonts w:ascii="Times New Roman" w:hAnsi="Times New Roman"/>
          <w:sz w:val="24"/>
          <w:szCs w:val="24"/>
          <w:lang w:val="en-US"/>
        </w:rPr>
        <w:t xml:space="preserve"> (</w:t>
      </w:r>
      <w:r w:rsidR="00635576" w:rsidRPr="00AA69AE">
        <w:rPr>
          <w:rFonts w:ascii="Times New Roman" w:hAnsi="Times New Roman"/>
          <w:sz w:val="24"/>
          <w:szCs w:val="24"/>
          <w:lang w:val="en-US"/>
        </w:rPr>
        <w:t xml:space="preserve">akreditasi sekolah) </w:t>
      </w:r>
      <w:r w:rsidRPr="00AA69AE">
        <w:rPr>
          <w:rFonts w:ascii="Times New Roman" w:hAnsi="Times New Roman"/>
          <w:sz w:val="24"/>
          <w:szCs w:val="24"/>
          <w:lang w:val="en-US"/>
        </w:rPr>
        <w:t>dan y (</w:t>
      </w:r>
      <w:r w:rsidR="00635576" w:rsidRPr="00AA69AE">
        <w:rPr>
          <w:rFonts w:ascii="Times New Roman" w:hAnsi="Times New Roman"/>
          <w:sz w:val="24"/>
          <w:szCs w:val="24"/>
          <w:lang w:val="en-US"/>
        </w:rPr>
        <w:t>implementasi PPK</w:t>
      </w:r>
      <w:r w:rsidR="00635576" w:rsidRPr="00AA69AE">
        <w:rPr>
          <w:rFonts w:ascii="Times New Roman" w:hAnsi="Times New Roman"/>
          <w:sz w:val="24"/>
          <w:szCs w:val="24"/>
        </w:rPr>
        <w:t xml:space="preserve"> berbasis kelas</w:t>
      </w:r>
      <w:r w:rsidRPr="00AA69AE">
        <w:rPr>
          <w:rFonts w:ascii="Times New Roman" w:hAnsi="Times New Roman"/>
          <w:sz w:val="24"/>
          <w:szCs w:val="24"/>
          <w:lang w:val="en-US"/>
        </w:rPr>
        <w:t xml:space="preserve">) menggunakan uji validitas dan uji hipotesis. </w:t>
      </w:r>
    </w:p>
    <w:p w:rsidR="004013D5" w:rsidRPr="00AA69AE" w:rsidRDefault="004013D5" w:rsidP="00000406">
      <w:pPr>
        <w:spacing w:after="120"/>
        <w:rPr>
          <w:rFonts w:ascii="Times New Roman" w:hAnsi="Times New Roman" w:cs="Times New Roman"/>
          <w:sz w:val="24"/>
          <w:szCs w:val="24"/>
          <w:lang w:val="en-US"/>
        </w:rPr>
      </w:pPr>
      <w:r w:rsidRPr="00AA69AE">
        <w:rPr>
          <w:rFonts w:ascii="Times New Roman" w:hAnsi="Times New Roman" w:cs="Times New Roman"/>
          <w:sz w:val="24"/>
          <w:szCs w:val="24"/>
          <w:lang w:val="en-US"/>
        </w:rPr>
        <w:t xml:space="preserve">Uji Validitas </w:t>
      </w:r>
    </w:p>
    <w:p w:rsidR="004013D5" w:rsidRPr="00AA69AE" w:rsidRDefault="004013D5" w:rsidP="00000406">
      <w:pPr>
        <w:spacing w:after="120"/>
        <w:rPr>
          <w:rFonts w:ascii="Times New Roman" w:eastAsiaTheme="minorEastAsia" w:hAnsi="Times New Roman" w:cs="Times New Roman"/>
          <w:sz w:val="24"/>
          <w:szCs w:val="24"/>
          <w:lang w:val="en-US"/>
        </w:rPr>
      </w:pPr>
      <w:r w:rsidRPr="00AA69AE">
        <w:rPr>
          <w:rFonts w:ascii="Times New Roman" w:hAnsi="Times New Roman" w:cs="Times New Roman"/>
          <w:sz w:val="24"/>
          <w:szCs w:val="24"/>
          <w:lang w:val="en-US"/>
        </w:rPr>
        <w:t xml:space="preserve">         rxy =</w:t>
      </w:r>
      <m:oMath>
        <m:f>
          <m:fPr>
            <m:ctrlPr>
              <w:rPr>
                <w:rFonts w:ascii="Cambria Math" w:hAnsi="Times New Roman" w:cs="Times New Roman"/>
                <w:i/>
                <w:sz w:val="24"/>
                <w:szCs w:val="24"/>
                <w:lang w:val="en-US"/>
              </w:rPr>
            </m:ctrlPr>
          </m:fPr>
          <m:num>
            <m:r>
              <w:rPr>
                <w:rFonts w:ascii="Cambria Math" w:hAnsi="Cambria Math" w:cs="Times New Roman"/>
                <w:sz w:val="24"/>
                <w:szCs w:val="24"/>
                <w:lang w:val="en-US"/>
              </w:rPr>
              <m:t>N</m:t>
            </m:r>
            <m:r>
              <w:rPr>
                <w:rFonts w:ascii="Cambria Math" w:hAnsi="Times New Roman" w:cs="Times New Roman"/>
                <w:sz w:val="24"/>
                <w:szCs w:val="24"/>
                <w:lang w:val="en-US"/>
              </w:rPr>
              <m:t xml:space="preserve">. </m:t>
            </m:r>
            <m:r>
              <w:rPr>
                <w:rFonts w:ascii="Cambria Math" w:hAnsi="Times New Roman" w:cs="Times New Roman"/>
                <w:sz w:val="24"/>
                <w:szCs w:val="24"/>
                <w:lang w:val="en-US"/>
              </w:rPr>
              <m:t>∑</m:t>
            </m:r>
            <m:r>
              <w:rPr>
                <w:rFonts w:ascii="Cambria Math" w:hAnsi="Cambria Math" w:cs="Times New Roman"/>
                <w:sz w:val="24"/>
                <w:szCs w:val="24"/>
                <w:lang w:val="en-US"/>
              </w:rPr>
              <m:t>XY</m:t>
            </m:r>
            <m:r>
              <w:rPr>
                <w:rFonts w:ascii="Times New Roman" w:hAnsi="Times New Roman" w:cs="Times New Roman"/>
                <w:sz w:val="24"/>
                <w:szCs w:val="24"/>
                <w:lang w:val="en-US"/>
              </w:rPr>
              <m:t>-</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m:t>
                </m:r>
                <m:r>
                  <w:rPr>
                    <w:rFonts w:ascii="Cambria Math" w:hAnsi="Cambria Math" w:cs="Times New Roman"/>
                    <w:sz w:val="24"/>
                    <w:szCs w:val="24"/>
                    <w:lang w:val="en-US"/>
                  </w:rPr>
                  <m:t>X</m:t>
                </m:r>
              </m:e>
            </m:d>
            <m:r>
              <w:rPr>
                <w:rFonts w:ascii="Cambria Math" w:hAnsi="Times New Roman" w:cs="Times New Roman"/>
                <w:sz w:val="24"/>
                <w:szCs w:val="24"/>
                <w:lang w:val="en-US"/>
              </w:rPr>
              <m:t>(</m:t>
            </m:r>
            <m:r>
              <w:rPr>
                <w:rFonts w:ascii="Cambria Math" w:hAnsi="Times New Roman" w:cs="Times New Roman"/>
                <w:sz w:val="24"/>
                <w:szCs w:val="24"/>
                <w:lang w:val="en-US"/>
              </w:rPr>
              <m:t>∑</m:t>
            </m:r>
            <m:r>
              <w:rPr>
                <w:rFonts w:ascii="Cambria Math" w:hAnsi="Cambria Math" w:cs="Times New Roman"/>
                <w:sz w:val="24"/>
                <w:szCs w:val="24"/>
                <w:lang w:val="en-US"/>
              </w:rPr>
              <m:t>Y</m:t>
            </m:r>
            <m:r>
              <w:rPr>
                <w:rFonts w:ascii="Cambria Math" w:hAnsi="Times New Roman" w:cs="Times New Roman"/>
                <w:sz w:val="24"/>
                <w:szCs w:val="24"/>
                <w:lang w:val="en-US"/>
              </w:rPr>
              <m:t>)</m:t>
            </m:r>
          </m:num>
          <m:den>
            <m:rad>
              <m:radPr>
                <m:degHide m:val="on"/>
                <m:ctrlPr>
                  <w:rPr>
                    <w:rFonts w:ascii="Cambria Math" w:hAnsi="Times New Roman" w:cs="Times New Roman"/>
                    <w:i/>
                    <w:sz w:val="24"/>
                    <w:szCs w:val="24"/>
                    <w:lang w:val="en-US"/>
                  </w:rPr>
                </m:ctrlPr>
              </m:radPr>
              <m:deg/>
              <m:e>
                <m:d>
                  <m:dPr>
                    <m:begChr m:val="{"/>
                    <m:endChr m:val="}"/>
                    <m:ctrlPr>
                      <w:rPr>
                        <w:rFonts w:ascii="Cambria Math" w:hAnsi="Times New Roman" w:cs="Times New Roman"/>
                        <w:i/>
                        <w:sz w:val="24"/>
                        <w:szCs w:val="24"/>
                        <w:lang w:val="en-US"/>
                      </w:rPr>
                    </m:ctrlPr>
                  </m:dPr>
                  <m:e>
                    <m:r>
                      <w:rPr>
                        <w:rFonts w:ascii="Cambria Math" w:hAnsi="Cambria Math" w:cs="Times New Roman"/>
                        <w:sz w:val="24"/>
                        <w:szCs w:val="24"/>
                        <w:lang w:val="en-US"/>
                      </w:rPr>
                      <m:t>N</m:t>
                    </m:r>
                    <m:r>
                      <w:rPr>
                        <w:rFonts w:ascii="Cambria Math" w:hAnsi="Times New Roman" w:cs="Times New Roman"/>
                        <w:sz w:val="24"/>
                        <w:szCs w:val="24"/>
                        <w:lang w:val="en-US"/>
                      </w:rPr>
                      <m:t>∑</m:t>
                    </m:r>
                    <m:sSup>
                      <m:sSupPr>
                        <m:ctrlPr>
                          <w:rPr>
                            <w:rFonts w:ascii="Cambria Math" w:hAnsi="Times New Roman" w:cs="Times New Roman"/>
                            <w:sz w:val="24"/>
                            <w:szCs w:val="24"/>
                            <w:vertAlign w:val="superscript"/>
                            <w:lang w:val="en-US"/>
                          </w:rPr>
                        </m:ctrlPr>
                      </m:sSupPr>
                      <m:e>
                        <m:r>
                          <m:rPr>
                            <m:sty m:val="p"/>
                          </m:rPr>
                          <w:rPr>
                            <w:rFonts w:ascii="Cambria Math" w:hAnsi="Times New Roman" w:cs="Times New Roman"/>
                            <w:sz w:val="24"/>
                            <w:szCs w:val="24"/>
                            <w:lang w:val="en-US"/>
                          </w:rPr>
                          <m:t>X</m:t>
                        </m:r>
                        <m:ctrlPr>
                          <w:rPr>
                            <w:rFonts w:ascii="Cambria Math" w:hAnsi="Times New Roman" w:cs="Times New Roman"/>
                            <w:i/>
                            <w:sz w:val="24"/>
                            <w:szCs w:val="24"/>
                            <w:lang w:val="en-US"/>
                          </w:rPr>
                        </m:ctrlPr>
                      </m:e>
                      <m:sup>
                        <m:r>
                          <m:rPr>
                            <m:sty m:val="p"/>
                          </m:rPr>
                          <w:rPr>
                            <w:rFonts w:ascii="Cambria Math" w:hAnsi="Times New Roman" w:cs="Times New Roman"/>
                            <w:sz w:val="24"/>
                            <w:szCs w:val="24"/>
                            <w:vertAlign w:val="superscript"/>
                            <w:lang w:val="en-US"/>
                          </w:rPr>
                          <m:t>2</m:t>
                        </m:r>
                      </m:sup>
                    </m:sSup>
                    <m:r>
                      <w:rPr>
                        <w:rFonts w:ascii="Times New Roman" w:hAnsi="Times New Roman" w:cs="Times New Roman"/>
                        <w:sz w:val="24"/>
                        <w:szCs w:val="24"/>
                        <w:vertAlign w:val="superscript"/>
                        <w:lang w:val="en-US"/>
                      </w:rPr>
                      <m:t>-</m:t>
                    </m:r>
                    <m:sSup>
                      <m:sSupPr>
                        <m:ctrlPr>
                          <w:rPr>
                            <w:rFonts w:ascii="Cambria Math" w:hAnsi="Times New Roman" w:cs="Times New Roman"/>
                            <w:i/>
                            <w:sz w:val="24"/>
                            <w:szCs w:val="24"/>
                            <w:vertAlign w:val="superscript"/>
                            <w:lang w:val="en-US"/>
                          </w:rPr>
                        </m:ctrlPr>
                      </m:sSupPr>
                      <m:e>
                        <m:d>
                          <m:dPr>
                            <m:ctrlPr>
                              <w:rPr>
                                <w:rFonts w:ascii="Cambria Math" w:hAnsi="Times New Roman" w:cs="Times New Roman"/>
                                <w:i/>
                                <w:sz w:val="24"/>
                                <w:szCs w:val="24"/>
                                <w:vertAlign w:val="superscript"/>
                                <w:lang w:val="en-US"/>
                              </w:rPr>
                            </m:ctrlPr>
                          </m:dPr>
                          <m:e>
                            <m:r>
                              <w:rPr>
                                <w:rFonts w:ascii="Cambria Math" w:hAnsi="Times New Roman" w:cs="Times New Roman"/>
                                <w:sz w:val="24"/>
                                <w:szCs w:val="24"/>
                                <w:vertAlign w:val="superscript"/>
                                <w:lang w:val="en-US"/>
                              </w:rPr>
                              <m:t>∑</m:t>
                            </m:r>
                            <m:r>
                              <w:rPr>
                                <w:rFonts w:ascii="Cambria Math" w:hAnsi="Cambria Math" w:cs="Times New Roman"/>
                                <w:sz w:val="24"/>
                                <w:szCs w:val="24"/>
                                <w:vertAlign w:val="superscript"/>
                                <w:lang w:val="en-US"/>
                              </w:rPr>
                              <m:t>X</m:t>
                            </m:r>
                          </m:e>
                        </m:d>
                      </m:e>
                      <m:sup>
                        <m:r>
                          <w:rPr>
                            <w:rFonts w:ascii="Cambria Math" w:hAnsi="Times New Roman" w:cs="Times New Roman"/>
                            <w:sz w:val="24"/>
                            <w:szCs w:val="24"/>
                            <w:vertAlign w:val="superscript"/>
                            <w:lang w:val="en-US"/>
                          </w:rPr>
                          <m:t>2</m:t>
                        </m:r>
                      </m:sup>
                    </m:sSup>
                    <m:ctrlPr>
                      <w:rPr>
                        <w:rFonts w:ascii="Cambria Math" w:hAnsi="Times New Roman" w:cs="Times New Roman"/>
                        <w:i/>
                        <w:sz w:val="24"/>
                        <w:szCs w:val="24"/>
                        <w:vertAlign w:val="superscript"/>
                        <w:lang w:val="en-US"/>
                      </w:rPr>
                    </m:ctrlPr>
                  </m:e>
                </m:d>
                <m:r>
                  <w:rPr>
                    <w:rFonts w:ascii="Cambria Math" w:hAnsi="Times New Roman" w:cs="Times New Roman"/>
                    <w:sz w:val="24"/>
                    <w:szCs w:val="24"/>
                    <w:vertAlign w:val="superscript"/>
                    <w:lang w:val="en-US"/>
                  </w:rPr>
                  <m:t>{</m:t>
                </m:r>
                <m:r>
                  <w:rPr>
                    <w:rFonts w:ascii="Cambria Math" w:hAnsi="Cambria Math" w:cs="Times New Roman"/>
                    <w:sz w:val="24"/>
                    <w:szCs w:val="24"/>
                    <w:vertAlign w:val="superscript"/>
                    <w:lang w:val="en-US"/>
                  </w:rPr>
                  <m:t>N</m:t>
                </m:r>
                <m:r>
                  <w:rPr>
                    <w:rFonts w:ascii="Cambria Math" w:hAnsi="Times New Roman" w:cs="Times New Roman"/>
                    <w:sz w:val="24"/>
                    <w:szCs w:val="24"/>
                    <w:vertAlign w:val="superscript"/>
                    <w:lang w:val="en-US"/>
                  </w:rPr>
                  <m:t>∑</m:t>
                </m:r>
                <m:sSup>
                  <m:sSupPr>
                    <m:ctrlPr>
                      <w:rPr>
                        <w:rFonts w:ascii="Cambria Math" w:hAnsi="Times New Roman" w:cs="Times New Roman"/>
                        <w:i/>
                        <w:sz w:val="24"/>
                        <w:szCs w:val="24"/>
                        <w:vertAlign w:val="superscript"/>
                        <w:lang w:val="en-US"/>
                      </w:rPr>
                    </m:ctrlPr>
                  </m:sSupPr>
                  <m:e>
                    <m:r>
                      <w:rPr>
                        <w:rFonts w:ascii="Cambria Math" w:hAnsi="Cambria Math" w:cs="Times New Roman"/>
                        <w:sz w:val="24"/>
                        <w:szCs w:val="24"/>
                        <w:vertAlign w:val="superscript"/>
                        <w:lang w:val="en-US"/>
                      </w:rPr>
                      <m:t>Y</m:t>
                    </m:r>
                  </m:e>
                  <m:sup>
                    <m:r>
                      <w:rPr>
                        <w:rFonts w:ascii="Cambria Math" w:hAnsi="Times New Roman" w:cs="Times New Roman"/>
                        <w:sz w:val="24"/>
                        <w:szCs w:val="24"/>
                        <w:vertAlign w:val="superscript"/>
                        <w:lang w:val="en-US"/>
                      </w:rPr>
                      <m:t>2</m:t>
                    </m:r>
                  </m:sup>
                </m:sSup>
                <m:r>
                  <w:rPr>
                    <w:rFonts w:ascii="Times New Roman" w:hAnsi="Times New Roman" w:cs="Times New Roman"/>
                    <w:sz w:val="24"/>
                    <w:szCs w:val="24"/>
                    <w:vertAlign w:val="superscript"/>
                    <w:lang w:val="en-US"/>
                  </w:rPr>
                  <m:t>-</m:t>
                </m:r>
                <m:r>
                  <w:rPr>
                    <w:rFonts w:ascii="Cambria Math" w:hAnsi="Times New Roman" w:cs="Times New Roman"/>
                    <w:sz w:val="24"/>
                    <w:szCs w:val="24"/>
                    <w:vertAlign w:val="superscript"/>
                    <w:lang w:val="en-US"/>
                  </w:rPr>
                  <m:t>(</m:t>
                </m:r>
                <m:r>
                  <w:rPr>
                    <w:rFonts w:ascii="Cambria Math" w:hAnsi="Times New Roman" w:cs="Times New Roman"/>
                    <w:sz w:val="24"/>
                    <w:szCs w:val="24"/>
                    <w:vertAlign w:val="superscript"/>
                    <w:lang w:val="en-US"/>
                  </w:rPr>
                  <m:t>∑</m:t>
                </m:r>
                <m:r>
                  <w:rPr>
                    <w:rFonts w:ascii="Cambria Math" w:hAnsi="Cambria Math" w:cs="Times New Roman"/>
                    <w:sz w:val="24"/>
                    <w:szCs w:val="24"/>
                    <w:vertAlign w:val="superscript"/>
                    <w:lang w:val="en-US"/>
                  </w:rPr>
                  <m:t>Y</m:t>
                </m:r>
                <m:r>
                  <w:rPr>
                    <w:rFonts w:ascii="Cambria Math" w:hAnsi="Times New Roman" w:cs="Times New Roman"/>
                    <w:sz w:val="24"/>
                    <w:szCs w:val="24"/>
                    <w:vertAlign w:val="superscript"/>
                    <w:lang w:val="en-US"/>
                  </w:rPr>
                  <m:t>)</m:t>
                </m:r>
                <m:r>
                  <w:rPr>
                    <w:rFonts w:ascii="Cambria Math" w:hAnsi="Times New Roman" w:cs="Times New Roman"/>
                    <w:sz w:val="24"/>
                    <w:szCs w:val="24"/>
                    <w:vertAlign w:val="superscript"/>
                    <w:lang w:val="en-US"/>
                  </w:rPr>
                  <m:t>²</m:t>
                </m:r>
                <m:r>
                  <w:rPr>
                    <w:rFonts w:ascii="Cambria Math" w:hAnsi="Times New Roman" w:cs="Times New Roman"/>
                    <w:sz w:val="24"/>
                    <w:szCs w:val="24"/>
                    <w:vertAlign w:val="superscript"/>
                    <w:lang w:val="en-US"/>
                  </w:rPr>
                  <m:t>}</m:t>
                </m:r>
              </m:e>
            </m:rad>
          </m:den>
        </m:f>
      </m:oMath>
    </w:p>
    <w:p w:rsidR="004013D5" w:rsidRPr="00AA69AE" w:rsidRDefault="00635576" w:rsidP="00000406">
      <w:pPr>
        <w:spacing w:after="120"/>
        <w:rPr>
          <w:rFonts w:ascii="Times New Roman" w:eastAsiaTheme="minorEastAsia" w:hAnsi="Times New Roman" w:cs="Times New Roman"/>
          <w:sz w:val="24"/>
          <w:szCs w:val="24"/>
          <w:lang w:val="en-US"/>
        </w:rPr>
      </w:pPr>
      <w:r w:rsidRPr="00AA69AE">
        <w:rPr>
          <w:rFonts w:ascii="Times New Roman" w:eastAsiaTheme="minorEastAsia" w:hAnsi="Times New Roman" w:cs="Times New Roman"/>
          <w:sz w:val="24"/>
          <w:szCs w:val="24"/>
          <w:lang w:val="en-US"/>
        </w:rPr>
        <w:t>Keterangan</w:t>
      </w:r>
      <w:r w:rsidR="004013D5" w:rsidRPr="00AA69AE">
        <w:rPr>
          <w:rFonts w:ascii="Times New Roman" w:eastAsiaTheme="minorEastAsia"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7"/>
        <w:gridCol w:w="281"/>
        <w:gridCol w:w="2962"/>
      </w:tblGrid>
      <w:tr w:rsidR="00635576" w:rsidRPr="00AA69AE" w:rsidTr="006C6C70">
        <w:tc>
          <w:tcPr>
            <w:tcW w:w="59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N</w:t>
            </w:r>
          </w:p>
        </w:tc>
        <w:tc>
          <w:tcPr>
            <w:tcW w:w="28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34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Jumlah Responden</w:t>
            </w:r>
          </w:p>
        </w:tc>
      </w:tr>
      <w:tr w:rsidR="00635576" w:rsidRPr="00AA69AE" w:rsidTr="006C6C70">
        <w:tc>
          <w:tcPr>
            <w:tcW w:w="59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∑x</w:t>
            </w:r>
          </w:p>
        </w:tc>
        <w:tc>
          <w:tcPr>
            <w:tcW w:w="28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34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Jumlah skor tiap-tiap item</w:t>
            </w:r>
          </w:p>
        </w:tc>
      </w:tr>
      <w:tr w:rsidR="00635576" w:rsidRPr="00AA69AE" w:rsidTr="006C6C70">
        <w:tc>
          <w:tcPr>
            <w:tcW w:w="59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∑y</w:t>
            </w:r>
          </w:p>
        </w:tc>
        <w:tc>
          <w:tcPr>
            <w:tcW w:w="28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34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Jumlah skor total</w:t>
            </w:r>
          </w:p>
        </w:tc>
      </w:tr>
      <w:tr w:rsidR="00635576" w:rsidRPr="00AA69AE" w:rsidTr="006C6C70">
        <w:tc>
          <w:tcPr>
            <w:tcW w:w="59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∑xy</w:t>
            </w:r>
          </w:p>
        </w:tc>
        <w:tc>
          <w:tcPr>
            <w:tcW w:w="28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34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Jumlah hasil perkalian antara skor x dan skor y</w:t>
            </w:r>
          </w:p>
        </w:tc>
      </w:tr>
      <w:tr w:rsidR="00635576" w:rsidRPr="00AA69AE" w:rsidTr="006C6C70">
        <w:tc>
          <w:tcPr>
            <w:tcW w:w="59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m:oMathPara>
              <m:oMath>
                <m:r>
                  <w:rPr>
                    <w:rFonts w:ascii="Cambria Math" w:eastAsia="Calibri" w:hAnsi="Cambria Math" w:cs="Times New Roman"/>
                    <w:sz w:val="20"/>
                    <w:szCs w:val="20"/>
                  </w:rPr>
                  <m:t>rxy</m:t>
                </m:r>
              </m:oMath>
            </m:oMathPara>
          </w:p>
        </w:tc>
        <w:tc>
          <w:tcPr>
            <w:tcW w:w="28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w:t>
            </w:r>
          </w:p>
        </w:tc>
        <w:tc>
          <w:tcPr>
            <w:tcW w:w="3343" w:type="dxa"/>
          </w:tcPr>
          <w:p w:rsidR="00635576" w:rsidRPr="00AA69AE" w:rsidRDefault="00635576" w:rsidP="00635576">
            <w:pPr>
              <w:tabs>
                <w:tab w:val="left" w:pos="360"/>
                <w:tab w:val="left" w:pos="540"/>
                <w:tab w:val="left" w:pos="630"/>
              </w:tabs>
              <w:spacing w:after="0"/>
              <w:jc w:val="both"/>
              <w:rPr>
                <w:rFonts w:ascii="Times New Roman" w:hAnsi="Times New Roman" w:cs="Times New Roman"/>
                <w:sz w:val="20"/>
                <w:szCs w:val="20"/>
              </w:rPr>
            </w:pPr>
            <w:r w:rsidRPr="00AA69AE">
              <w:rPr>
                <w:rFonts w:ascii="Times New Roman" w:hAnsi="Times New Roman" w:cs="Times New Roman"/>
                <w:sz w:val="20"/>
                <w:szCs w:val="20"/>
              </w:rPr>
              <w:t>Koefesien Korelasi antara x dan y</w:t>
            </w:r>
          </w:p>
        </w:tc>
      </w:tr>
    </w:tbl>
    <w:p w:rsidR="00635576" w:rsidRPr="00000406" w:rsidRDefault="00635576" w:rsidP="00000406">
      <w:pPr>
        <w:spacing w:after="0"/>
        <w:rPr>
          <w:rFonts w:ascii="Times New Roman" w:eastAsiaTheme="minorEastAsia" w:hAnsi="Times New Roman" w:cs="Times New Roman"/>
          <w:sz w:val="24"/>
          <w:szCs w:val="24"/>
        </w:rPr>
      </w:pPr>
    </w:p>
    <w:p w:rsidR="004013D5" w:rsidRPr="00AA69AE" w:rsidRDefault="004013D5" w:rsidP="00000406">
      <w:pPr>
        <w:jc w:val="both"/>
        <w:rPr>
          <w:rFonts w:ascii="Times New Roman" w:eastAsiaTheme="minorEastAsia" w:hAnsi="Times New Roman" w:cs="Times New Roman"/>
          <w:sz w:val="24"/>
          <w:szCs w:val="24"/>
          <w:lang w:val="en-US"/>
        </w:rPr>
      </w:pPr>
      <w:r w:rsidRPr="00AA69AE">
        <w:rPr>
          <w:rFonts w:ascii="Times New Roman" w:eastAsiaTheme="minorEastAsia" w:hAnsi="Times New Roman" w:cs="Times New Roman"/>
          <w:sz w:val="24"/>
          <w:szCs w:val="24"/>
          <w:lang w:val="en-US"/>
        </w:rPr>
        <w:t>Berikut ini disajikan tabel pedoman untuk memberi interpre</w:t>
      </w:r>
      <w:r w:rsidR="00635576" w:rsidRPr="00AA69AE">
        <w:rPr>
          <w:rFonts w:ascii="Times New Roman" w:eastAsiaTheme="minorEastAsia" w:hAnsi="Times New Roman" w:cs="Times New Roman"/>
          <w:sz w:val="24"/>
          <w:szCs w:val="24"/>
          <w:lang w:val="en-US"/>
        </w:rPr>
        <w:t>tasi terhadap kategori pengaruh</w:t>
      </w:r>
      <w:r w:rsidRPr="00AA69AE">
        <w:rPr>
          <w:rFonts w:ascii="Times New Roman" w:eastAsiaTheme="minorEastAsia" w:hAnsi="Times New Roman" w:cs="Times New Roman"/>
          <w:sz w:val="24"/>
          <w:szCs w:val="24"/>
          <w:lang w:val="en-US"/>
        </w:rPr>
        <w:t xml:space="preserve"> tersebut yaitu sebagai berikut:</w:t>
      </w:r>
    </w:p>
    <w:p w:rsidR="004013D5" w:rsidRPr="00AA69AE" w:rsidRDefault="0047703E" w:rsidP="0047703E">
      <w:pPr>
        <w:ind w:left="142"/>
        <w:jc w:val="center"/>
        <w:rPr>
          <w:rFonts w:ascii="Times New Roman" w:eastAsiaTheme="minorEastAsia" w:hAnsi="Times New Roman" w:cs="Times New Roman"/>
          <w:b/>
          <w:bCs/>
          <w:sz w:val="24"/>
          <w:szCs w:val="24"/>
          <w:lang w:val="en-US"/>
        </w:rPr>
      </w:pPr>
      <w:r w:rsidRPr="00AA69AE">
        <w:rPr>
          <w:rFonts w:ascii="Times New Roman" w:eastAsiaTheme="minorEastAsia" w:hAnsi="Times New Roman" w:cs="Times New Roman"/>
          <w:b/>
          <w:bCs/>
          <w:sz w:val="24"/>
          <w:szCs w:val="24"/>
          <w:lang w:val="en-US"/>
        </w:rPr>
        <w:t>Tabel 1.</w:t>
      </w:r>
      <w:r w:rsidR="004013D5" w:rsidRPr="00AA69AE">
        <w:rPr>
          <w:rFonts w:ascii="Times New Roman" w:eastAsiaTheme="minorEastAsia" w:hAnsi="Times New Roman" w:cs="Times New Roman"/>
          <w:b/>
          <w:bCs/>
          <w:sz w:val="24"/>
          <w:szCs w:val="24"/>
          <w:lang w:val="en-US"/>
        </w:rPr>
        <w:t>Pedoman Interpretasi Koefisien Korelasi Nilai</w:t>
      </w:r>
    </w:p>
    <w:tbl>
      <w:tblPr>
        <w:tblStyle w:val="PlainTable2"/>
        <w:tblW w:w="0" w:type="auto"/>
        <w:tblInd w:w="108" w:type="dxa"/>
        <w:tblLook w:val="04A0"/>
      </w:tblPr>
      <w:tblGrid>
        <w:gridCol w:w="1790"/>
        <w:gridCol w:w="1932"/>
      </w:tblGrid>
      <w:tr w:rsidR="002C5271" w:rsidRPr="00AA69AE" w:rsidTr="0025094A">
        <w:trPr>
          <w:cnfStyle w:val="100000000000"/>
          <w:trHeight w:val="20"/>
        </w:trPr>
        <w:tc>
          <w:tcPr>
            <w:cnfStyle w:val="001000000000"/>
            <w:tcW w:w="1790" w:type="dxa"/>
            <w:vAlign w:val="center"/>
          </w:tcPr>
          <w:p w:rsidR="002C5271" w:rsidRPr="00AA69AE" w:rsidRDefault="002C5271" w:rsidP="00635576">
            <w:pPr>
              <w:spacing w:after="0" w:line="240" w:lineRule="auto"/>
              <w:jc w:val="center"/>
              <w:rPr>
                <w:rFonts w:ascii="Times New Roman" w:eastAsiaTheme="minorEastAsia" w:hAnsi="Times New Roman" w:cs="Times New Roman"/>
                <w:lang w:val="en-US"/>
              </w:rPr>
            </w:pPr>
            <w:r w:rsidRPr="00AA69AE">
              <w:rPr>
                <w:rFonts w:ascii="Times New Roman" w:eastAsiaTheme="minorEastAsia" w:hAnsi="Times New Roman" w:cs="Times New Roman"/>
                <w:lang w:val="en-US"/>
              </w:rPr>
              <w:t>Interval</w:t>
            </w:r>
          </w:p>
        </w:tc>
        <w:tc>
          <w:tcPr>
            <w:tcW w:w="1932" w:type="dxa"/>
            <w:vAlign w:val="center"/>
          </w:tcPr>
          <w:p w:rsidR="002C5271" w:rsidRPr="00AA69AE" w:rsidRDefault="002C5271" w:rsidP="00635576">
            <w:pPr>
              <w:spacing w:after="0" w:line="240" w:lineRule="auto"/>
              <w:jc w:val="center"/>
              <w:cnfStyle w:val="1000000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Tingkat Pengaruh</w:t>
            </w:r>
          </w:p>
        </w:tc>
      </w:tr>
      <w:tr w:rsidR="002C5271" w:rsidRPr="00AA69AE" w:rsidTr="0025094A">
        <w:trPr>
          <w:cnfStyle w:val="000000100000"/>
          <w:trHeight w:val="20"/>
        </w:trPr>
        <w:tc>
          <w:tcPr>
            <w:cnfStyle w:val="001000000000"/>
            <w:tcW w:w="1790" w:type="dxa"/>
            <w:vAlign w:val="center"/>
          </w:tcPr>
          <w:p w:rsidR="002C5271" w:rsidRPr="00AA69AE" w:rsidRDefault="002C5271" w:rsidP="00635576">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0,80 – 1,00</w:t>
            </w:r>
          </w:p>
        </w:tc>
        <w:tc>
          <w:tcPr>
            <w:tcW w:w="1932" w:type="dxa"/>
            <w:vAlign w:val="center"/>
          </w:tcPr>
          <w:p w:rsidR="002C5271" w:rsidRPr="00AA69AE" w:rsidRDefault="002C5271" w:rsidP="00635576">
            <w:pPr>
              <w:spacing w:after="0" w:line="240" w:lineRule="auto"/>
              <w:jc w:val="center"/>
              <w:cnfStyle w:val="0000001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Sangat tinggi</w:t>
            </w:r>
          </w:p>
        </w:tc>
      </w:tr>
      <w:tr w:rsidR="002C5271" w:rsidRPr="00AA69AE" w:rsidTr="0025094A">
        <w:trPr>
          <w:trHeight w:val="20"/>
        </w:trPr>
        <w:tc>
          <w:tcPr>
            <w:cnfStyle w:val="001000000000"/>
            <w:tcW w:w="1790" w:type="dxa"/>
            <w:vAlign w:val="center"/>
          </w:tcPr>
          <w:p w:rsidR="002C5271" w:rsidRPr="00AA69AE" w:rsidRDefault="002C5271" w:rsidP="00635576">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0,60 – 0,799</w:t>
            </w:r>
          </w:p>
        </w:tc>
        <w:tc>
          <w:tcPr>
            <w:tcW w:w="1932" w:type="dxa"/>
            <w:vAlign w:val="center"/>
          </w:tcPr>
          <w:p w:rsidR="002C5271" w:rsidRPr="00AA69AE" w:rsidRDefault="002C5271" w:rsidP="00635576">
            <w:pPr>
              <w:spacing w:after="0" w:line="240" w:lineRule="auto"/>
              <w:jc w:val="center"/>
              <w:cnfStyle w:val="0000000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Tinggi</w:t>
            </w:r>
          </w:p>
        </w:tc>
      </w:tr>
      <w:tr w:rsidR="002C5271" w:rsidRPr="00AA69AE" w:rsidTr="0025094A">
        <w:trPr>
          <w:cnfStyle w:val="000000100000"/>
          <w:trHeight w:val="20"/>
        </w:trPr>
        <w:tc>
          <w:tcPr>
            <w:cnfStyle w:val="001000000000"/>
            <w:tcW w:w="1790" w:type="dxa"/>
            <w:vAlign w:val="center"/>
          </w:tcPr>
          <w:p w:rsidR="002C5271" w:rsidRPr="00AA69AE" w:rsidRDefault="002C5271" w:rsidP="00635576">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0,40 – 0,599</w:t>
            </w:r>
          </w:p>
        </w:tc>
        <w:tc>
          <w:tcPr>
            <w:tcW w:w="1932" w:type="dxa"/>
            <w:vAlign w:val="center"/>
          </w:tcPr>
          <w:p w:rsidR="002C5271" w:rsidRPr="00AA69AE" w:rsidRDefault="002C5271" w:rsidP="00635576">
            <w:pPr>
              <w:spacing w:after="0" w:line="240" w:lineRule="auto"/>
              <w:jc w:val="center"/>
              <w:cnfStyle w:val="0000001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Sedang</w:t>
            </w:r>
          </w:p>
        </w:tc>
      </w:tr>
      <w:tr w:rsidR="002C5271" w:rsidRPr="00AA69AE" w:rsidTr="0025094A">
        <w:trPr>
          <w:trHeight w:val="20"/>
        </w:trPr>
        <w:tc>
          <w:tcPr>
            <w:cnfStyle w:val="001000000000"/>
            <w:tcW w:w="1790" w:type="dxa"/>
            <w:vAlign w:val="center"/>
          </w:tcPr>
          <w:p w:rsidR="002C5271" w:rsidRPr="00AA69AE" w:rsidRDefault="002C5271" w:rsidP="00635576">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0,20 – 0,399</w:t>
            </w:r>
          </w:p>
        </w:tc>
        <w:tc>
          <w:tcPr>
            <w:tcW w:w="1932" w:type="dxa"/>
            <w:vAlign w:val="center"/>
          </w:tcPr>
          <w:p w:rsidR="002C5271" w:rsidRPr="00AA69AE" w:rsidRDefault="002C5271" w:rsidP="00635576">
            <w:pPr>
              <w:spacing w:after="0" w:line="240" w:lineRule="auto"/>
              <w:jc w:val="center"/>
              <w:cnfStyle w:val="0000000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Rendah</w:t>
            </w:r>
          </w:p>
        </w:tc>
      </w:tr>
      <w:tr w:rsidR="002C5271" w:rsidRPr="00AA69AE" w:rsidTr="0025094A">
        <w:trPr>
          <w:cnfStyle w:val="000000100000"/>
          <w:trHeight w:val="20"/>
        </w:trPr>
        <w:tc>
          <w:tcPr>
            <w:cnfStyle w:val="001000000000"/>
            <w:tcW w:w="1790" w:type="dxa"/>
            <w:vAlign w:val="center"/>
          </w:tcPr>
          <w:p w:rsidR="002C5271" w:rsidRPr="00AA69AE" w:rsidRDefault="002C5271" w:rsidP="00635576">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0,00 – 0,199</w:t>
            </w:r>
          </w:p>
        </w:tc>
        <w:tc>
          <w:tcPr>
            <w:tcW w:w="1932" w:type="dxa"/>
            <w:vAlign w:val="center"/>
          </w:tcPr>
          <w:p w:rsidR="002C5271" w:rsidRPr="00AA69AE" w:rsidRDefault="002C5271" w:rsidP="00635576">
            <w:pPr>
              <w:spacing w:after="0" w:line="240" w:lineRule="auto"/>
              <w:jc w:val="center"/>
              <w:cnfStyle w:val="0000001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Sangat rendah</w:t>
            </w:r>
          </w:p>
        </w:tc>
      </w:tr>
    </w:tbl>
    <w:p w:rsidR="002C5271" w:rsidRPr="00AA69AE" w:rsidRDefault="002C5271" w:rsidP="00B325A6">
      <w:pPr>
        <w:spacing w:after="0"/>
        <w:ind w:left="142"/>
        <w:jc w:val="center"/>
        <w:rPr>
          <w:rFonts w:ascii="Times New Roman" w:eastAsiaTheme="minorEastAsia" w:hAnsi="Times New Roman" w:cs="Times New Roman"/>
          <w:b/>
          <w:bCs/>
          <w:sz w:val="24"/>
          <w:szCs w:val="24"/>
          <w:lang w:val="en-US"/>
        </w:rPr>
      </w:pPr>
    </w:p>
    <w:p w:rsidR="002C5271" w:rsidRPr="00AA69AE" w:rsidRDefault="00635576" w:rsidP="00B325A6">
      <w:pPr>
        <w:spacing w:after="0"/>
        <w:jc w:val="both"/>
        <w:rPr>
          <w:rFonts w:ascii="Times New Roman" w:eastAsiaTheme="minorEastAsia" w:hAnsi="Times New Roman" w:cs="Times New Roman"/>
          <w:sz w:val="24"/>
          <w:szCs w:val="24"/>
          <w:lang w:val="en-US"/>
        </w:rPr>
      </w:pPr>
      <w:r w:rsidRPr="00AA69AE">
        <w:rPr>
          <w:rFonts w:ascii="Times New Roman" w:eastAsiaTheme="minorEastAsia" w:hAnsi="Times New Roman" w:cs="Times New Roman"/>
          <w:sz w:val="24"/>
          <w:szCs w:val="24"/>
        </w:rPr>
        <w:lastRenderedPageBreak/>
        <w:t>Persamaan untuk</w:t>
      </w:r>
      <w:r w:rsidR="002C5271" w:rsidRPr="00AA69AE">
        <w:rPr>
          <w:rFonts w:ascii="Times New Roman" w:eastAsiaTheme="minorEastAsia" w:hAnsi="Times New Roman" w:cs="Times New Roman"/>
          <w:sz w:val="24"/>
          <w:szCs w:val="24"/>
          <w:lang w:val="en-US"/>
        </w:rPr>
        <w:t xml:space="preserve"> menentukan uji hipotesis menggunakan rumus uji t sebagai berikut:</w:t>
      </w:r>
    </w:p>
    <w:p w:rsidR="002C5271" w:rsidRPr="00AA69AE" w:rsidRDefault="002C5271" w:rsidP="002C5271">
      <w:pPr>
        <w:ind w:left="142"/>
        <w:jc w:val="both"/>
        <w:rPr>
          <w:rFonts w:ascii="Times New Roman" w:eastAsiaTheme="minorEastAsia" w:hAnsi="Times New Roman" w:cs="Times New Roman"/>
          <w:b/>
          <w:bCs/>
          <w:sz w:val="24"/>
          <w:szCs w:val="24"/>
          <w:lang w:val="en-US"/>
        </w:rPr>
      </w:pPr>
      <w:r w:rsidRPr="00AA69AE">
        <w:rPr>
          <w:rFonts w:ascii="Times New Roman" w:eastAsiaTheme="minorEastAsia" w:hAnsi="Times New Roman" w:cs="Times New Roman"/>
          <w:sz w:val="24"/>
          <w:szCs w:val="24"/>
          <w:lang w:val="en-US"/>
        </w:rPr>
        <w:t xml:space="preserve">t </w:t>
      </w:r>
      <w:r w:rsidRPr="00AA69AE">
        <w:rPr>
          <w:rFonts w:ascii="Times New Roman" w:eastAsiaTheme="minorEastAsia" w:hAnsi="Times New Roman" w:cs="Times New Roman"/>
          <w:b/>
          <w:bCs/>
          <w:sz w:val="24"/>
          <w:szCs w:val="24"/>
          <w:lang w:val="en-US"/>
        </w:rPr>
        <w:t xml:space="preserve">=  </w:t>
      </w:r>
      <m:oMath>
        <m:f>
          <m:fPr>
            <m:ctrlPr>
              <w:rPr>
                <w:rFonts w:ascii="Cambria Math" w:eastAsiaTheme="minorEastAsia" w:hAnsi="Times New Roman" w:cs="Times New Roman"/>
                <w:b/>
                <w:bCs/>
                <w:i/>
                <w:sz w:val="24"/>
                <w:szCs w:val="24"/>
                <w:lang w:val="en-US"/>
              </w:rPr>
            </m:ctrlPr>
          </m:fPr>
          <m:num>
            <m:r>
              <m:rPr>
                <m:sty m:val="bi"/>
              </m:rPr>
              <w:rPr>
                <w:rFonts w:ascii="Cambria Math" w:hAnsi="Cambria Math" w:cs="Times New Roman"/>
                <w:sz w:val="24"/>
                <w:szCs w:val="24"/>
                <w:lang w:val="en-US"/>
              </w:rPr>
              <m:t>r</m:t>
            </m:r>
            <m:rad>
              <m:radPr>
                <m:degHide m:val="on"/>
                <m:ctrlPr>
                  <w:rPr>
                    <w:rFonts w:ascii="Cambria Math" w:eastAsiaTheme="minorEastAsia" w:hAnsi="Times New Roman" w:cs="Times New Roman"/>
                    <w:b/>
                    <w:bCs/>
                    <w:i/>
                    <w:sz w:val="24"/>
                    <w:szCs w:val="24"/>
                    <w:lang w:val="en-US"/>
                  </w:rPr>
                </m:ctrlPr>
              </m:radPr>
              <m:deg/>
              <m:e>
                <m:r>
                  <m:rPr>
                    <m:sty m:val="bi"/>
                  </m:rPr>
                  <w:rPr>
                    <w:rFonts w:ascii="Cambria Math" w:eastAsiaTheme="minorEastAsia" w:hAnsi="Cambria Math" w:cs="Times New Roman"/>
                    <w:sz w:val="24"/>
                    <w:szCs w:val="24"/>
                    <w:lang w:val="en-US"/>
                  </w:rPr>
                  <m:t>n</m:t>
                </m:r>
                <m:r>
                  <m:rPr>
                    <m:sty m:val="bi"/>
                  </m:rPr>
                  <w:rPr>
                    <w:rFonts w:ascii="Times New Roman" w:eastAsiaTheme="minorEastAsia" w:hAnsi="Times New Roman" w:cs="Times New Roman"/>
                    <w:sz w:val="24"/>
                    <w:szCs w:val="24"/>
                    <w:lang w:val="en-US"/>
                  </w:rPr>
                  <m:t>-</m:t>
                </m:r>
                <m:r>
                  <m:rPr>
                    <m:sty m:val="bi"/>
                  </m:rPr>
                  <w:rPr>
                    <w:rFonts w:ascii="Cambria Math" w:eastAsiaTheme="minorEastAsia" w:hAnsi="Cambria Math" w:cs="Times New Roman"/>
                    <w:sz w:val="24"/>
                    <w:szCs w:val="24"/>
                    <w:lang w:val="en-US"/>
                  </w:rPr>
                  <m:t>2</m:t>
                </m:r>
              </m:e>
            </m:rad>
          </m:num>
          <m:den>
            <m:rad>
              <m:radPr>
                <m:degHide m:val="on"/>
                <m:ctrlPr>
                  <w:rPr>
                    <w:rFonts w:ascii="Cambria Math" w:hAnsi="Times New Roman" w:cs="Times New Roman"/>
                    <w:b/>
                    <w:bCs/>
                    <w:i/>
                    <w:sz w:val="24"/>
                    <w:szCs w:val="24"/>
                    <w:lang w:val="en-US"/>
                  </w:rPr>
                </m:ctrlPr>
              </m:radPr>
              <m:deg/>
              <m:e>
                <m:r>
                  <m:rPr>
                    <m:sty m:val="bi"/>
                  </m:rPr>
                  <w:rPr>
                    <w:rFonts w:ascii="Cambria Math" w:hAnsi="Cambria Math" w:cs="Times New Roman"/>
                    <w:sz w:val="24"/>
                    <w:szCs w:val="24"/>
                    <w:lang w:val="en-US"/>
                  </w:rPr>
                  <m:t>1</m:t>
                </m:r>
                <m:r>
                  <m:rPr>
                    <m:sty m:val="bi"/>
                  </m:rPr>
                  <w:rPr>
                    <w:rFonts w:ascii="Times New Roman" w:hAnsi="Times New Roman" w:cs="Times New Roman"/>
                    <w:sz w:val="24"/>
                    <w:szCs w:val="24"/>
                    <w:lang w:val="en-US"/>
                  </w:rPr>
                  <m:t>-</m:t>
                </m:r>
                <m:r>
                  <m:rPr>
                    <m:sty m:val="bi"/>
                  </m:rPr>
                  <w:rPr>
                    <w:rFonts w:ascii="Cambria Math" w:hAnsi="Cambria Math" w:cs="Times New Roman"/>
                    <w:sz w:val="24"/>
                    <w:szCs w:val="24"/>
                    <w:lang w:val="en-US"/>
                  </w:rPr>
                  <m:t>r</m:t>
                </m:r>
                <m:r>
                  <m:rPr>
                    <m:sty m:val="bi"/>
                  </m:rPr>
                  <w:rPr>
                    <w:rFonts w:ascii="Cambria Math" w:hAnsi="Times New Roman" w:cs="Times New Roman"/>
                    <w:sz w:val="24"/>
                    <w:szCs w:val="24"/>
                    <w:lang w:val="en-US"/>
                  </w:rPr>
                  <m:t>²</m:t>
                </m:r>
              </m:e>
            </m:rad>
          </m:den>
        </m:f>
      </m:oMath>
    </w:p>
    <w:p w:rsidR="002C5271" w:rsidRPr="00AA69AE" w:rsidRDefault="002C5271" w:rsidP="00B325A6">
      <w:pPr>
        <w:jc w:val="both"/>
        <w:rPr>
          <w:rFonts w:ascii="Times New Roman" w:eastAsiaTheme="minorEastAsia" w:hAnsi="Times New Roman" w:cs="Times New Roman"/>
          <w:sz w:val="24"/>
          <w:szCs w:val="24"/>
          <w:lang w:val="en-US"/>
        </w:rPr>
      </w:pPr>
      <w:r w:rsidRPr="00AA69AE">
        <w:rPr>
          <w:rFonts w:ascii="Times New Roman" w:eastAsiaTheme="minorEastAsia" w:hAnsi="Times New Roman" w:cs="Times New Roman"/>
          <w:sz w:val="24"/>
          <w:szCs w:val="24"/>
          <w:lang w:val="en-US"/>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
        <w:gridCol w:w="349"/>
        <w:gridCol w:w="2977"/>
      </w:tblGrid>
      <w:tr w:rsidR="00635576" w:rsidRPr="00AA69AE" w:rsidTr="006C6C70">
        <w:tc>
          <w:tcPr>
            <w:tcW w:w="326"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t</w:t>
            </w:r>
          </w:p>
        </w:tc>
        <w:tc>
          <w:tcPr>
            <w:tcW w:w="349"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w:t>
            </w:r>
          </w:p>
        </w:tc>
        <w:tc>
          <w:tcPr>
            <w:tcW w:w="2977"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Koefisien Korelasi Distribusi</w:t>
            </w:r>
          </w:p>
        </w:tc>
      </w:tr>
      <w:tr w:rsidR="00635576" w:rsidRPr="00AA69AE" w:rsidTr="006C6C70">
        <w:tc>
          <w:tcPr>
            <w:tcW w:w="326"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r</w:t>
            </w:r>
          </w:p>
        </w:tc>
        <w:tc>
          <w:tcPr>
            <w:tcW w:w="349"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w:t>
            </w:r>
          </w:p>
        </w:tc>
        <w:tc>
          <w:tcPr>
            <w:tcW w:w="2977"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Koefisien Korelasi</w:t>
            </w:r>
          </w:p>
        </w:tc>
      </w:tr>
      <w:tr w:rsidR="00635576" w:rsidRPr="00AA69AE" w:rsidTr="006C6C70">
        <w:tc>
          <w:tcPr>
            <w:tcW w:w="326"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n</w:t>
            </w:r>
          </w:p>
        </w:tc>
        <w:tc>
          <w:tcPr>
            <w:tcW w:w="349"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w:t>
            </w:r>
          </w:p>
        </w:tc>
        <w:tc>
          <w:tcPr>
            <w:tcW w:w="2977" w:type="dxa"/>
          </w:tcPr>
          <w:p w:rsidR="00635576" w:rsidRPr="00AA69AE" w:rsidRDefault="00635576" w:rsidP="00635576">
            <w:pPr>
              <w:tabs>
                <w:tab w:val="left" w:pos="360"/>
                <w:tab w:val="left" w:pos="540"/>
                <w:tab w:val="left" w:pos="630"/>
              </w:tabs>
              <w:spacing w:after="0"/>
              <w:jc w:val="both"/>
              <w:rPr>
                <w:rFonts w:ascii="Times New Roman" w:hAnsi="Times New Roman" w:cs="Times New Roman"/>
              </w:rPr>
            </w:pPr>
            <w:r w:rsidRPr="00AA69AE">
              <w:rPr>
                <w:rFonts w:ascii="Times New Roman" w:hAnsi="Times New Roman" w:cs="Times New Roman"/>
              </w:rPr>
              <w:t>Jumlah sampel</w:t>
            </w:r>
          </w:p>
        </w:tc>
      </w:tr>
    </w:tbl>
    <w:p w:rsidR="00635576" w:rsidRPr="00AA69AE" w:rsidRDefault="00635576" w:rsidP="002C5271">
      <w:pPr>
        <w:ind w:left="142"/>
        <w:jc w:val="both"/>
        <w:rPr>
          <w:rFonts w:ascii="Times New Roman" w:eastAsiaTheme="minorEastAsia" w:hAnsi="Times New Roman" w:cs="Times New Roman"/>
          <w:sz w:val="24"/>
          <w:szCs w:val="24"/>
          <w:lang w:val="en-US"/>
        </w:rPr>
      </w:pPr>
    </w:p>
    <w:p w:rsidR="002C5271" w:rsidRPr="00AA69AE" w:rsidRDefault="002C5271" w:rsidP="00B325A6">
      <w:pPr>
        <w:jc w:val="both"/>
        <w:rPr>
          <w:rFonts w:ascii="Times New Roman" w:eastAsiaTheme="minorEastAsia" w:hAnsi="Times New Roman" w:cs="Times New Roman"/>
          <w:sz w:val="24"/>
          <w:szCs w:val="24"/>
          <w:lang w:val="en-US"/>
        </w:rPr>
      </w:pPr>
      <w:r w:rsidRPr="00AA69AE">
        <w:rPr>
          <w:rFonts w:ascii="Times New Roman" w:eastAsiaTheme="minorEastAsia" w:hAnsi="Times New Roman" w:cs="Times New Roman"/>
          <w:sz w:val="24"/>
          <w:szCs w:val="24"/>
          <w:lang w:val="en-US"/>
        </w:rPr>
        <w:t>Kriteria untuk p</w:t>
      </w:r>
      <w:r w:rsidR="00635576" w:rsidRPr="00AA69AE">
        <w:rPr>
          <w:rFonts w:ascii="Times New Roman" w:eastAsiaTheme="minorEastAsia" w:hAnsi="Times New Roman" w:cs="Times New Roman"/>
          <w:sz w:val="24"/>
          <w:szCs w:val="24"/>
          <w:lang w:val="en-US"/>
        </w:rPr>
        <w:t>enolakan atau penerimaan hipote</w:t>
      </w:r>
      <w:r w:rsidRPr="00AA69AE">
        <w:rPr>
          <w:rFonts w:ascii="Times New Roman" w:eastAsiaTheme="minorEastAsia" w:hAnsi="Times New Roman" w:cs="Times New Roman"/>
          <w:sz w:val="24"/>
          <w:szCs w:val="24"/>
          <w:lang w:val="en-US"/>
        </w:rPr>
        <w:t>sis ialah tolak = H</w:t>
      </w:r>
      <w:r w:rsidRPr="00AA69AE">
        <w:rPr>
          <w:rFonts w:ascii="Times New Roman" w:eastAsiaTheme="minorEastAsia" w:hAnsi="Times New Roman" w:cs="Times New Roman"/>
          <w:sz w:val="24"/>
          <w:szCs w:val="24"/>
          <w:vertAlign w:val="subscript"/>
          <w:lang w:val="en-US"/>
        </w:rPr>
        <w:t>o</w:t>
      </w:r>
      <w:r w:rsidRPr="00AA69AE">
        <w:rPr>
          <w:rFonts w:ascii="Times New Roman" w:eastAsiaTheme="minorEastAsia" w:hAnsi="Times New Roman" w:cs="Times New Roman"/>
          <w:sz w:val="24"/>
          <w:szCs w:val="24"/>
          <w:lang w:val="en-US"/>
        </w:rPr>
        <w:t xml:space="preserve"> dan terima = H</w:t>
      </w:r>
      <w:r w:rsidRPr="00AA69AE">
        <w:rPr>
          <w:rFonts w:ascii="Times New Roman" w:eastAsiaTheme="minorEastAsia" w:hAnsi="Times New Roman" w:cs="Times New Roman"/>
          <w:sz w:val="24"/>
          <w:szCs w:val="24"/>
          <w:vertAlign w:val="subscript"/>
          <w:lang w:val="en-US"/>
        </w:rPr>
        <w:t>a</w:t>
      </w:r>
      <w:r w:rsidR="00635576" w:rsidRPr="00AA69AE">
        <w:rPr>
          <w:rFonts w:ascii="Times New Roman" w:eastAsiaTheme="minorEastAsia" w:hAnsi="Times New Roman" w:cs="Times New Roman"/>
          <w:sz w:val="24"/>
          <w:szCs w:val="24"/>
          <w:lang w:val="en-US"/>
        </w:rPr>
        <w:t>. Sedangkan, jika harga t</w:t>
      </w:r>
      <w:r w:rsidRPr="00AA69AE">
        <w:rPr>
          <w:rFonts w:ascii="Times New Roman" w:eastAsiaTheme="minorEastAsia" w:hAnsi="Times New Roman" w:cs="Times New Roman"/>
          <w:sz w:val="24"/>
          <w:szCs w:val="24"/>
          <w:vertAlign w:val="subscript"/>
          <w:lang w:val="en-US"/>
        </w:rPr>
        <w:t>hitung</w:t>
      </w:r>
      <w:r w:rsidR="00635576" w:rsidRPr="00AA69AE">
        <w:rPr>
          <w:rFonts w:ascii="Times New Roman" w:eastAsiaTheme="minorEastAsia" w:hAnsi="Times New Roman" w:cs="Times New Roman"/>
          <w:sz w:val="24"/>
          <w:szCs w:val="24"/>
          <w:lang w:val="en-US"/>
        </w:rPr>
        <w:t xml:space="preserve"> ≥ t</w:t>
      </w:r>
      <w:r w:rsidRPr="00AA69AE">
        <w:rPr>
          <w:rFonts w:ascii="Times New Roman" w:eastAsiaTheme="minorEastAsia" w:hAnsi="Times New Roman" w:cs="Times New Roman"/>
          <w:sz w:val="24"/>
          <w:szCs w:val="24"/>
          <w:vertAlign w:val="subscript"/>
          <w:lang w:val="en-US"/>
        </w:rPr>
        <w:t>tabel</w:t>
      </w:r>
      <w:r w:rsidRPr="00AA69AE">
        <w:rPr>
          <w:rFonts w:ascii="Times New Roman" w:eastAsiaTheme="minorEastAsia" w:hAnsi="Times New Roman" w:cs="Times New Roman"/>
          <w:sz w:val="24"/>
          <w:szCs w:val="24"/>
          <w:lang w:val="en-US"/>
        </w:rPr>
        <w:t>.</w:t>
      </w:r>
    </w:p>
    <w:p w:rsidR="002C5271" w:rsidRPr="00AA69AE" w:rsidRDefault="002C5271" w:rsidP="00B325A6">
      <w:pPr>
        <w:pStyle w:val="ListParagraph"/>
        <w:numPr>
          <w:ilvl w:val="0"/>
          <w:numId w:val="2"/>
        </w:numPr>
        <w:spacing w:after="0" w:line="276" w:lineRule="auto"/>
        <w:ind w:left="284" w:hanging="284"/>
        <w:rPr>
          <w:rFonts w:ascii="Times New Roman" w:hAnsi="Times New Roman"/>
          <w:b/>
          <w:bCs/>
          <w:sz w:val="24"/>
          <w:szCs w:val="24"/>
          <w:lang w:val="en-US"/>
        </w:rPr>
      </w:pPr>
      <w:r w:rsidRPr="00AA69AE">
        <w:rPr>
          <w:rFonts w:ascii="Times New Roman" w:hAnsi="Times New Roman"/>
          <w:b/>
          <w:bCs/>
          <w:sz w:val="24"/>
          <w:szCs w:val="24"/>
          <w:lang w:val="en-US"/>
        </w:rPr>
        <w:t xml:space="preserve">HASIL DAN PEMBAHASAN </w:t>
      </w:r>
    </w:p>
    <w:p w:rsidR="008A5446" w:rsidRPr="00AA69AE" w:rsidRDefault="008A5446" w:rsidP="00B325A6">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lang w:val="en-US"/>
        </w:rPr>
        <w:t xml:space="preserve">Berdasarkan data studi dokumenter terhadap variabel akreditasi sekolah (variabel X) yang dilakukan pada 30 SD Negeri se-Kecamatan Ngaglik Kabupaten Sleman terakreditasi A dan 13 sekolah dasar negeri se-Kecamatan Ngaglik terakreditasi B. Berikut merupakan tabel akreditasi sekolah dasar se-Kecamatan Ngaglik, Kabupaten Sleman. </w:t>
      </w:r>
    </w:p>
    <w:p w:rsidR="000F49D9" w:rsidRPr="00B325A6" w:rsidRDefault="000F49D9" w:rsidP="00B325A6">
      <w:pPr>
        <w:spacing w:after="0"/>
        <w:rPr>
          <w:rFonts w:ascii="Times New Roman" w:hAnsi="Times New Roman"/>
          <w:sz w:val="10"/>
          <w:szCs w:val="24"/>
        </w:rPr>
      </w:pPr>
    </w:p>
    <w:p w:rsidR="006C5918" w:rsidRPr="00AA69AE" w:rsidRDefault="006C5918" w:rsidP="006C5918">
      <w:pPr>
        <w:spacing w:after="0" w:line="240" w:lineRule="auto"/>
        <w:jc w:val="center"/>
        <w:rPr>
          <w:rFonts w:ascii="Times New Roman" w:eastAsia="Times New Roman" w:hAnsi="Times New Roman" w:cs="Times New Roman"/>
          <w:b/>
          <w:bCs/>
          <w:sz w:val="24"/>
          <w:szCs w:val="24"/>
          <w:lang w:val="en-ID" w:eastAsia="en-ID"/>
        </w:rPr>
      </w:pPr>
      <w:r w:rsidRPr="00AA69AE">
        <w:rPr>
          <w:rFonts w:ascii="Times New Roman" w:eastAsia="Times New Roman" w:hAnsi="Times New Roman" w:cs="Times New Roman"/>
          <w:b/>
          <w:bCs/>
          <w:sz w:val="24"/>
          <w:szCs w:val="24"/>
          <w:lang w:val="en-ID" w:eastAsia="en-ID"/>
        </w:rPr>
        <w:t>Tabel 2. Akreditasi Sekolah</w:t>
      </w:r>
    </w:p>
    <w:p w:rsidR="006C5918" w:rsidRPr="00E02CE8" w:rsidRDefault="006C5918" w:rsidP="006C5918">
      <w:pPr>
        <w:spacing w:after="0" w:line="240" w:lineRule="auto"/>
        <w:jc w:val="both"/>
        <w:rPr>
          <w:rFonts w:ascii="Times New Roman" w:eastAsia="Times New Roman" w:hAnsi="Times New Roman" w:cs="Times New Roman"/>
          <w:b/>
          <w:bCs/>
          <w:szCs w:val="24"/>
          <w:lang w:val="en-ID" w:eastAsia="en-ID"/>
        </w:rPr>
      </w:pPr>
    </w:p>
    <w:tbl>
      <w:tblPr>
        <w:tblStyle w:val="PlainTable2"/>
        <w:tblW w:w="0" w:type="auto"/>
        <w:tblLook w:val="04A0"/>
      </w:tblPr>
      <w:tblGrid>
        <w:gridCol w:w="558"/>
        <w:gridCol w:w="2168"/>
        <w:gridCol w:w="534"/>
        <w:gridCol w:w="570"/>
      </w:tblGrid>
      <w:tr w:rsidR="006C5918" w:rsidRPr="00AA69AE" w:rsidTr="00113700">
        <w:trPr>
          <w:cnfStyle w:val="100000000000"/>
          <w:tblHeader/>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sz w:val="20"/>
                <w:szCs w:val="20"/>
                <w:lang w:val="en-ID" w:eastAsia="en-ID"/>
              </w:rPr>
              <w:lastRenderedPageBreak/>
              <w:t>No.</w:t>
            </w:r>
          </w:p>
        </w:tc>
        <w:tc>
          <w:tcPr>
            <w:tcW w:w="2402" w:type="dxa"/>
          </w:tcPr>
          <w:p w:rsidR="006C5918" w:rsidRPr="00AA69AE" w:rsidRDefault="006C5918" w:rsidP="00204449">
            <w:pPr>
              <w:spacing w:after="0" w:line="240" w:lineRule="auto"/>
              <w:jc w:val="center"/>
              <w:cnfStyle w:val="100000000000"/>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sz w:val="20"/>
                <w:szCs w:val="20"/>
                <w:lang w:val="en-ID" w:eastAsia="en-ID"/>
              </w:rPr>
              <w:t>Nama Sekolah</w:t>
            </w:r>
          </w:p>
        </w:tc>
        <w:tc>
          <w:tcPr>
            <w:tcW w:w="567" w:type="dxa"/>
          </w:tcPr>
          <w:p w:rsidR="006C5918" w:rsidRPr="00AA69AE" w:rsidRDefault="006C5918" w:rsidP="00204449">
            <w:pPr>
              <w:spacing w:after="0" w:line="240" w:lineRule="auto"/>
              <w:jc w:val="center"/>
              <w:cnfStyle w:val="100000000000"/>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sz w:val="20"/>
                <w:szCs w:val="20"/>
                <w:lang w:val="en-ID" w:eastAsia="en-ID"/>
              </w:rPr>
              <w:t>X</w:t>
            </w:r>
          </w:p>
        </w:tc>
        <w:tc>
          <w:tcPr>
            <w:tcW w:w="610" w:type="dxa"/>
          </w:tcPr>
          <w:p w:rsidR="006C5918" w:rsidRPr="00AA69AE" w:rsidRDefault="006C5918" w:rsidP="00204449">
            <w:pPr>
              <w:spacing w:after="0" w:line="240" w:lineRule="auto"/>
              <w:jc w:val="center"/>
              <w:cnfStyle w:val="100000000000"/>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sz w:val="20"/>
                <w:szCs w:val="20"/>
                <w:lang w:val="en-ID" w:eastAsia="en-ID"/>
              </w:rPr>
              <w:t>X</w:t>
            </w:r>
            <w:r w:rsidRPr="00AA69AE">
              <w:rPr>
                <w:rFonts w:ascii="Times New Roman" w:eastAsia="Times New Roman" w:hAnsi="Times New Roman" w:cs="Times New Roman"/>
                <w:sz w:val="20"/>
                <w:szCs w:val="20"/>
                <w:vertAlign w:val="superscript"/>
                <w:lang w:val="en-ID" w:eastAsia="en-ID"/>
              </w:rPr>
              <w:t>2</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shd w:val="clear" w:color="auto" w:fill="FFFFFF"/>
              </w:rPr>
              <w:t xml:space="preserve">SD N </w:t>
            </w:r>
            <w:r w:rsidRPr="00AA69AE">
              <w:rPr>
                <w:rFonts w:ascii="Times New Roman" w:hAnsi="Times New Roman" w:cs="Times New Roman"/>
                <w:sz w:val="20"/>
                <w:szCs w:val="20"/>
              </w:rPr>
              <w:t>Taraman</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Minomartani 1</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3.</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shd w:val="clear" w:color="auto" w:fill="FFFFFF"/>
              </w:rPr>
              <w:t>SD N Minomartani 2</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4.</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Minomartani 6</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5.</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Rejodani</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6.</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Karangjati</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7.</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Gentan</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8.</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Dayuharjo</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9.</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Jongkang</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10.</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Clumprit</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11.</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Wonosalam</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12.</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Sariharjo</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lastRenderedPageBreak/>
              <w:t>13.</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Karangmloko 1</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14.</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Karangmloko 2</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15.</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w:t>
            </w:r>
            <w:r w:rsidRPr="00AA69AE">
              <w:rPr>
                <w:rFonts w:ascii="Times New Roman" w:hAnsi="Times New Roman" w:cs="Times New Roman"/>
                <w:sz w:val="20"/>
                <w:szCs w:val="20"/>
                <w:shd w:val="clear" w:color="auto" w:fill="FFFFFF"/>
              </w:rPr>
              <w:t xml:space="preserve"> Banteran 1</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16.</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Ngaglik</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17.</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Ngebelgede 1</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18.</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Ngebelgede 2</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19.</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Donoharjo</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20.</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Rejosari</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21.</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Sardonoharjo 1</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22.</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Sardonoharjo 2</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23.</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Seloharjo</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24.</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Selomulyo</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25.</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Sukomulyo</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26.</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Sukosari</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27.</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Brengosan 1</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28.</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Brengosan 2</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rPr>
          <w:cnfStyle w:val="000000100000"/>
        </w:trPr>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29.</w:t>
            </w:r>
          </w:p>
        </w:tc>
        <w:tc>
          <w:tcPr>
            <w:tcW w:w="2402" w:type="dxa"/>
          </w:tcPr>
          <w:p w:rsidR="006C5918" w:rsidRPr="00AA69AE" w:rsidRDefault="006C5918" w:rsidP="00204449">
            <w:pPr>
              <w:spacing w:after="0" w:line="240" w:lineRule="auto"/>
              <w:jc w:val="both"/>
              <w:cnfStyle w:val="0000001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Candirejo</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1</w:t>
            </w:r>
          </w:p>
        </w:tc>
      </w:tr>
      <w:tr w:rsidR="006C5918" w:rsidRPr="00AA69AE" w:rsidTr="003B7047">
        <w:tc>
          <w:tcPr>
            <w:cnfStyle w:val="001000000000"/>
            <w:tcW w:w="570" w:type="dxa"/>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b w:val="0"/>
                <w:bCs w:val="0"/>
                <w:sz w:val="20"/>
                <w:szCs w:val="20"/>
                <w:lang w:val="en-ID" w:eastAsia="en-ID"/>
              </w:rPr>
              <w:t>30.</w:t>
            </w:r>
          </w:p>
        </w:tc>
        <w:tc>
          <w:tcPr>
            <w:tcW w:w="2402" w:type="dxa"/>
          </w:tcPr>
          <w:p w:rsidR="006C5918" w:rsidRPr="00AA69AE" w:rsidRDefault="006C5918" w:rsidP="00204449">
            <w:pPr>
              <w:spacing w:after="0" w:line="240" w:lineRule="auto"/>
              <w:jc w:val="both"/>
              <w:cnfStyle w:val="000000000000"/>
              <w:rPr>
                <w:rFonts w:ascii="Times New Roman" w:eastAsia="Times New Roman" w:hAnsi="Times New Roman" w:cs="Times New Roman"/>
                <w:b/>
                <w:bCs/>
                <w:sz w:val="20"/>
                <w:szCs w:val="20"/>
                <w:lang w:val="en-ID" w:eastAsia="en-ID"/>
              </w:rPr>
            </w:pPr>
            <w:r w:rsidRPr="00AA69AE">
              <w:rPr>
                <w:rFonts w:ascii="Times New Roman" w:hAnsi="Times New Roman" w:cs="Times New Roman"/>
                <w:sz w:val="20"/>
                <w:szCs w:val="20"/>
              </w:rPr>
              <w:t>SD N Nglempong</w:t>
            </w:r>
          </w:p>
        </w:tc>
        <w:tc>
          <w:tcPr>
            <w:tcW w:w="567"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2</w:t>
            </w:r>
          </w:p>
        </w:tc>
        <w:tc>
          <w:tcPr>
            <w:tcW w:w="610" w:type="dxa"/>
          </w:tcPr>
          <w:p w:rsidR="006C5918" w:rsidRPr="00AA69AE" w:rsidRDefault="006C5918" w:rsidP="00204449">
            <w:pPr>
              <w:spacing w:after="0" w:line="240" w:lineRule="auto"/>
              <w:jc w:val="center"/>
              <w:cnfStyle w:val="000000000000"/>
              <w:rPr>
                <w:rFonts w:ascii="Times New Roman" w:eastAsia="Times New Roman" w:hAnsi="Times New Roman" w:cs="Times New Roman"/>
                <w:sz w:val="20"/>
                <w:szCs w:val="20"/>
                <w:lang w:val="en-ID" w:eastAsia="en-ID"/>
              </w:rPr>
            </w:pPr>
            <w:r w:rsidRPr="00AA69AE">
              <w:rPr>
                <w:rFonts w:ascii="Times New Roman" w:eastAsia="Times New Roman" w:hAnsi="Times New Roman" w:cs="Times New Roman"/>
                <w:sz w:val="20"/>
                <w:szCs w:val="20"/>
                <w:lang w:val="en-ID" w:eastAsia="en-ID"/>
              </w:rPr>
              <w:t>4</w:t>
            </w:r>
          </w:p>
        </w:tc>
      </w:tr>
      <w:tr w:rsidR="006C5918" w:rsidRPr="00AA69AE" w:rsidTr="003B7047">
        <w:trPr>
          <w:cnfStyle w:val="000000100000"/>
        </w:trPr>
        <w:tc>
          <w:tcPr>
            <w:cnfStyle w:val="001000000000"/>
            <w:tcW w:w="2972" w:type="dxa"/>
            <w:gridSpan w:val="2"/>
          </w:tcPr>
          <w:p w:rsidR="006C5918" w:rsidRPr="00AA69AE" w:rsidRDefault="006C5918" w:rsidP="00204449">
            <w:pPr>
              <w:spacing w:after="0" w:line="240" w:lineRule="auto"/>
              <w:jc w:val="center"/>
              <w:rPr>
                <w:rFonts w:ascii="Times New Roman" w:eastAsia="Times New Roman" w:hAnsi="Times New Roman" w:cs="Times New Roman"/>
                <w:b w:val="0"/>
                <w:bCs w:val="0"/>
                <w:sz w:val="20"/>
                <w:szCs w:val="20"/>
                <w:lang w:val="en-ID" w:eastAsia="en-ID"/>
              </w:rPr>
            </w:pPr>
            <w:r w:rsidRPr="00AA69AE">
              <w:rPr>
                <w:rFonts w:ascii="Times New Roman" w:eastAsia="Times New Roman" w:hAnsi="Times New Roman" w:cs="Times New Roman"/>
                <w:sz w:val="20"/>
                <w:szCs w:val="20"/>
                <w:lang w:val="en-ID" w:eastAsia="en-ID"/>
              </w:rPr>
              <w:t>Jumlah</w:t>
            </w:r>
          </w:p>
        </w:tc>
        <w:tc>
          <w:tcPr>
            <w:tcW w:w="567" w:type="dxa"/>
          </w:tcPr>
          <w:p w:rsidR="006C5918" w:rsidRPr="00AA69AE" w:rsidRDefault="006C5918" w:rsidP="00204449">
            <w:pPr>
              <w:spacing w:after="0" w:line="240" w:lineRule="auto"/>
              <w:jc w:val="center"/>
              <w:cnfStyle w:val="000000100000"/>
              <w:rPr>
                <w:rFonts w:ascii="Times New Roman" w:eastAsia="Times New Roman" w:hAnsi="Times New Roman" w:cs="Times New Roman"/>
                <w:b/>
                <w:bCs/>
                <w:sz w:val="20"/>
                <w:szCs w:val="20"/>
                <w:lang w:val="en-ID" w:eastAsia="en-ID"/>
              </w:rPr>
            </w:pPr>
            <w:r w:rsidRPr="00AA69AE">
              <w:rPr>
                <w:rFonts w:ascii="Times New Roman" w:eastAsia="Times New Roman" w:hAnsi="Times New Roman" w:cs="Times New Roman"/>
                <w:b/>
                <w:bCs/>
                <w:sz w:val="20"/>
                <w:szCs w:val="20"/>
                <w:lang w:val="en-ID" w:eastAsia="en-ID"/>
              </w:rPr>
              <w:t>47</w:t>
            </w:r>
          </w:p>
        </w:tc>
        <w:tc>
          <w:tcPr>
            <w:tcW w:w="610" w:type="dxa"/>
          </w:tcPr>
          <w:p w:rsidR="006C5918" w:rsidRPr="00AA69AE" w:rsidRDefault="006C5918" w:rsidP="00204449">
            <w:pPr>
              <w:spacing w:after="0" w:line="240" w:lineRule="auto"/>
              <w:jc w:val="center"/>
              <w:cnfStyle w:val="000000100000"/>
              <w:rPr>
                <w:rFonts w:ascii="Times New Roman" w:eastAsia="Times New Roman" w:hAnsi="Times New Roman" w:cs="Times New Roman"/>
                <w:b/>
                <w:bCs/>
                <w:sz w:val="20"/>
                <w:szCs w:val="20"/>
                <w:lang w:val="en-ID" w:eastAsia="en-ID"/>
              </w:rPr>
            </w:pPr>
            <w:r w:rsidRPr="00AA69AE">
              <w:rPr>
                <w:rFonts w:ascii="Times New Roman" w:eastAsia="Times New Roman" w:hAnsi="Times New Roman" w:cs="Times New Roman"/>
                <w:b/>
                <w:bCs/>
                <w:sz w:val="20"/>
                <w:szCs w:val="20"/>
                <w:lang w:val="en-ID" w:eastAsia="en-ID"/>
              </w:rPr>
              <w:t>81</w:t>
            </w:r>
          </w:p>
        </w:tc>
      </w:tr>
    </w:tbl>
    <w:p w:rsidR="0038062E" w:rsidRPr="00AA69AE" w:rsidRDefault="0038062E" w:rsidP="005742CC">
      <w:pPr>
        <w:spacing w:after="0" w:line="240" w:lineRule="auto"/>
        <w:jc w:val="both"/>
        <w:rPr>
          <w:rFonts w:ascii="Times New Roman" w:eastAsia="Times New Roman" w:hAnsi="Times New Roman" w:cs="Times New Roman"/>
          <w:sz w:val="24"/>
          <w:szCs w:val="24"/>
          <w:lang w:val="en-ID" w:eastAsia="en-ID"/>
        </w:rPr>
      </w:pPr>
    </w:p>
    <w:p w:rsidR="005742CC" w:rsidRPr="00AA69AE" w:rsidRDefault="005742CC" w:rsidP="005742CC">
      <w:pPr>
        <w:spacing w:after="0" w:line="240" w:lineRule="auto"/>
        <w:jc w:val="both"/>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 xml:space="preserve">Berdasarkan tabel di atas diperoleh data </w:t>
      </w:r>
    </w:p>
    <w:p w:rsidR="005742CC" w:rsidRPr="00AA69AE" w:rsidRDefault="00635576" w:rsidP="00442C07">
      <w:pPr>
        <w:spacing w:after="0" w:line="360" w:lineRule="auto"/>
        <w:rPr>
          <w:rFonts w:ascii="Times New Roman" w:eastAsia="Times New Roman" w:hAnsi="Times New Roman" w:cs="Times New Roman"/>
          <w:sz w:val="24"/>
          <w:szCs w:val="24"/>
          <w:lang w:eastAsia="en-ID"/>
        </w:rPr>
      </w:pPr>
      <w:r w:rsidRPr="00AA69AE">
        <w:rPr>
          <w:rFonts w:ascii="Times New Roman" w:eastAsia="Times New Roman" w:hAnsi="Times New Roman" w:cs="Times New Roman"/>
          <w:sz w:val="24"/>
          <w:szCs w:val="24"/>
          <w:lang w:val="en-ID" w:eastAsia="en-ID"/>
        </w:rPr>
        <w:t>∑X</w:t>
      </w:r>
      <w:r w:rsidR="005742CC" w:rsidRPr="00AA69AE">
        <w:rPr>
          <w:rFonts w:ascii="Times New Roman" w:eastAsia="Times New Roman" w:hAnsi="Times New Roman" w:cs="Times New Roman"/>
          <w:sz w:val="24"/>
          <w:szCs w:val="24"/>
          <w:lang w:val="en-ID" w:eastAsia="en-ID"/>
        </w:rPr>
        <w:t>: 47</w:t>
      </w:r>
      <w:r w:rsidRPr="00AA69AE">
        <w:rPr>
          <w:rFonts w:ascii="Times New Roman" w:eastAsia="Times New Roman" w:hAnsi="Times New Roman" w:cs="Times New Roman"/>
          <w:sz w:val="24"/>
          <w:szCs w:val="24"/>
          <w:lang w:eastAsia="en-ID"/>
        </w:rPr>
        <w:t xml:space="preserve"> dan </w:t>
      </w:r>
      <w:r w:rsidR="005742CC" w:rsidRPr="00AA69AE">
        <w:rPr>
          <w:rFonts w:ascii="Times New Roman" w:eastAsia="Times New Roman" w:hAnsi="Times New Roman" w:cs="Times New Roman"/>
          <w:sz w:val="24"/>
          <w:szCs w:val="24"/>
          <w:lang w:val="en-ID" w:eastAsia="en-ID"/>
        </w:rPr>
        <w:t>∑X²: 81</w:t>
      </w:r>
      <w:r w:rsidRPr="00AA69AE">
        <w:rPr>
          <w:rFonts w:ascii="Times New Roman" w:eastAsia="Times New Roman" w:hAnsi="Times New Roman" w:cs="Times New Roman"/>
          <w:sz w:val="24"/>
          <w:szCs w:val="24"/>
          <w:lang w:eastAsia="en-ID"/>
        </w:rPr>
        <w:t>.</w:t>
      </w:r>
    </w:p>
    <w:p w:rsidR="003350B3" w:rsidRPr="00AA69AE" w:rsidRDefault="003350B3" w:rsidP="000B5D1B">
      <w:pPr>
        <w:spacing w:after="0" w:line="240" w:lineRule="auto"/>
        <w:ind w:firstLine="567"/>
        <w:jc w:val="both"/>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 xml:space="preserve">Hasil data variabel implementasi PPK berbasis kelas (variabel Y) diperoleh dari instrumen kuesioner dengan menggunakan skala </w:t>
      </w:r>
      <w:r w:rsidRPr="00AA69AE">
        <w:rPr>
          <w:rFonts w:ascii="Times New Roman" w:eastAsia="Times New Roman" w:hAnsi="Times New Roman" w:cs="Times New Roman"/>
          <w:i/>
          <w:iCs/>
          <w:sz w:val="24"/>
          <w:szCs w:val="24"/>
          <w:lang w:val="en-ID" w:eastAsia="en-ID"/>
        </w:rPr>
        <w:t>Guttman</w:t>
      </w:r>
      <w:r w:rsidRPr="00AA69AE">
        <w:rPr>
          <w:rFonts w:ascii="Times New Roman" w:eastAsia="Times New Roman" w:hAnsi="Times New Roman" w:cs="Times New Roman"/>
          <w:sz w:val="24"/>
          <w:szCs w:val="24"/>
          <w:lang w:val="en-ID" w:eastAsia="en-ID"/>
        </w:rPr>
        <w:t xml:space="preserve"> untuk mendapatkan jawaban yang tegas terhadap jawaban responden mengenai implementasi PPK berbasis kelas di sekolah dasar se-Kecamatan Ngaglik, Kabupaten Sleman. </w:t>
      </w:r>
    </w:p>
    <w:p w:rsidR="003350B3" w:rsidRPr="00AA69AE" w:rsidRDefault="003350B3" w:rsidP="000B5D1B">
      <w:pPr>
        <w:spacing w:after="0" w:line="240" w:lineRule="auto"/>
        <w:ind w:firstLine="567"/>
        <w:jc w:val="both"/>
        <w:rPr>
          <w:rFonts w:ascii="Times New Roman" w:hAnsi="Times New Roman" w:cs="Times New Roman"/>
          <w:sz w:val="24"/>
          <w:szCs w:val="28"/>
          <w:lang w:val="en-US"/>
        </w:rPr>
      </w:pPr>
      <w:r w:rsidRPr="00AA69AE">
        <w:rPr>
          <w:rFonts w:ascii="Times New Roman" w:hAnsi="Times New Roman" w:cs="Times New Roman"/>
          <w:sz w:val="24"/>
          <w:szCs w:val="28"/>
        </w:rPr>
        <w:t>Instrumen kuesioner dalam penelitian ini hanya mengguna</w:t>
      </w:r>
      <w:r w:rsidR="00635576" w:rsidRPr="00AA69AE">
        <w:rPr>
          <w:rFonts w:ascii="Times New Roman" w:hAnsi="Times New Roman" w:cs="Times New Roman"/>
          <w:sz w:val="24"/>
          <w:szCs w:val="28"/>
        </w:rPr>
        <w:t>kan dua pilihan jawaban yaitu “ya” atau “tidak”</w:t>
      </w:r>
      <w:r w:rsidRPr="00AA69AE">
        <w:rPr>
          <w:rFonts w:ascii="Times New Roman" w:hAnsi="Times New Roman" w:cs="Times New Roman"/>
          <w:sz w:val="24"/>
          <w:szCs w:val="28"/>
        </w:rPr>
        <w:t xml:space="preserve">. Oleh karena itu, skala skor dalam lembar penilaian instrumen kuesioner yang digunakan oleh peneliti yaitu Skala </w:t>
      </w:r>
      <w:r w:rsidRPr="00AA69AE">
        <w:rPr>
          <w:rFonts w:ascii="Times New Roman" w:hAnsi="Times New Roman" w:cs="Times New Roman"/>
          <w:i/>
          <w:sz w:val="24"/>
          <w:szCs w:val="28"/>
        </w:rPr>
        <w:t>Guttman</w:t>
      </w:r>
      <w:r w:rsidRPr="00AA69AE">
        <w:rPr>
          <w:rFonts w:ascii="Times New Roman" w:hAnsi="Times New Roman" w:cs="Times New Roman"/>
          <w:sz w:val="24"/>
          <w:szCs w:val="28"/>
        </w:rPr>
        <w:t xml:space="preserve">. Skala </w:t>
      </w:r>
      <w:r w:rsidRPr="00AA69AE">
        <w:rPr>
          <w:rFonts w:ascii="Times New Roman" w:hAnsi="Times New Roman" w:cs="Times New Roman"/>
          <w:i/>
          <w:sz w:val="24"/>
          <w:szCs w:val="28"/>
        </w:rPr>
        <w:t>Guttman</w:t>
      </w:r>
      <w:r w:rsidRPr="00AA69AE">
        <w:rPr>
          <w:rFonts w:ascii="Times New Roman" w:hAnsi="Times New Roman" w:cs="Times New Roman"/>
          <w:sz w:val="24"/>
          <w:szCs w:val="28"/>
        </w:rPr>
        <w:t xml:space="preserve"> digunakan untuk mendapatkan informasi yang tegas dari responden mengenai Survei Implementasi Program Penguatan Pendidikan Karakter Berbasis Kelas se-Kecamatan Ngaglik</w:t>
      </w:r>
      <w:r w:rsidR="00635576" w:rsidRPr="00AA69AE">
        <w:rPr>
          <w:rFonts w:ascii="Times New Roman" w:hAnsi="Times New Roman" w:cs="Times New Roman"/>
          <w:sz w:val="24"/>
          <w:szCs w:val="28"/>
        </w:rPr>
        <w:t>,</w:t>
      </w:r>
      <w:r w:rsidRPr="00AA69AE">
        <w:rPr>
          <w:rFonts w:ascii="Times New Roman" w:hAnsi="Times New Roman" w:cs="Times New Roman"/>
          <w:sz w:val="24"/>
          <w:szCs w:val="28"/>
        </w:rPr>
        <w:t xml:space="preserve"> Kabupaten Sleman. Skala </w:t>
      </w:r>
      <w:r w:rsidRPr="00AA69AE">
        <w:rPr>
          <w:rFonts w:ascii="Times New Roman" w:hAnsi="Times New Roman" w:cs="Times New Roman"/>
          <w:i/>
          <w:sz w:val="24"/>
          <w:szCs w:val="28"/>
        </w:rPr>
        <w:t>Guttman</w:t>
      </w:r>
      <w:r w:rsidRPr="00AA69AE">
        <w:rPr>
          <w:rFonts w:ascii="Times New Roman" w:hAnsi="Times New Roman" w:cs="Times New Roman"/>
          <w:sz w:val="24"/>
          <w:szCs w:val="28"/>
        </w:rPr>
        <w:t xml:space="preserve"> merupakan </w:t>
      </w:r>
      <w:r w:rsidRPr="00AA69AE">
        <w:rPr>
          <w:rFonts w:ascii="Times New Roman" w:hAnsi="Times New Roman" w:cs="Times New Roman"/>
          <w:sz w:val="24"/>
          <w:szCs w:val="28"/>
        </w:rPr>
        <w:lastRenderedPageBreak/>
        <w:t>skala yang hanya te</w:t>
      </w:r>
      <w:r w:rsidR="00635576" w:rsidRPr="00AA69AE">
        <w:rPr>
          <w:rFonts w:ascii="Times New Roman" w:hAnsi="Times New Roman" w:cs="Times New Roman"/>
          <w:sz w:val="24"/>
          <w:szCs w:val="28"/>
        </w:rPr>
        <w:t>rdiri dari dua interval yaitu “ya” atau tidak, “setuju” atau “tidak”</w:t>
      </w:r>
      <w:r w:rsidRPr="00AA69AE">
        <w:rPr>
          <w:rFonts w:ascii="Times New Roman" w:hAnsi="Times New Roman" w:cs="Times New Roman"/>
          <w:sz w:val="24"/>
          <w:szCs w:val="28"/>
        </w:rPr>
        <w:t xml:space="preserve"> (Sugiyono, 2012: 140).</w:t>
      </w:r>
      <w:r w:rsidRPr="00AA69AE">
        <w:rPr>
          <w:rFonts w:ascii="Times New Roman" w:hAnsi="Times New Roman" w:cs="Times New Roman"/>
          <w:sz w:val="24"/>
          <w:szCs w:val="28"/>
          <w:lang w:val="en-US"/>
        </w:rPr>
        <w:t xml:space="preserve"> Skor yang digunak</w:t>
      </w:r>
      <w:r w:rsidR="00635576" w:rsidRPr="00AA69AE">
        <w:rPr>
          <w:rFonts w:ascii="Times New Roman" w:hAnsi="Times New Roman" w:cs="Times New Roman"/>
          <w:sz w:val="24"/>
          <w:szCs w:val="28"/>
          <w:lang w:val="en-US"/>
        </w:rPr>
        <w:t xml:space="preserve">an yaitu skor 1 jika menjawab </w:t>
      </w:r>
      <w:r w:rsidR="00635576" w:rsidRPr="00AA69AE">
        <w:rPr>
          <w:rFonts w:ascii="Times New Roman" w:hAnsi="Times New Roman" w:cs="Times New Roman"/>
          <w:sz w:val="24"/>
          <w:szCs w:val="28"/>
        </w:rPr>
        <w:t>“</w:t>
      </w:r>
      <w:r w:rsidR="00635576" w:rsidRPr="00AA69AE">
        <w:rPr>
          <w:rFonts w:ascii="Times New Roman" w:hAnsi="Times New Roman" w:cs="Times New Roman"/>
          <w:sz w:val="24"/>
          <w:szCs w:val="28"/>
          <w:lang w:val="en-US"/>
        </w:rPr>
        <w:t>Ya</w:t>
      </w:r>
      <w:r w:rsidR="00635576" w:rsidRPr="00AA69AE">
        <w:rPr>
          <w:rFonts w:ascii="Times New Roman" w:hAnsi="Times New Roman" w:cs="Times New Roman"/>
          <w:sz w:val="24"/>
          <w:szCs w:val="28"/>
        </w:rPr>
        <w:t>”</w:t>
      </w:r>
      <w:r w:rsidR="00635576" w:rsidRPr="00AA69AE">
        <w:rPr>
          <w:rFonts w:ascii="Times New Roman" w:hAnsi="Times New Roman" w:cs="Times New Roman"/>
          <w:sz w:val="24"/>
          <w:szCs w:val="28"/>
          <w:lang w:val="en-US"/>
        </w:rPr>
        <w:t xml:space="preserve"> dan 0 jika menjawab </w:t>
      </w:r>
      <w:r w:rsidR="00635576" w:rsidRPr="00AA69AE">
        <w:rPr>
          <w:rFonts w:ascii="Times New Roman" w:hAnsi="Times New Roman" w:cs="Times New Roman"/>
          <w:sz w:val="24"/>
          <w:szCs w:val="28"/>
        </w:rPr>
        <w:t>“</w:t>
      </w:r>
      <w:r w:rsidR="00635576" w:rsidRPr="00AA69AE">
        <w:rPr>
          <w:rFonts w:ascii="Times New Roman" w:hAnsi="Times New Roman" w:cs="Times New Roman"/>
          <w:sz w:val="24"/>
          <w:szCs w:val="28"/>
          <w:lang w:val="en-US"/>
        </w:rPr>
        <w:t>Tidak</w:t>
      </w:r>
      <w:r w:rsidR="00635576" w:rsidRPr="00AA69AE">
        <w:rPr>
          <w:rFonts w:ascii="Times New Roman" w:hAnsi="Times New Roman" w:cs="Times New Roman"/>
          <w:sz w:val="24"/>
          <w:szCs w:val="28"/>
        </w:rPr>
        <w:t>”</w:t>
      </w:r>
      <w:r w:rsidRPr="00AA69AE">
        <w:rPr>
          <w:rFonts w:ascii="Times New Roman" w:hAnsi="Times New Roman" w:cs="Times New Roman"/>
          <w:sz w:val="24"/>
          <w:szCs w:val="28"/>
          <w:lang w:val="en-US"/>
        </w:rPr>
        <w:t>. Berikut ini merupakan tabel pengukuran data yang digunakan peneliti dalam penelitian ini:</w:t>
      </w:r>
    </w:p>
    <w:p w:rsidR="00E02CE8" w:rsidRPr="000B5D1B" w:rsidRDefault="00E02CE8" w:rsidP="00E02CE8">
      <w:pPr>
        <w:spacing w:after="0" w:line="240" w:lineRule="auto"/>
        <w:rPr>
          <w:rFonts w:ascii="Times New Roman" w:hAnsi="Times New Roman" w:cs="Times New Roman"/>
          <w:b/>
          <w:bCs/>
          <w:sz w:val="24"/>
          <w:szCs w:val="28"/>
        </w:rPr>
      </w:pPr>
    </w:p>
    <w:p w:rsidR="003350B3" w:rsidRPr="00AA69AE" w:rsidRDefault="003350B3" w:rsidP="003350B3">
      <w:pPr>
        <w:spacing w:after="0" w:line="240" w:lineRule="auto"/>
        <w:jc w:val="center"/>
        <w:rPr>
          <w:rFonts w:ascii="Times New Roman" w:hAnsi="Times New Roman" w:cs="Times New Roman"/>
          <w:b/>
          <w:bCs/>
          <w:sz w:val="24"/>
          <w:szCs w:val="28"/>
          <w:lang w:val="en-US"/>
        </w:rPr>
      </w:pPr>
      <w:r w:rsidRPr="00AA69AE">
        <w:rPr>
          <w:rFonts w:ascii="Times New Roman" w:hAnsi="Times New Roman" w:cs="Times New Roman"/>
          <w:b/>
          <w:bCs/>
          <w:sz w:val="24"/>
          <w:szCs w:val="28"/>
          <w:lang w:val="en-US"/>
        </w:rPr>
        <w:t xml:space="preserve">Tabel 3.Hasil Pengukuran Data Implementasi PPK Berbasis Kelas </w:t>
      </w:r>
    </w:p>
    <w:p w:rsidR="003350B3" w:rsidRPr="00E02CE8" w:rsidRDefault="003350B3" w:rsidP="003350B3">
      <w:pPr>
        <w:spacing w:after="0" w:line="240" w:lineRule="auto"/>
        <w:jc w:val="center"/>
        <w:rPr>
          <w:rFonts w:ascii="Times New Roman" w:hAnsi="Times New Roman" w:cs="Times New Roman"/>
          <w:b/>
          <w:bCs/>
          <w:szCs w:val="28"/>
          <w:lang w:val="en-US"/>
        </w:rPr>
      </w:pPr>
    </w:p>
    <w:tbl>
      <w:tblPr>
        <w:tblStyle w:val="PlainTable2"/>
        <w:tblW w:w="4248" w:type="dxa"/>
        <w:tblLook w:val="04A0"/>
      </w:tblPr>
      <w:tblGrid>
        <w:gridCol w:w="516"/>
        <w:gridCol w:w="2172"/>
        <w:gridCol w:w="711"/>
        <w:gridCol w:w="849"/>
      </w:tblGrid>
      <w:tr w:rsidR="003350B3" w:rsidRPr="00AA69AE" w:rsidTr="006B0996">
        <w:trPr>
          <w:cnfStyle w:val="100000000000"/>
          <w:tblHeader/>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sz w:val="20"/>
                <w:szCs w:val="20"/>
                <w:lang w:val="en-US" w:eastAsia="en-ID"/>
              </w:rPr>
              <w:t>No</w:t>
            </w:r>
          </w:p>
        </w:tc>
        <w:tc>
          <w:tcPr>
            <w:tcW w:w="2172" w:type="dxa"/>
          </w:tcPr>
          <w:p w:rsidR="003350B3" w:rsidRPr="00AA69AE" w:rsidRDefault="003350B3" w:rsidP="00204449">
            <w:pPr>
              <w:spacing w:after="0" w:line="240" w:lineRule="auto"/>
              <w:jc w:val="center"/>
              <w:cnfStyle w:val="100000000000"/>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sz w:val="20"/>
                <w:szCs w:val="20"/>
                <w:lang w:val="en-US" w:eastAsia="en-ID"/>
              </w:rPr>
              <w:t>Nama Sekolah</w:t>
            </w:r>
          </w:p>
        </w:tc>
        <w:tc>
          <w:tcPr>
            <w:tcW w:w="711" w:type="dxa"/>
          </w:tcPr>
          <w:p w:rsidR="003350B3" w:rsidRPr="00AA69AE" w:rsidRDefault="003350B3" w:rsidP="00204449">
            <w:pPr>
              <w:spacing w:after="0" w:line="240" w:lineRule="auto"/>
              <w:jc w:val="center"/>
              <w:cnfStyle w:val="100000000000"/>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sz w:val="20"/>
                <w:szCs w:val="20"/>
                <w:lang w:val="en-US" w:eastAsia="en-ID"/>
              </w:rPr>
              <w:t>Y</w:t>
            </w:r>
          </w:p>
        </w:tc>
        <w:tc>
          <w:tcPr>
            <w:tcW w:w="849" w:type="dxa"/>
          </w:tcPr>
          <w:p w:rsidR="003350B3" w:rsidRPr="00AA69AE" w:rsidRDefault="003350B3" w:rsidP="00204449">
            <w:pPr>
              <w:spacing w:after="0" w:line="240" w:lineRule="auto"/>
              <w:jc w:val="center"/>
              <w:cnfStyle w:val="100000000000"/>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sz w:val="20"/>
                <w:szCs w:val="20"/>
                <w:lang w:val="en-US" w:eastAsia="en-ID"/>
              </w:rPr>
              <w:t>Y</w:t>
            </w:r>
            <w:r w:rsidRPr="00AA69AE">
              <w:rPr>
                <w:rFonts w:ascii="Times New Roman" w:eastAsia="Times New Roman" w:hAnsi="Times New Roman" w:cs="Times New Roman"/>
                <w:sz w:val="20"/>
                <w:szCs w:val="20"/>
                <w:vertAlign w:val="superscript"/>
                <w:lang w:val="en-US" w:eastAsia="en-ID"/>
              </w:rPr>
              <w:t>2</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shd w:val="clear" w:color="auto" w:fill="FFFFFF"/>
              </w:rPr>
              <w:t xml:space="preserve">SD N </w:t>
            </w:r>
            <w:r w:rsidRPr="00AA69AE">
              <w:rPr>
                <w:rFonts w:ascii="Times New Roman" w:hAnsi="Times New Roman" w:cs="Times New Roman"/>
                <w:sz w:val="20"/>
                <w:szCs w:val="20"/>
              </w:rPr>
              <w:t>Taraman</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Minomartani 1</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41</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1.681</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3.</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shd w:val="clear" w:color="auto" w:fill="FFFFFF"/>
              </w:rPr>
              <w:t>SD N Minomartani 2</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4.</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Minomartani 6</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5.</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Rejodani</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42</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1.764</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6.</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Karangjati</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40</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1.600</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7.</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Gentan</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88</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7.744</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8.</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Dayuharjo</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83</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6.889</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9.</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Jongkang</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86</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7.396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10.</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Clumprit</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43</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1.849</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11.</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Wonosalam</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12.</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Sariharjo</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43</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1.849</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13.</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Karangmloko 1</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41</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1.681</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14.</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Karangmloko 2</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36</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1.296</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15.</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w:t>
            </w:r>
            <w:r w:rsidRPr="00AA69AE">
              <w:rPr>
                <w:rFonts w:ascii="Times New Roman" w:hAnsi="Times New Roman" w:cs="Times New Roman"/>
                <w:sz w:val="20"/>
                <w:szCs w:val="20"/>
                <w:shd w:val="clear" w:color="auto" w:fill="FFFFFF"/>
              </w:rPr>
              <w:t xml:space="preserve"> Banteran 1</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40</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1.600</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16.</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Ngaglik</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000000"/>
              <w:rPr>
                <w:rFonts w:ascii="Times New Roman" w:hAnsi="Times New Roman" w:cs="Times New Roman"/>
                <w:sz w:val="20"/>
                <w:szCs w:val="20"/>
              </w:rPr>
            </w:pPr>
            <w:r w:rsidRPr="00AA69AE">
              <w:rPr>
                <w:rFonts w:ascii="Times New Roman" w:hAnsi="Times New Roman" w:cs="Times New Roman"/>
                <w:sz w:val="20"/>
                <w:szCs w:val="20"/>
              </w:rPr>
              <w:t>1.93</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17.</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Ngebelgede 1</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18.</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Ngebelgede 2</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41</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1.681</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19.</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Donoharjo</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41</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1.681</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20.</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Rejosari</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42</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1.764</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21.</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Sardonoharjo 1</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22.</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 xml:space="preserve">SD N </w:t>
            </w:r>
            <w:r w:rsidRPr="00AA69AE">
              <w:rPr>
                <w:rFonts w:ascii="Times New Roman" w:hAnsi="Times New Roman" w:cs="Times New Roman"/>
                <w:sz w:val="20"/>
                <w:szCs w:val="20"/>
                <w:shd w:val="clear" w:color="auto" w:fill="FFFFFF"/>
              </w:rPr>
              <w:t>Sardonoharjo 2</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41</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1.681</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23.</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Seloharjo</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38</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1.444</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24.</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Selomulyo</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36</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1.296</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25.</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Sukomulyo</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26.</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Sukosari</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40</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1.600</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27.</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Brengosan 1</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39</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1.521</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28.</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Brengosan 2</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43</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1.849</w:t>
            </w:r>
          </w:p>
        </w:tc>
      </w:tr>
      <w:tr w:rsidR="003350B3" w:rsidRPr="00AA69AE" w:rsidTr="003B7047">
        <w:trPr>
          <w:cnfStyle w:val="000000100000"/>
        </w:trPr>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29.</w:t>
            </w:r>
          </w:p>
        </w:tc>
        <w:tc>
          <w:tcPr>
            <w:tcW w:w="2172"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Candirejo</w:t>
            </w:r>
          </w:p>
        </w:tc>
        <w:tc>
          <w:tcPr>
            <w:tcW w:w="711" w:type="dxa"/>
          </w:tcPr>
          <w:p w:rsidR="003350B3" w:rsidRPr="00AA69AE" w:rsidRDefault="003350B3" w:rsidP="00204449">
            <w:pPr>
              <w:spacing w:after="0" w:line="240" w:lineRule="auto"/>
              <w:jc w:val="center"/>
              <w:cnfStyle w:val="0000001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44</w:t>
            </w:r>
          </w:p>
        </w:tc>
        <w:tc>
          <w:tcPr>
            <w:tcW w:w="849" w:type="dxa"/>
          </w:tcPr>
          <w:p w:rsidR="003350B3" w:rsidRPr="00AA69AE" w:rsidRDefault="003350B3" w:rsidP="00204449">
            <w:pPr>
              <w:spacing w:after="0" w:line="240" w:lineRule="auto"/>
              <w:jc w:val="center"/>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1.936</w:t>
            </w:r>
          </w:p>
        </w:tc>
      </w:tr>
      <w:tr w:rsidR="003350B3" w:rsidRPr="00AA69AE" w:rsidTr="003B7047">
        <w:tc>
          <w:tcPr>
            <w:cnfStyle w:val="001000000000"/>
            <w:tcW w:w="516" w:type="dxa"/>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b w:val="0"/>
                <w:bCs w:val="0"/>
                <w:sz w:val="20"/>
                <w:szCs w:val="20"/>
                <w:lang w:val="en-US" w:eastAsia="en-ID"/>
              </w:rPr>
              <w:t>30.</w:t>
            </w:r>
          </w:p>
        </w:tc>
        <w:tc>
          <w:tcPr>
            <w:tcW w:w="2172" w:type="dxa"/>
          </w:tcPr>
          <w:p w:rsidR="003350B3" w:rsidRPr="00AA69AE" w:rsidRDefault="003350B3" w:rsidP="00204449">
            <w:pPr>
              <w:spacing w:after="0" w:line="240" w:lineRule="auto"/>
              <w:jc w:val="both"/>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SD N Nglempong</w:t>
            </w:r>
          </w:p>
        </w:tc>
        <w:tc>
          <w:tcPr>
            <w:tcW w:w="711" w:type="dxa"/>
          </w:tcPr>
          <w:p w:rsidR="003350B3" w:rsidRPr="00AA69AE" w:rsidRDefault="003350B3" w:rsidP="00204449">
            <w:pPr>
              <w:spacing w:after="0" w:line="240" w:lineRule="auto"/>
              <w:jc w:val="center"/>
              <w:cnfStyle w:val="000000000000"/>
              <w:rPr>
                <w:rFonts w:ascii="Times New Roman" w:eastAsia="Times New Roman" w:hAnsi="Times New Roman" w:cs="Times New Roman"/>
                <w:sz w:val="20"/>
                <w:szCs w:val="20"/>
                <w:lang w:val="en-US" w:eastAsia="en-ID"/>
              </w:rPr>
            </w:pPr>
            <w:r w:rsidRPr="00AA69AE">
              <w:rPr>
                <w:rFonts w:ascii="Times New Roman" w:eastAsia="Times New Roman" w:hAnsi="Times New Roman" w:cs="Times New Roman"/>
                <w:sz w:val="20"/>
                <w:szCs w:val="20"/>
                <w:lang w:val="en-US" w:eastAsia="en-ID"/>
              </w:rPr>
              <w:t>87</w:t>
            </w:r>
          </w:p>
        </w:tc>
        <w:tc>
          <w:tcPr>
            <w:tcW w:w="849" w:type="dxa"/>
          </w:tcPr>
          <w:p w:rsidR="003350B3" w:rsidRPr="00AA69AE" w:rsidRDefault="003350B3" w:rsidP="00204449">
            <w:pPr>
              <w:spacing w:after="0" w:line="240" w:lineRule="auto"/>
              <w:jc w:val="center"/>
              <w:cnfStyle w:val="000000000000"/>
              <w:rPr>
                <w:rFonts w:ascii="Times New Roman" w:eastAsia="Times New Roman" w:hAnsi="Times New Roman" w:cs="Times New Roman"/>
                <w:b/>
                <w:bCs/>
                <w:sz w:val="20"/>
                <w:szCs w:val="20"/>
                <w:lang w:val="en-US" w:eastAsia="en-ID"/>
              </w:rPr>
            </w:pPr>
            <w:r w:rsidRPr="00AA69AE">
              <w:rPr>
                <w:rFonts w:ascii="Times New Roman" w:hAnsi="Times New Roman" w:cs="Times New Roman"/>
                <w:sz w:val="20"/>
                <w:szCs w:val="20"/>
              </w:rPr>
              <w:t>7.569</w:t>
            </w:r>
          </w:p>
        </w:tc>
      </w:tr>
      <w:tr w:rsidR="003350B3" w:rsidRPr="00AA69AE" w:rsidTr="003B7047">
        <w:trPr>
          <w:cnfStyle w:val="000000100000"/>
        </w:trPr>
        <w:tc>
          <w:tcPr>
            <w:cnfStyle w:val="001000000000"/>
            <w:tcW w:w="2688" w:type="dxa"/>
            <w:gridSpan w:val="2"/>
          </w:tcPr>
          <w:p w:rsidR="003350B3" w:rsidRPr="00AA69AE" w:rsidRDefault="003350B3" w:rsidP="00204449">
            <w:pPr>
              <w:spacing w:after="0" w:line="240" w:lineRule="auto"/>
              <w:jc w:val="center"/>
              <w:rPr>
                <w:rFonts w:ascii="Times New Roman" w:eastAsia="Times New Roman" w:hAnsi="Times New Roman" w:cs="Times New Roman"/>
                <w:b w:val="0"/>
                <w:bCs w:val="0"/>
                <w:sz w:val="20"/>
                <w:szCs w:val="20"/>
                <w:lang w:val="en-US" w:eastAsia="en-ID"/>
              </w:rPr>
            </w:pPr>
            <w:r w:rsidRPr="00AA69AE">
              <w:rPr>
                <w:rFonts w:ascii="Times New Roman" w:eastAsia="Times New Roman" w:hAnsi="Times New Roman" w:cs="Times New Roman"/>
                <w:sz w:val="20"/>
                <w:szCs w:val="20"/>
                <w:lang w:val="en-US" w:eastAsia="en-ID"/>
              </w:rPr>
              <w:t>Jumlah</w:t>
            </w:r>
          </w:p>
        </w:tc>
        <w:tc>
          <w:tcPr>
            <w:tcW w:w="711"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b/>
                <w:bCs/>
                <w:sz w:val="20"/>
                <w:szCs w:val="20"/>
              </w:rPr>
              <w:t>1.427</w:t>
            </w:r>
          </w:p>
        </w:tc>
        <w:tc>
          <w:tcPr>
            <w:tcW w:w="849" w:type="dxa"/>
          </w:tcPr>
          <w:p w:rsidR="003350B3" w:rsidRPr="00AA69AE" w:rsidRDefault="003350B3" w:rsidP="00204449">
            <w:pPr>
              <w:spacing w:after="0" w:line="240" w:lineRule="auto"/>
              <w:jc w:val="both"/>
              <w:cnfStyle w:val="000000100000"/>
              <w:rPr>
                <w:rFonts w:ascii="Times New Roman" w:eastAsia="Times New Roman" w:hAnsi="Times New Roman" w:cs="Times New Roman"/>
                <w:b/>
                <w:bCs/>
                <w:sz w:val="20"/>
                <w:szCs w:val="20"/>
                <w:lang w:val="en-US" w:eastAsia="en-ID"/>
              </w:rPr>
            </w:pPr>
            <w:r w:rsidRPr="00AA69AE">
              <w:rPr>
                <w:rFonts w:ascii="Times New Roman" w:hAnsi="Times New Roman" w:cs="Times New Roman"/>
                <w:b/>
                <w:bCs/>
                <w:sz w:val="20"/>
                <w:szCs w:val="20"/>
              </w:rPr>
              <w:t>74.859</w:t>
            </w:r>
          </w:p>
        </w:tc>
      </w:tr>
    </w:tbl>
    <w:p w:rsidR="003350B3" w:rsidRPr="00AA69AE" w:rsidRDefault="003350B3" w:rsidP="00E02CE8">
      <w:pPr>
        <w:spacing w:after="0"/>
        <w:rPr>
          <w:rFonts w:ascii="Times New Roman" w:hAnsi="Times New Roman" w:cs="Times New Roman"/>
          <w:b/>
          <w:bCs/>
          <w:lang w:val="en-US"/>
        </w:rPr>
      </w:pPr>
    </w:p>
    <w:p w:rsidR="009B1540" w:rsidRPr="00AA69AE" w:rsidRDefault="009B1540" w:rsidP="00E02CE8">
      <w:pPr>
        <w:spacing w:after="0" w:line="240" w:lineRule="auto"/>
        <w:rPr>
          <w:rFonts w:ascii="Times New Roman" w:eastAsia="Times New Roman" w:hAnsi="Times New Roman" w:cs="Times New Roman"/>
          <w:sz w:val="24"/>
          <w:szCs w:val="24"/>
          <w:lang w:eastAsia="en-ID"/>
        </w:rPr>
      </w:pPr>
      <w:r w:rsidRPr="00AA69AE">
        <w:rPr>
          <w:rFonts w:ascii="Times New Roman" w:eastAsia="Times New Roman" w:hAnsi="Times New Roman" w:cs="Times New Roman"/>
          <w:sz w:val="24"/>
          <w:szCs w:val="24"/>
          <w:lang w:val="en-ID" w:eastAsia="en-ID"/>
        </w:rPr>
        <w:t>Berdasarkan</w:t>
      </w:r>
      <w:r w:rsidR="00635576" w:rsidRPr="00AA69AE">
        <w:rPr>
          <w:rFonts w:ascii="Times New Roman" w:eastAsia="Times New Roman" w:hAnsi="Times New Roman" w:cs="Times New Roman"/>
          <w:sz w:val="24"/>
          <w:szCs w:val="24"/>
          <w:lang w:val="en-ID" w:eastAsia="en-ID"/>
        </w:rPr>
        <w:t xml:space="preserve"> data tersebut, diperoleh data ∑Y</w:t>
      </w:r>
      <w:r w:rsidRPr="00AA69AE">
        <w:rPr>
          <w:rFonts w:ascii="Times New Roman" w:eastAsia="Times New Roman" w:hAnsi="Times New Roman" w:cs="Times New Roman"/>
          <w:sz w:val="24"/>
          <w:szCs w:val="24"/>
          <w:lang w:val="en-ID" w:eastAsia="en-ID"/>
        </w:rPr>
        <w:t>: 1.427</w:t>
      </w:r>
      <w:r w:rsidR="00635576" w:rsidRPr="00AA69AE">
        <w:rPr>
          <w:rFonts w:ascii="Times New Roman" w:eastAsia="Times New Roman" w:hAnsi="Times New Roman" w:cs="Times New Roman"/>
          <w:sz w:val="24"/>
          <w:szCs w:val="24"/>
          <w:lang w:eastAsia="en-ID"/>
        </w:rPr>
        <w:t xml:space="preserve"> dan </w:t>
      </w:r>
      <w:r w:rsidRPr="00AA69AE">
        <w:rPr>
          <w:rFonts w:ascii="Times New Roman" w:eastAsia="Times New Roman" w:hAnsi="Times New Roman" w:cs="Times New Roman"/>
          <w:sz w:val="24"/>
          <w:szCs w:val="24"/>
          <w:lang w:val="en-ID" w:eastAsia="en-ID"/>
        </w:rPr>
        <w:t>∑Y²: 74.859</w:t>
      </w:r>
      <w:r w:rsidR="00635576" w:rsidRPr="00AA69AE">
        <w:rPr>
          <w:rFonts w:ascii="Times New Roman" w:eastAsia="Times New Roman" w:hAnsi="Times New Roman" w:cs="Times New Roman"/>
          <w:sz w:val="24"/>
          <w:szCs w:val="24"/>
          <w:lang w:eastAsia="en-ID"/>
        </w:rPr>
        <w:t>.</w:t>
      </w:r>
    </w:p>
    <w:p w:rsidR="009B1540" w:rsidRPr="00AA69AE" w:rsidRDefault="009B1540" w:rsidP="009B1540">
      <w:pPr>
        <w:spacing w:after="0" w:line="240" w:lineRule="auto"/>
        <w:rPr>
          <w:rFonts w:ascii="Times New Roman" w:eastAsia="Times New Roman" w:hAnsi="Times New Roman" w:cs="Times New Roman"/>
          <w:sz w:val="24"/>
          <w:szCs w:val="24"/>
          <w:lang w:val="en-ID" w:eastAsia="en-ID"/>
        </w:rPr>
      </w:pPr>
    </w:p>
    <w:p w:rsidR="00E02CE8" w:rsidRPr="0089440A" w:rsidRDefault="00635576" w:rsidP="0089440A">
      <w:pPr>
        <w:spacing w:after="0" w:line="240" w:lineRule="auto"/>
        <w:ind w:firstLine="567"/>
        <w:jc w:val="both"/>
        <w:rPr>
          <w:rFonts w:ascii="Times New Roman" w:eastAsia="Times New Roman" w:hAnsi="Times New Roman" w:cs="Times New Roman"/>
          <w:sz w:val="24"/>
          <w:szCs w:val="24"/>
          <w:lang w:eastAsia="en-ID"/>
        </w:rPr>
      </w:pPr>
      <w:r w:rsidRPr="00AA69AE">
        <w:rPr>
          <w:rFonts w:ascii="Times New Roman" w:eastAsia="Times New Roman" w:hAnsi="Times New Roman" w:cs="Times New Roman"/>
          <w:sz w:val="24"/>
          <w:szCs w:val="24"/>
          <w:lang w:eastAsia="en-ID"/>
        </w:rPr>
        <w:lastRenderedPageBreak/>
        <w:t>A</w:t>
      </w:r>
      <w:r w:rsidR="009B1540" w:rsidRPr="00AA69AE">
        <w:rPr>
          <w:rFonts w:ascii="Times New Roman" w:eastAsia="Times New Roman" w:hAnsi="Times New Roman" w:cs="Times New Roman"/>
          <w:sz w:val="24"/>
          <w:szCs w:val="24"/>
          <w:lang w:val="en-ID" w:eastAsia="en-ID"/>
        </w:rPr>
        <w:t xml:space="preserve">nalisis korelasi antara variabel akreditasi dengan implementasi PPK berbasis kelas </w:t>
      </w:r>
      <w:r w:rsidRPr="00AA69AE">
        <w:rPr>
          <w:rFonts w:ascii="Times New Roman" w:eastAsia="Times New Roman" w:hAnsi="Times New Roman" w:cs="Times New Roman"/>
          <w:sz w:val="24"/>
          <w:szCs w:val="24"/>
          <w:lang w:eastAsia="en-ID"/>
        </w:rPr>
        <w:t xml:space="preserve">dianalisis </w:t>
      </w:r>
      <w:r w:rsidR="009B1540" w:rsidRPr="00AA69AE">
        <w:rPr>
          <w:rFonts w:ascii="Times New Roman" w:eastAsia="Times New Roman" w:hAnsi="Times New Roman" w:cs="Times New Roman"/>
          <w:sz w:val="24"/>
          <w:szCs w:val="24"/>
          <w:lang w:val="en-ID" w:eastAsia="en-ID"/>
        </w:rPr>
        <w:t xml:space="preserve">menggunakan koefisien korelasi </w:t>
      </w:r>
      <w:r w:rsidR="009B1540" w:rsidRPr="00AA69AE">
        <w:rPr>
          <w:rFonts w:ascii="Times New Roman" w:eastAsia="Times New Roman" w:hAnsi="Times New Roman" w:cs="Times New Roman"/>
          <w:i/>
          <w:iCs/>
          <w:sz w:val="24"/>
          <w:szCs w:val="24"/>
          <w:lang w:val="en-ID" w:eastAsia="en-ID"/>
        </w:rPr>
        <w:t>product moment</w:t>
      </w:r>
      <w:r w:rsidR="009B1540" w:rsidRPr="00AA69AE">
        <w:rPr>
          <w:rFonts w:ascii="Times New Roman" w:eastAsia="Times New Roman" w:hAnsi="Times New Roman" w:cs="Times New Roman"/>
          <w:sz w:val="24"/>
          <w:szCs w:val="24"/>
          <w:lang w:val="en-ID" w:eastAsia="en-ID"/>
        </w:rPr>
        <w:t>.</w:t>
      </w:r>
    </w:p>
    <w:p w:rsidR="00E02CE8" w:rsidRPr="00E02CE8" w:rsidRDefault="00E02CE8" w:rsidP="00F73CA7">
      <w:pPr>
        <w:spacing w:after="0" w:line="240" w:lineRule="auto"/>
        <w:jc w:val="center"/>
        <w:rPr>
          <w:rFonts w:ascii="Times New Roman" w:eastAsia="Times New Roman" w:hAnsi="Times New Roman" w:cs="Times New Roman"/>
          <w:b/>
          <w:bCs/>
          <w:sz w:val="24"/>
          <w:szCs w:val="24"/>
          <w:lang w:eastAsia="en-ID"/>
        </w:rPr>
      </w:pPr>
    </w:p>
    <w:p w:rsidR="00F73CA7" w:rsidRPr="00AA69AE" w:rsidRDefault="00F73CA7" w:rsidP="00F73CA7">
      <w:pPr>
        <w:spacing w:after="0" w:line="240" w:lineRule="auto"/>
        <w:jc w:val="center"/>
        <w:rPr>
          <w:rFonts w:ascii="Times New Roman" w:eastAsia="Times New Roman" w:hAnsi="Times New Roman" w:cs="Times New Roman"/>
          <w:b/>
          <w:bCs/>
          <w:sz w:val="24"/>
          <w:szCs w:val="24"/>
          <w:lang w:val="en-ID" w:eastAsia="en-ID"/>
        </w:rPr>
      </w:pPr>
      <w:r w:rsidRPr="00AA69AE">
        <w:rPr>
          <w:rFonts w:ascii="Times New Roman" w:eastAsia="Times New Roman" w:hAnsi="Times New Roman" w:cs="Times New Roman"/>
          <w:b/>
          <w:bCs/>
          <w:sz w:val="24"/>
          <w:szCs w:val="24"/>
          <w:lang w:val="en-ID" w:eastAsia="en-ID"/>
        </w:rPr>
        <w:t xml:space="preserve">Tabel </w:t>
      </w:r>
      <w:r w:rsidR="005303AD" w:rsidRPr="00AA69AE">
        <w:rPr>
          <w:rFonts w:ascii="Times New Roman" w:eastAsia="Times New Roman" w:hAnsi="Times New Roman" w:cs="Times New Roman"/>
          <w:b/>
          <w:bCs/>
          <w:sz w:val="24"/>
          <w:szCs w:val="24"/>
          <w:lang w:val="en-ID" w:eastAsia="en-ID"/>
        </w:rPr>
        <w:t>4.</w:t>
      </w:r>
      <w:r w:rsidRPr="00AA69AE">
        <w:rPr>
          <w:rFonts w:ascii="Times New Roman" w:eastAsia="Times New Roman" w:hAnsi="Times New Roman" w:cs="Times New Roman"/>
          <w:b/>
          <w:bCs/>
          <w:sz w:val="24"/>
          <w:szCs w:val="24"/>
          <w:lang w:val="en-ID" w:eastAsia="en-ID"/>
        </w:rPr>
        <w:t xml:space="preserve"> Hasil Analisis Korelasi Akreditasi Sekolah</w:t>
      </w:r>
      <w:r w:rsidR="00D258CD" w:rsidRPr="00AA69AE">
        <w:rPr>
          <w:rFonts w:ascii="Times New Roman" w:eastAsia="Times New Roman" w:hAnsi="Times New Roman" w:cs="Times New Roman"/>
          <w:b/>
          <w:bCs/>
          <w:sz w:val="24"/>
          <w:szCs w:val="24"/>
          <w:lang w:eastAsia="en-ID"/>
        </w:rPr>
        <w:t xml:space="preserve"> terhadap </w:t>
      </w:r>
      <w:r w:rsidRPr="00AA69AE">
        <w:rPr>
          <w:rFonts w:ascii="Times New Roman" w:eastAsia="Times New Roman" w:hAnsi="Times New Roman" w:cs="Times New Roman"/>
          <w:b/>
          <w:bCs/>
          <w:sz w:val="24"/>
          <w:szCs w:val="24"/>
          <w:lang w:val="en-ID" w:eastAsia="en-ID"/>
        </w:rPr>
        <w:t xml:space="preserve">Implementasi Program </w:t>
      </w:r>
      <w:r w:rsidR="00635576" w:rsidRPr="00AA69AE">
        <w:rPr>
          <w:rFonts w:ascii="Times New Roman" w:eastAsia="Times New Roman" w:hAnsi="Times New Roman" w:cs="Times New Roman"/>
          <w:b/>
          <w:bCs/>
          <w:sz w:val="24"/>
          <w:szCs w:val="24"/>
          <w:lang w:val="en-ID" w:eastAsia="en-ID"/>
        </w:rPr>
        <w:t>PPK Berbasis Kelas</w:t>
      </w:r>
    </w:p>
    <w:p w:rsidR="005303AD" w:rsidRPr="00AA69AE" w:rsidRDefault="005303AD" w:rsidP="00F73CA7">
      <w:pPr>
        <w:spacing w:after="0" w:line="240" w:lineRule="auto"/>
        <w:jc w:val="center"/>
        <w:rPr>
          <w:rFonts w:ascii="Times New Roman" w:eastAsia="Times New Roman" w:hAnsi="Times New Roman" w:cs="Times New Roman"/>
          <w:b/>
          <w:bCs/>
          <w:sz w:val="24"/>
          <w:szCs w:val="24"/>
          <w:lang w:val="en-ID" w:eastAsia="en-ID"/>
        </w:rPr>
      </w:pPr>
    </w:p>
    <w:tbl>
      <w:tblPr>
        <w:tblStyle w:val="PlainTable2"/>
        <w:tblW w:w="4957" w:type="dxa"/>
        <w:tblInd w:w="-1055" w:type="dxa"/>
        <w:tblBorders>
          <w:top w:val="none" w:sz="0" w:space="0" w:color="auto"/>
          <w:bottom w:val="none" w:sz="0" w:space="0" w:color="auto"/>
        </w:tblBorders>
        <w:tblLayout w:type="fixed"/>
        <w:tblLook w:val="04A0"/>
      </w:tblPr>
      <w:tblGrid>
        <w:gridCol w:w="426"/>
        <w:gridCol w:w="1701"/>
        <w:gridCol w:w="425"/>
        <w:gridCol w:w="704"/>
        <w:gridCol w:w="425"/>
        <w:gridCol w:w="709"/>
        <w:gridCol w:w="567"/>
      </w:tblGrid>
      <w:tr w:rsidR="00984406" w:rsidRPr="00AA69AE" w:rsidTr="00E02CE8">
        <w:trPr>
          <w:cnfStyle w:val="100000000000"/>
          <w:cantSplit/>
          <w:trHeight w:val="20"/>
          <w:tblHeader/>
        </w:trPr>
        <w:tc>
          <w:tcPr>
            <w:cnfStyle w:val="001000000000"/>
            <w:tcW w:w="426" w:type="dxa"/>
            <w:tcBorders>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No</w:t>
            </w:r>
          </w:p>
        </w:tc>
        <w:tc>
          <w:tcPr>
            <w:tcW w:w="1701" w:type="dxa"/>
            <w:tcBorders>
              <w:bottom w:val="none" w:sz="0" w:space="0" w:color="auto"/>
            </w:tcBorders>
            <w:vAlign w:val="center"/>
          </w:tcPr>
          <w:p w:rsidR="00984406" w:rsidRPr="00AA69AE" w:rsidRDefault="00984406" w:rsidP="00D258CD">
            <w:pPr>
              <w:spacing w:after="0" w:line="240" w:lineRule="auto"/>
              <w:cnfStyle w:val="100000000000"/>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NamaSekolah</w:t>
            </w:r>
          </w:p>
        </w:tc>
        <w:tc>
          <w:tcPr>
            <w:tcW w:w="425" w:type="dxa"/>
            <w:tcBorders>
              <w:bottom w:val="none" w:sz="0" w:space="0" w:color="auto"/>
            </w:tcBorders>
            <w:vAlign w:val="center"/>
          </w:tcPr>
          <w:p w:rsidR="00984406" w:rsidRPr="00AA69AE" w:rsidRDefault="00984406" w:rsidP="00D258CD">
            <w:pPr>
              <w:spacing w:after="0" w:line="240" w:lineRule="auto"/>
              <w:jc w:val="center"/>
              <w:cnfStyle w:val="100000000000"/>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X</w:t>
            </w:r>
          </w:p>
        </w:tc>
        <w:tc>
          <w:tcPr>
            <w:tcW w:w="704" w:type="dxa"/>
            <w:tcBorders>
              <w:bottom w:val="none" w:sz="0" w:space="0" w:color="auto"/>
            </w:tcBorders>
            <w:vAlign w:val="center"/>
          </w:tcPr>
          <w:p w:rsidR="00984406" w:rsidRPr="00AA69AE" w:rsidRDefault="00984406" w:rsidP="00D258CD">
            <w:pPr>
              <w:spacing w:after="0" w:line="240" w:lineRule="auto"/>
              <w:jc w:val="center"/>
              <w:cnfStyle w:val="100000000000"/>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Y</w:t>
            </w:r>
          </w:p>
        </w:tc>
        <w:tc>
          <w:tcPr>
            <w:tcW w:w="425" w:type="dxa"/>
            <w:tcBorders>
              <w:bottom w:val="none" w:sz="0" w:space="0" w:color="auto"/>
            </w:tcBorders>
            <w:vAlign w:val="center"/>
          </w:tcPr>
          <w:p w:rsidR="00984406" w:rsidRPr="00AA69AE" w:rsidRDefault="00984406" w:rsidP="00D258CD">
            <w:pPr>
              <w:spacing w:after="0" w:line="240" w:lineRule="auto"/>
              <w:jc w:val="center"/>
              <w:cnfStyle w:val="100000000000"/>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X</w:t>
            </w:r>
            <w:r w:rsidRPr="00AA69AE">
              <w:rPr>
                <w:rFonts w:ascii="Times New Roman" w:eastAsia="Times New Roman" w:hAnsi="Times New Roman" w:cs="Times New Roman"/>
                <w:sz w:val="16"/>
                <w:szCs w:val="16"/>
                <w:vertAlign w:val="superscript"/>
                <w:lang w:val="en-ID" w:eastAsia="en-ID"/>
              </w:rPr>
              <w:t>2</w:t>
            </w:r>
          </w:p>
        </w:tc>
        <w:tc>
          <w:tcPr>
            <w:tcW w:w="709" w:type="dxa"/>
            <w:tcBorders>
              <w:bottom w:val="none" w:sz="0" w:space="0" w:color="auto"/>
            </w:tcBorders>
            <w:vAlign w:val="center"/>
          </w:tcPr>
          <w:p w:rsidR="00984406" w:rsidRPr="00AA69AE" w:rsidRDefault="00984406" w:rsidP="00D258CD">
            <w:pPr>
              <w:spacing w:after="0" w:line="240" w:lineRule="auto"/>
              <w:jc w:val="center"/>
              <w:cnfStyle w:val="100000000000"/>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Y</w:t>
            </w:r>
            <w:r w:rsidRPr="00AA69AE">
              <w:rPr>
                <w:rFonts w:ascii="Times New Roman" w:eastAsia="Times New Roman" w:hAnsi="Times New Roman" w:cs="Times New Roman"/>
                <w:sz w:val="16"/>
                <w:szCs w:val="16"/>
                <w:vertAlign w:val="superscript"/>
                <w:lang w:val="en-ID" w:eastAsia="en-ID"/>
              </w:rPr>
              <w:t>2</w:t>
            </w:r>
          </w:p>
        </w:tc>
        <w:tc>
          <w:tcPr>
            <w:tcW w:w="567" w:type="dxa"/>
            <w:tcBorders>
              <w:bottom w:val="none" w:sz="0" w:space="0" w:color="auto"/>
            </w:tcBorders>
            <w:vAlign w:val="center"/>
          </w:tcPr>
          <w:p w:rsidR="00984406" w:rsidRPr="00AA69AE" w:rsidRDefault="00984406" w:rsidP="00D258CD">
            <w:pPr>
              <w:spacing w:after="0" w:line="240" w:lineRule="auto"/>
              <w:ind w:left="-106"/>
              <w:jc w:val="center"/>
              <w:cnfStyle w:val="100000000000"/>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sz w:val="16"/>
                <w:szCs w:val="16"/>
                <w:lang w:val="en-ID" w:eastAsia="en-ID"/>
              </w:rPr>
              <w:t>XY</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shd w:val="clear" w:color="auto" w:fill="FFFFFF"/>
              </w:rPr>
              <w:t xml:space="preserve">SDN </w:t>
            </w:r>
            <w:r w:rsidRPr="00AA69AE">
              <w:rPr>
                <w:rFonts w:ascii="Times New Roman" w:hAnsi="Times New Roman" w:cs="Times New Roman"/>
                <w:sz w:val="16"/>
                <w:szCs w:val="16"/>
              </w:rPr>
              <w:t>Taraman</w:t>
            </w:r>
          </w:p>
        </w:tc>
        <w:tc>
          <w:tcPr>
            <w:tcW w:w="425"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w:t>
            </w:r>
          </w:p>
        </w:tc>
        <w:tc>
          <w:tcPr>
            <w:tcW w:w="704"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Minomartani 1</w:t>
            </w:r>
          </w:p>
        </w:tc>
        <w:tc>
          <w:tcPr>
            <w:tcW w:w="425" w:type="dxa"/>
            <w:vAlign w:val="center"/>
          </w:tcPr>
          <w:p w:rsidR="00984406" w:rsidRPr="00AA69AE" w:rsidRDefault="00984406"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w:t>
            </w:r>
          </w:p>
        </w:tc>
        <w:tc>
          <w:tcPr>
            <w:tcW w:w="704" w:type="dxa"/>
            <w:vAlign w:val="center"/>
          </w:tcPr>
          <w:p w:rsidR="00984406" w:rsidRPr="00AA69AE" w:rsidRDefault="00984406"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41</w:t>
            </w:r>
          </w:p>
        </w:tc>
        <w:tc>
          <w:tcPr>
            <w:tcW w:w="425" w:type="dxa"/>
            <w:vAlign w:val="center"/>
          </w:tcPr>
          <w:p w:rsidR="00984406" w:rsidRPr="00AA69AE" w:rsidRDefault="00781252"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vAlign w:val="center"/>
          </w:tcPr>
          <w:p w:rsidR="00984406" w:rsidRPr="00AA69AE" w:rsidRDefault="00781252"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1.681</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41</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3.</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shd w:val="clear" w:color="auto" w:fill="FFFFFF"/>
              </w:rPr>
              <w:t>SDN Minomartani 2</w:t>
            </w:r>
          </w:p>
        </w:tc>
        <w:tc>
          <w:tcPr>
            <w:tcW w:w="425"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w:t>
            </w:r>
          </w:p>
        </w:tc>
        <w:tc>
          <w:tcPr>
            <w:tcW w:w="704"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781252"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781252"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4.</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Minomartani 6</w:t>
            </w:r>
          </w:p>
        </w:tc>
        <w:tc>
          <w:tcPr>
            <w:tcW w:w="425" w:type="dxa"/>
            <w:vAlign w:val="center"/>
          </w:tcPr>
          <w:p w:rsidR="00984406" w:rsidRPr="00AA69AE" w:rsidRDefault="00984406"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2</w:t>
            </w:r>
          </w:p>
        </w:tc>
        <w:tc>
          <w:tcPr>
            <w:tcW w:w="704" w:type="dxa"/>
            <w:vAlign w:val="center"/>
          </w:tcPr>
          <w:p w:rsidR="00984406" w:rsidRPr="00AA69AE" w:rsidRDefault="00984406"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vAlign w:val="center"/>
          </w:tcPr>
          <w:p w:rsidR="00984406" w:rsidRPr="00AA69AE" w:rsidRDefault="00781252"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781252"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88</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5.</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Rejodani</w:t>
            </w:r>
          </w:p>
        </w:tc>
        <w:tc>
          <w:tcPr>
            <w:tcW w:w="425"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2</w:t>
            </w:r>
          </w:p>
        </w:tc>
        <w:tc>
          <w:tcPr>
            <w:tcW w:w="704" w:type="dxa"/>
            <w:tcBorders>
              <w:top w:val="none" w:sz="0" w:space="0" w:color="auto"/>
              <w:bottom w:val="none" w:sz="0" w:space="0" w:color="auto"/>
            </w:tcBorders>
            <w:vAlign w:val="center"/>
          </w:tcPr>
          <w:p w:rsidR="00984406" w:rsidRPr="00AA69AE" w:rsidRDefault="00984406"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42</w:t>
            </w:r>
          </w:p>
        </w:tc>
        <w:tc>
          <w:tcPr>
            <w:tcW w:w="425" w:type="dxa"/>
            <w:tcBorders>
              <w:top w:val="none" w:sz="0" w:space="0" w:color="auto"/>
              <w:bottom w:val="none" w:sz="0" w:space="0" w:color="auto"/>
            </w:tcBorders>
            <w:vAlign w:val="center"/>
          </w:tcPr>
          <w:p w:rsidR="00984406" w:rsidRPr="00AA69AE" w:rsidRDefault="00781252"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tcBorders>
              <w:top w:val="none" w:sz="0" w:space="0" w:color="auto"/>
              <w:bottom w:val="none" w:sz="0" w:space="0" w:color="auto"/>
            </w:tcBorders>
            <w:vAlign w:val="center"/>
          </w:tcPr>
          <w:p w:rsidR="00984406" w:rsidRPr="00AA69AE" w:rsidRDefault="00781252"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1.764</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84</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6.</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Karangjati</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40</w:t>
            </w:r>
          </w:p>
        </w:tc>
        <w:tc>
          <w:tcPr>
            <w:tcW w:w="425" w:type="dxa"/>
            <w:vAlign w:val="center"/>
          </w:tcPr>
          <w:p w:rsidR="00984406" w:rsidRPr="00AA69AE" w:rsidRDefault="00DC5519"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DC5519"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1.600</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80</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7.</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Gentan</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88</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7.744</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88</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8.</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Dayuharjo</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83</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6.889</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166</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9.</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Jongkang</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86</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7.396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172</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10.</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Clumprit</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43</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lang w:val="en-US"/>
              </w:rPr>
              <w:t>1</w:t>
            </w:r>
            <w:r w:rsidRPr="00AA69AE">
              <w:rPr>
                <w:rFonts w:ascii="Times New Roman" w:hAnsi="Times New Roman" w:cs="Times New Roman"/>
                <w:sz w:val="16"/>
                <w:szCs w:val="16"/>
              </w:rPr>
              <w:t>.849</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86</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11.</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Wonosalam</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12.</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 N Sariharjo</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43</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1.849</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86</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13.</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Karangmloko 1</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41</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1.681</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82</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14.</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Karangmloko 2</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36</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1.296</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72</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15.</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w:t>
            </w:r>
            <w:r w:rsidRPr="00AA69AE">
              <w:rPr>
                <w:rFonts w:ascii="Times New Roman" w:hAnsi="Times New Roman" w:cs="Times New Roman"/>
                <w:sz w:val="16"/>
                <w:szCs w:val="16"/>
                <w:shd w:val="clear" w:color="auto" w:fill="FFFFFF"/>
              </w:rPr>
              <w:t xml:space="preserve"> Banteran 1</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40</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1.600</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80</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16.</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Ngaglik</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88</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17.</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Ngebelgede 1</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88</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18.</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Ngebelgede 2</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41</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1.681</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82</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19.</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Donoharjo</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41</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1.681</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82</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20.</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Rejosari</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42</w:t>
            </w:r>
          </w:p>
        </w:tc>
        <w:tc>
          <w:tcPr>
            <w:tcW w:w="425"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vAlign w:val="center"/>
          </w:tcPr>
          <w:p w:rsidR="00984406" w:rsidRPr="00AA69AE" w:rsidRDefault="0057774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1.764</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84</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21.</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Sardonoharjo 1</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774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22.</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 xml:space="preserve">SDN </w:t>
            </w:r>
            <w:r w:rsidRPr="00AA69AE">
              <w:rPr>
                <w:rFonts w:ascii="Times New Roman" w:hAnsi="Times New Roman" w:cs="Times New Roman"/>
                <w:sz w:val="16"/>
                <w:szCs w:val="16"/>
                <w:shd w:val="clear" w:color="auto" w:fill="FFFFFF"/>
              </w:rPr>
              <w:t>Sardonoharjo 2</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41</w:t>
            </w:r>
          </w:p>
        </w:tc>
        <w:tc>
          <w:tcPr>
            <w:tcW w:w="425"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1.681</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82</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23.</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Seloharjo</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38</w:t>
            </w:r>
          </w:p>
        </w:tc>
        <w:tc>
          <w:tcPr>
            <w:tcW w:w="425"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1.444</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38</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24.</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Selomulyo</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36</w:t>
            </w:r>
          </w:p>
        </w:tc>
        <w:tc>
          <w:tcPr>
            <w:tcW w:w="425"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1.296</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72</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25.</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Sukomulyo</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88</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26.</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Sukosari</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40</w:t>
            </w:r>
          </w:p>
        </w:tc>
        <w:tc>
          <w:tcPr>
            <w:tcW w:w="425"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1.600</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40</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27.</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Brengosan 1</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39</w:t>
            </w:r>
          </w:p>
        </w:tc>
        <w:tc>
          <w:tcPr>
            <w:tcW w:w="425"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1.521</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39</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28.</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Brengosan 2</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43</w:t>
            </w:r>
          </w:p>
        </w:tc>
        <w:tc>
          <w:tcPr>
            <w:tcW w:w="425"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1.849</w:t>
            </w:r>
          </w:p>
        </w:tc>
        <w:tc>
          <w:tcPr>
            <w:tcW w:w="567" w:type="dxa"/>
            <w:vAlign w:val="center"/>
          </w:tcPr>
          <w:p w:rsidR="00984406" w:rsidRPr="00AA69AE" w:rsidRDefault="00984406" w:rsidP="00D258CD">
            <w:pPr>
              <w:spacing w:after="0" w:line="240" w:lineRule="auto"/>
              <w:ind w:left="-106"/>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43</w:t>
            </w:r>
          </w:p>
        </w:tc>
      </w:tr>
      <w:tr w:rsidR="00984406" w:rsidRPr="00AA69AE" w:rsidTr="00E02CE8">
        <w:trPr>
          <w:cnfStyle w:val="000000100000"/>
          <w:cantSplit/>
          <w:trHeight w:val="20"/>
        </w:trPr>
        <w:tc>
          <w:tcPr>
            <w:cnfStyle w:val="001000000000"/>
            <w:tcW w:w="426" w:type="dxa"/>
            <w:tcBorders>
              <w:top w:val="none" w:sz="0" w:space="0" w:color="auto"/>
              <w:bottom w:val="none" w:sz="0" w:space="0" w:color="auto"/>
            </w:tcBorders>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29.</w:t>
            </w:r>
          </w:p>
        </w:tc>
        <w:tc>
          <w:tcPr>
            <w:tcW w:w="1701" w:type="dxa"/>
            <w:tcBorders>
              <w:top w:val="none" w:sz="0" w:space="0" w:color="auto"/>
              <w:bottom w:val="none" w:sz="0" w:space="0" w:color="auto"/>
            </w:tcBorders>
            <w:vAlign w:val="center"/>
          </w:tcPr>
          <w:p w:rsidR="00984406" w:rsidRPr="00AA69AE" w:rsidRDefault="00984406" w:rsidP="00D258CD">
            <w:pPr>
              <w:spacing w:after="0" w:line="240" w:lineRule="auto"/>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 Candirejo</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c>
          <w:tcPr>
            <w:tcW w:w="425"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1</w:t>
            </w:r>
          </w:p>
        </w:tc>
        <w:tc>
          <w:tcPr>
            <w:tcW w:w="709"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1.936</w:t>
            </w:r>
          </w:p>
        </w:tc>
        <w:tc>
          <w:tcPr>
            <w:tcW w:w="567" w:type="dxa"/>
            <w:tcBorders>
              <w:top w:val="none" w:sz="0" w:space="0" w:color="auto"/>
              <w:bottom w:val="none" w:sz="0" w:space="0" w:color="auto"/>
            </w:tcBorders>
            <w:vAlign w:val="center"/>
          </w:tcPr>
          <w:p w:rsidR="00984406" w:rsidRPr="00AA69AE" w:rsidRDefault="00984406" w:rsidP="00D258CD">
            <w:pPr>
              <w:spacing w:after="0" w:line="240" w:lineRule="auto"/>
              <w:ind w:left="-106"/>
              <w:jc w:val="center"/>
              <w:cnfStyle w:val="0000001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44</w:t>
            </w:r>
          </w:p>
        </w:tc>
      </w:tr>
      <w:tr w:rsidR="00984406" w:rsidRPr="00AA69AE" w:rsidTr="00E02CE8">
        <w:trPr>
          <w:cantSplit/>
          <w:trHeight w:val="20"/>
        </w:trPr>
        <w:tc>
          <w:tcPr>
            <w:cnfStyle w:val="001000000000"/>
            <w:tcW w:w="426" w:type="dxa"/>
            <w:vAlign w:val="center"/>
          </w:tcPr>
          <w:p w:rsidR="00984406" w:rsidRPr="00AA69AE" w:rsidRDefault="00984406" w:rsidP="00D258CD">
            <w:pPr>
              <w:spacing w:after="0" w:line="240" w:lineRule="auto"/>
              <w:rPr>
                <w:rFonts w:ascii="Times New Roman" w:eastAsia="Times New Roman" w:hAnsi="Times New Roman" w:cs="Times New Roman"/>
                <w:b w:val="0"/>
                <w:bCs w:val="0"/>
                <w:sz w:val="16"/>
                <w:szCs w:val="16"/>
                <w:lang w:val="en-ID" w:eastAsia="en-ID"/>
              </w:rPr>
            </w:pPr>
            <w:r w:rsidRPr="00AA69AE">
              <w:rPr>
                <w:rFonts w:ascii="Times New Roman" w:eastAsia="Times New Roman" w:hAnsi="Times New Roman" w:cs="Times New Roman"/>
                <w:b w:val="0"/>
                <w:bCs w:val="0"/>
                <w:sz w:val="16"/>
                <w:szCs w:val="16"/>
                <w:lang w:val="en-ID" w:eastAsia="en-ID"/>
              </w:rPr>
              <w:t>30.</w:t>
            </w:r>
          </w:p>
        </w:tc>
        <w:tc>
          <w:tcPr>
            <w:tcW w:w="1701" w:type="dxa"/>
            <w:vAlign w:val="center"/>
          </w:tcPr>
          <w:p w:rsidR="00984406" w:rsidRPr="00AA69AE" w:rsidRDefault="00984406" w:rsidP="00D258CD">
            <w:pPr>
              <w:spacing w:after="0" w:line="240" w:lineRule="auto"/>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SDNNglempong</w:t>
            </w:r>
          </w:p>
        </w:tc>
        <w:tc>
          <w:tcPr>
            <w:tcW w:w="425"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2</w:t>
            </w:r>
          </w:p>
        </w:tc>
        <w:tc>
          <w:tcPr>
            <w:tcW w:w="704" w:type="dxa"/>
            <w:vAlign w:val="center"/>
          </w:tcPr>
          <w:p w:rsidR="00984406" w:rsidRPr="00AA69AE" w:rsidRDefault="00F44ADD"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87</w:t>
            </w:r>
          </w:p>
        </w:tc>
        <w:tc>
          <w:tcPr>
            <w:tcW w:w="425"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sz w:val="16"/>
                <w:szCs w:val="16"/>
                <w:lang w:val="en-ID" w:eastAsia="en-ID"/>
              </w:rPr>
            </w:pPr>
            <w:r w:rsidRPr="00AA69AE">
              <w:rPr>
                <w:rFonts w:ascii="Times New Roman" w:eastAsia="Times New Roman" w:hAnsi="Times New Roman" w:cs="Times New Roman"/>
                <w:sz w:val="16"/>
                <w:szCs w:val="16"/>
                <w:lang w:val="en-ID" w:eastAsia="en-ID"/>
              </w:rPr>
              <w:t>4</w:t>
            </w:r>
          </w:p>
        </w:tc>
        <w:tc>
          <w:tcPr>
            <w:tcW w:w="709" w:type="dxa"/>
            <w:vAlign w:val="center"/>
          </w:tcPr>
          <w:p w:rsidR="00984406" w:rsidRPr="00AA69AE" w:rsidRDefault="00573E33"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7.569</w:t>
            </w:r>
          </w:p>
        </w:tc>
        <w:tc>
          <w:tcPr>
            <w:tcW w:w="567" w:type="dxa"/>
            <w:vAlign w:val="center"/>
          </w:tcPr>
          <w:p w:rsidR="00984406" w:rsidRPr="00AA69AE" w:rsidRDefault="00984406" w:rsidP="00D258CD">
            <w:pPr>
              <w:spacing w:after="0" w:line="240" w:lineRule="auto"/>
              <w:jc w:val="center"/>
              <w:cnfStyle w:val="000000000000"/>
              <w:rPr>
                <w:rFonts w:ascii="Times New Roman" w:eastAsia="Times New Roman" w:hAnsi="Times New Roman" w:cs="Times New Roman"/>
                <w:b/>
                <w:bCs/>
                <w:sz w:val="16"/>
                <w:szCs w:val="16"/>
                <w:lang w:val="en-ID" w:eastAsia="en-ID"/>
              </w:rPr>
            </w:pPr>
            <w:r w:rsidRPr="00AA69AE">
              <w:rPr>
                <w:rFonts w:ascii="Times New Roman" w:hAnsi="Times New Roman" w:cs="Times New Roman"/>
                <w:sz w:val="16"/>
                <w:szCs w:val="16"/>
              </w:rPr>
              <w:t>174</w:t>
            </w:r>
          </w:p>
        </w:tc>
      </w:tr>
      <w:tr w:rsidR="00984406" w:rsidRPr="00AA69AE" w:rsidTr="00E02CE8">
        <w:trPr>
          <w:cnfStyle w:val="000000100000"/>
          <w:cantSplit/>
          <w:trHeight w:val="20"/>
        </w:trPr>
        <w:tc>
          <w:tcPr>
            <w:cnfStyle w:val="001000000000"/>
            <w:tcW w:w="2127" w:type="dxa"/>
            <w:gridSpan w:val="2"/>
            <w:tcBorders>
              <w:top w:val="none" w:sz="0" w:space="0" w:color="auto"/>
              <w:bottom w:val="none" w:sz="0" w:space="0" w:color="auto"/>
            </w:tcBorders>
            <w:vAlign w:val="center"/>
          </w:tcPr>
          <w:p w:rsidR="00984406" w:rsidRPr="00AA69AE" w:rsidRDefault="00984406" w:rsidP="00D258CD">
            <w:pPr>
              <w:spacing w:after="0" w:line="240" w:lineRule="auto"/>
              <w:jc w:val="center"/>
              <w:rPr>
                <w:rFonts w:ascii="Times New Roman" w:hAnsi="Times New Roman" w:cs="Times New Roman"/>
                <w:bCs w:val="0"/>
                <w:sz w:val="16"/>
                <w:szCs w:val="16"/>
                <w:lang w:val="en-US"/>
              </w:rPr>
            </w:pPr>
            <w:r w:rsidRPr="00AA69AE">
              <w:rPr>
                <w:rFonts w:ascii="Times New Roman" w:hAnsi="Times New Roman" w:cs="Times New Roman"/>
                <w:sz w:val="16"/>
                <w:szCs w:val="16"/>
                <w:lang w:val="en-US"/>
              </w:rPr>
              <w:t>Jumlah</w:t>
            </w:r>
          </w:p>
        </w:tc>
        <w:tc>
          <w:tcPr>
            <w:tcW w:w="425"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hAnsi="Times New Roman" w:cs="Times New Roman"/>
                <w:b/>
                <w:bCs/>
                <w:sz w:val="16"/>
                <w:szCs w:val="16"/>
                <w:lang w:val="en-US"/>
              </w:rPr>
            </w:pPr>
            <w:r w:rsidRPr="00AA69AE">
              <w:rPr>
                <w:rFonts w:ascii="Times New Roman" w:hAnsi="Times New Roman" w:cs="Times New Roman"/>
                <w:b/>
                <w:bCs/>
                <w:sz w:val="16"/>
                <w:szCs w:val="16"/>
                <w:lang w:val="en-US"/>
              </w:rPr>
              <w:t>47</w:t>
            </w:r>
          </w:p>
        </w:tc>
        <w:tc>
          <w:tcPr>
            <w:tcW w:w="704" w:type="dxa"/>
            <w:tcBorders>
              <w:top w:val="none" w:sz="0" w:space="0" w:color="auto"/>
              <w:bottom w:val="none" w:sz="0" w:space="0" w:color="auto"/>
            </w:tcBorders>
            <w:vAlign w:val="center"/>
          </w:tcPr>
          <w:p w:rsidR="00984406" w:rsidRPr="00AA69AE" w:rsidRDefault="00F44ADD" w:rsidP="00D258CD">
            <w:pPr>
              <w:spacing w:after="0" w:line="240" w:lineRule="auto"/>
              <w:jc w:val="center"/>
              <w:cnfStyle w:val="000000100000"/>
              <w:rPr>
                <w:rFonts w:ascii="Times New Roman" w:hAnsi="Times New Roman" w:cs="Times New Roman"/>
                <w:b/>
                <w:bCs/>
                <w:sz w:val="16"/>
                <w:szCs w:val="16"/>
              </w:rPr>
            </w:pPr>
            <w:r w:rsidRPr="00AA69AE">
              <w:rPr>
                <w:rFonts w:ascii="Times New Roman" w:hAnsi="Times New Roman" w:cs="Times New Roman"/>
                <w:b/>
                <w:bCs/>
                <w:sz w:val="16"/>
                <w:szCs w:val="16"/>
                <w:lang w:val="en-US"/>
              </w:rPr>
              <w:t>1.427</w:t>
            </w:r>
          </w:p>
        </w:tc>
        <w:tc>
          <w:tcPr>
            <w:tcW w:w="425"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hAnsi="Times New Roman" w:cs="Times New Roman"/>
                <w:b/>
                <w:bCs/>
                <w:sz w:val="16"/>
                <w:szCs w:val="16"/>
                <w:lang w:val="en-US"/>
              </w:rPr>
            </w:pPr>
            <w:r w:rsidRPr="00AA69AE">
              <w:rPr>
                <w:rFonts w:ascii="Times New Roman" w:hAnsi="Times New Roman" w:cs="Times New Roman"/>
                <w:b/>
                <w:bCs/>
                <w:sz w:val="16"/>
                <w:szCs w:val="16"/>
                <w:lang w:val="en-US"/>
              </w:rPr>
              <w:t>81</w:t>
            </w:r>
          </w:p>
        </w:tc>
        <w:tc>
          <w:tcPr>
            <w:tcW w:w="709" w:type="dxa"/>
            <w:tcBorders>
              <w:top w:val="none" w:sz="0" w:space="0" w:color="auto"/>
              <w:bottom w:val="none" w:sz="0" w:space="0" w:color="auto"/>
            </w:tcBorders>
            <w:vAlign w:val="center"/>
          </w:tcPr>
          <w:p w:rsidR="00984406" w:rsidRPr="00AA69AE" w:rsidRDefault="00573E33" w:rsidP="00D258CD">
            <w:pPr>
              <w:spacing w:after="0" w:line="240" w:lineRule="auto"/>
              <w:jc w:val="center"/>
              <w:cnfStyle w:val="000000100000"/>
              <w:rPr>
                <w:rFonts w:ascii="Times New Roman" w:hAnsi="Times New Roman" w:cs="Times New Roman"/>
                <w:b/>
                <w:bCs/>
                <w:sz w:val="16"/>
                <w:szCs w:val="16"/>
              </w:rPr>
            </w:pPr>
            <w:r w:rsidRPr="00AA69AE">
              <w:rPr>
                <w:rFonts w:ascii="Times New Roman" w:hAnsi="Times New Roman" w:cs="Times New Roman"/>
                <w:b/>
                <w:bCs/>
                <w:sz w:val="16"/>
                <w:szCs w:val="16"/>
              </w:rPr>
              <w:t>74.859</w:t>
            </w:r>
          </w:p>
        </w:tc>
        <w:tc>
          <w:tcPr>
            <w:tcW w:w="567" w:type="dxa"/>
            <w:tcBorders>
              <w:top w:val="none" w:sz="0" w:space="0" w:color="auto"/>
              <w:bottom w:val="none" w:sz="0" w:space="0" w:color="auto"/>
            </w:tcBorders>
            <w:vAlign w:val="center"/>
          </w:tcPr>
          <w:p w:rsidR="00984406" w:rsidRPr="00AA69AE" w:rsidRDefault="002B15F7" w:rsidP="00D258CD">
            <w:pPr>
              <w:spacing w:after="0" w:line="240" w:lineRule="auto"/>
              <w:ind w:right="-335"/>
              <w:cnfStyle w:val="000000100000"/>
              <w:rPr>
                <w:rFonts w:ascii="Times New Roman" w:hAnsi="Times New Roman" w:cs="Times New Roman"/>
                <w:b/>
                <w:bCs/>
                <w:sz w:val="16"/>
                <w:szCs w:val="16"/>
                <w:lang w:val="en-US"/>
              </w:rPr>
            </w:pPr>
            <w:r w:rsidRPr="00AA69AE">
              <w:rPr>
                <w:rFonts w:ascii="Times New Roman" w:hAnsi="Times New Roman" w:cs="Times New Roman"/>
                <w:b/>
                <w:bCs/>
                <w:sz w:val="16"/>
                <w:szCs w:val="16"/>
                <w:lang w:val="en-US"/>
              </w:rPr>
              <w:t>2.345</w:t>
            </w:r>
          </w:p>
        </w:tc>
      </w:tr>
    </w:tbl>
    <w:p w:rsidR="00113700" w:rsidRPr="00AA69AE" w:rsidRDefault="00113700" w:rsidP="00F44ADD">
      <w:pPr>
        <w:spacing w:after="0" w:line="240" w:lineRule="auto"/>
        <w:rPr>
          <w:rFonts w:ascii="Times New Roman" w:eastAsia="Times New Roman" w:hAnsi="Times New Roman" w:cs="Times New Roman"/>
          <w:b/>
          <w:bCs/>
          <w:sz w:val="24"/>
          <w:szCs w:val="24"/>
          <w:lang w:val="en-ID" w:eastAsia="en-ID"/>
        </w:rPr>
      </w:pPr>
    </w:p>
    <w:p w:rsidR="00F44ADD" w:rsidRPr="00AA69AE" w:rsidRDefault="00F44ADD" w:rsidP="00D258CD">
      <w:pPr>
        <w:spacing w:after="0" w:line="240" w:lineRule="auto"/>
        <w:jc w:val="both"/>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Dari tabel di atas,</w:t>
      </w:r>
      <w:r w:rsidR="00D258CD" w:rsidRPr="00AA69AE">
        <w:rPr>
          <w:rFonts w:ascii="Times New Roman" w:eastAsia="Times New Roman" w:hAnsi="Times New Roman" w:cs="Times New Roman"/>
          <w:sz w:val="24"/>
          <w:szCs w:val="24"/>
          <w:lang w:val="en-ID" w:eastAsia="en-ID"/>
        </w:rPr>
        <w:t xml:space="preserve"> diketahui data sebagai berikut.</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 xml:space="preserve">N </w:t>
      </w:r>
      <w:r w:rsidRPr="00AA69AE">
        <w:rPr>
          <w:rFonts w:ascii="Times New Roman" w:eastAsia="Times New Roman" w:hAnsi="Times New Roman" w:cs="Times New Roman"/>
          <w:sz w:val="24"/>
          <w:szCs w:val="24"/>
          <w:lang w:val="en-ID" w:eastAsia="en-ID"/>
        </w:rPr>
        <w:tab/>
        <w:t>: 30</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∑X</w:t>
      </w:r>
      <w:r w:rsidRPr="00AA69AE">
        <w:rPr>
          <w:rFonts w:ascii="Times New Roman" w:eastAsia="Times New Roman" w:hAnsi="Times New Roman" w:cs="Times New Roman"/>
          <w:sz w:val="24"/>
          <w:szCs w:val="24"/>
          <w:lang w:val="en-ID" w:eastAsia="en-ID"/>
        </w:rPr>
        <w:tab/>
        <w:t>: 47</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∑Y</w:t>
      </w:r>
      <w:r w:rsidRPr="00AA69AE">
        <w:rPr>
          <w:rFonts w:ascii="Times New Roman" w:eastAsia="Times New Roman" w:hAnsi="Times New Roman" w:cs="Times New Roman"/>
          <w:sz w:val="24"/>
          <w:szCs w:val="24"/>
          <w:lang w:val="en-ID" w:eastAsia="en-ID"/>
        </w:rPr>
        <w:tab/>
        <w:t>: 1.427</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∑X²</w:t>
      </w:r>
      <w:r w:rsidRPr="00AA69AE">
        <w:rPr>
          <w:rFonts w:ascii="Times New Roman" w:eastAsia="Times New Roman" w:hAnsi="Times New Roman" w:cs="Times New Roman"/>
          <w:sz w:val="24"/>
          <w:szCs w:val="24"/>
          <w:lang w:val="en-ID" w:eastAsia="en-ID"/>
        </w:rPr>
        <w:tab/>
        <w:t>: 81</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∑Y²</w:t>
      </w:r>
      <w:r w:rsidRPr="00AA69AE">
        <w:rPr>
          <w:rFonts w:ascii="Times New Roman" w:eastAsia="Times New Roman" w:hAnsi="Times New Roman" w:cs="Times New Roman"/>
          <w:sz w:val="24"/>
          <w:szCs w:val="24"/>
          <w:lang w:val="en-ID" w:eastAsia="en-ID"/>
        </w:rPr>
        <w:tab/>
        <w:t>: 74.859</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∑XY</w:t>
      </w:r>
      <w:r w:rsidRPr="00AA69AE">
        <w:rPr>
          <w:rFonts w:ascii="Times New Roman" w:eastAsia="Times New Roman" w:hAnsi="Times New Roman" w:cs="Times New Roman"/>
          <w:sz w:val="24"/>
          <w:szCs w:val="24"/>
          <w:lang w:val="en-ID" w:eastAsia="en-ID"/>
        </w:rPr>
        <w:tab/>
        <w:t>: 2.345</w:t>
      </w:r>
    </w:p>
    <w:p w:rsidR="00F44ADD" w:rsidRPr="00AA69AE" w:rsidRDefault="00F44ADD" w:rsidP="00F44ADD">
      <w:pPr>
        <w:spacing w:after="0" w:line="240" w:lineRule="auto"/>
        <w:rPr>
          <w:rFonts w:ascii="Times New Roman" w:eastAsia="Times New Roman" w:hAnsi="Times New Roman" w:cs="Times New Roman"/>
          <w:sz w:val="24"/>
          <w:szCs w:val="24"/>
          <w:lang w:val="en-ID" w:eastAsia="en-ID"/>
        </w:rPr>
      </w:pPr>
    </w:p>
    <w:p w:rsidR="00F44ADD" w:rsidRPr="00AA69AE" w:rsidRDefault="00F44ADD" w:rsidP="00F44ADD">
      <w:pPr>
        <w:rPr>
          <w:rFonts w:ascii="Times New Roman" w:eastAsiaTheme="minorEastAsia" w:hAnsi="Times New Roman" w:cs="Times New Roman"/>
          <w:sz w:val="28"/>
          <w:szCs w:val="28"/>
          <w:lang w:val="en-US"/>
        </w:rPr>
      </w:pPr>
      <w:r w:rsidRPr="00AA69AE">
        <w:rPr>
          <w:rFonts w:ascii="Times New Roman" w:hAnsi="Times New Roman" w:cs="Times New Roman"/>
          <w:sz w:val="28"/>
          <w:szCs w:val="28"/>
          <w:lang w:val="en-US"/>
        </w:rPr>
        <w:t>rxy =</w:t>
      </w:r>
      <m:oMath>
        <m:f>
          <m:fPr>
            <m:ctrlPr>
              <w:rPr>
                <w:rFonts w:ascii="Times New Roman" w:hAnsi="Times New Roman" w:cs="Times New Roman"/>
                <w:i/>
                <w:sz w:val="28"/>
                <w:szCs w:val="28"/>
                <w:lang w:val="en-US"/>
              </w:rPr>
            </m:ctrlPr>
          </m:fPr>
          <m:num>
            <m:r>
              <w:rPr>
                <w:rFonts w:ascii="Times New Roman" w:hAnsi="Cambria Math" w:cs="Times New Roman"/>
                <w:sz w:val="28"/>
                <w:szCs w:val="28"/>
                <w:lang w:val="en-US"/>
              </w:rPr>
              <m:t>N</m:t>
            </m:r>
            <m:r>
              <w:rPr>
                <w:rFonts w:ascii="Times New Roman" w:hAnsi="Times New Roman" w:cs="Times New Roman"/>
                <w:sz w:val="28"/>
                <w:szCs w:val="28"/>
                <w:lang w:val="en-US"/>
              </w:rPr>
              <m:t>. ∑</m:t>
            </m:r>
            <m:r>
              <w:rPr>
                <w:rFonts w:ascii="Times New Roman" w:hAnsi="Cambria Math" w:cs="Times New Roman"/>
                <w:sz w:val="28"/>
                <w:szCs w:val="28"/>
                <w:lang w:val="en-US"/>
              </w:rPr>
              <m:t>XY</m:t>
            </m:r>
            <m:r>
              <w:rPr>
                <w:rFonts w:ascii="Times New Roman" w:hAnsi="Times New Roman" w:cs="Times New Roman"/>
                <w:sz w:val="28"/>
                <w:szCs w:val="28"/>
                <w:lang w:val="en-US"/>
              </w:rPr>
              <m:t>-</m:t>
            </m:r>
            <m:d>
              <m:dPr>
                <m:ctrlPr>
                  <w:rPr>
                    <w:rFonts w:ascii="Times New Roman" w:hAnsi="Times New Roman" w:cs="Times New Roman"/>
                    <w:i/>
                    <w:sz w:val="28"/>
                    <w:szCs w:val="28"/>
                    <w:lang w:val="en-US"/>
                  </w:rPr>
                </m:ctrlPr>
              </m:dPr>
              <m:e>
                <m:r>
                  <w:rPr>
                    <w:rFonts w:ascii="Times New Roman" w:hAnsi="Times New Roman" w:cs="Times New Roman"/>
                    <w:sz w:val="28"/>
                    <w:szCs w:val="28"/>
                    <w:lang w:val="en-US"/>
                  </w:rPr>
                  <m:t>∑</m:t>
                </m:r>
                <m:r>
                  <w:rPr>
                    <w:rFonts w:ascii="Times New Roman" w:hAnsi="Cambria Math" w:cs="Times New Roman"/>
                    <w:sz w:val="28"/>
                    <w:szCs w:val="28"/>
                    <w:lang w:val="en-US"/>
                  </w:rPr>
                  <m:t>X</m:t>
                </m:r>
              </m:e>
            </m:d>
            <m:r>
              <w:rPr>
                <w:rFonts w:ascii="Times New Roman" w:hAnsi="Times New Roman" w:cs="Times New Roman"/>
                <w:sz w:val="28"/>
                <w:szCs w:val="28"/>
                <w:lang w:val="en-US"/>
              </w:rPr>
              <m:t>(∑</m:t>
            </m:r>
            <m:r>
              <w:rPr>
                <w:rFonts w:ascii="Times New Roman" w:hAnsi="Cambria Math" w:cs="Times New Roman"/>
                <w:sz w:val="28"/>
                <w:szCs w:val="28"/>
                <w:lang w:val="en-US"/>
              </w:rPr>
              <m:t>Y</m:t>
            </m:r>
            <m:r>
              <w:rPr>
                <w:rFonts w:ascii="Times New Roman" w:hAnsi="Times New Roman" w:cs="Times New Roman"/>
                <w:sz w:val="28"/>
                <w:szCs w:val="28"/>
                <w:lang w:val="en-US"/>
              </w:rPr>
              <m:t>)</m:t>
            </m:r>
          </m:num>
          <m:den>
            <m:rad>
              <m:radPr>
                <m:degHide m:val="on"/>
                <m:ctrlPr>
                  <w:rPr>
                    <w:rFonts w:ascii="Times New Roman" w:hAnsi="Times New Roman" w:cs="Times New Roman"/>
                    <w:i/>
                    <w:sz w:val="28"/>
                    <w:szCs w:val="28"/>
                    <w:lang w:val="en-US"/>
                  </w:rPr>
                </m:ctrlPr>
              </m:radPr>
              <m:deg/>
              <m:e>
                <m:d>
                  <m:dPr>
                    <m:begChr m:val="{"/>
                    <m:endChr m:val="}"/>
                    <m:ctrlPr>
                      <w:rPr>
                        <w:rFonts w:ascii="Times New Roman" w:hAnsi="Times New Roman" w:cs="Times New Roman"/>
                        <w:i/>
                        <w:sz w:val="28"/>
                        <w:szCs w:val="28"/>
                        <w:lang w:val="en-US"/>
                      </w:rPr>
                    </m:ctrlPr>
                  </m:dPr>
                  <m:e>
                    <m:r>
                      <w:rPr>
                        <w:rFonts w:ascii="Times New Roman" w:hAnsi="Cambria Math" w:cs="Times New Roman"/>
                        <w:sz w:val="28"/>
                        <w:szCs w:val="28"/>
                        <w:lang w:val="en-US"/>
                      </w:rPr>
                      <m:t>N</m:t>
                    </m:r>
                    <m:r>
                      <w:rPr>
                        <w:rFonts w:ascii="Times New Roman" w:hAnsi="Times New Roman" w:cs="Times New Roman"/>
                        <w:sz w:val="28"/>
                        <w:szCs w:val="28"/>
                        <w:lang w:val="en-US"/>
                      </w:rPr>
                      <m:t>∑</m:t>
                    </m:r>
                    <m:sSup>
                      <m:sSupPr>
                        <m:ctrlPr>
                          <w:rPr>
                            <w:rFonts w:ascii="Times New Roman" w:hAnsi="Times New Roman" w:cs="Times New Roman"/>
                            <w:sz w:val="28"/>
                            <w:szCs w:val="28"/>
                            <w:vertAlign w:val="superscript"/>
                            <w:lang w:val="en-US"/>
                          </w:rPr>
                        </m:ctrlPr>
                      </m:sSupPr>
                      <m:e>
                        <m:r>
                          <m:rPr>
                            <m:sty m:val="p"/>
                          </m:rPr>
                          <w:rPr>
                            <w:rFonts w:ascii="Times New Roman" w:hAnsi="Times New Roman" w:cs="Times New Roman"/>
                            <w:sz w:val="28"/>
                            <w:szCs w:val="28"/>
                            <w:lang w:val="en-US"/>
                          </w:rPr>
                          <m:t>X</m:t>
                        </m:r>
                        <m:ctrlPr>
                          <w:rPr>
                            <w:rFonts w:ascii="Times New Roman" w:hAnsi="Times New Roman" w:cs="Times New Roman"/>
                            <w:i/>
                            <w:sz w:val="28"/>
                            <w:szCs w:val="28"/>
                            <w:lang w:val="en-US"/>
                          </w:rPr>
                        </m:ctrlPr>
                      </m:e>
                      <m:sup>
                        <m:r>
                          <m:rPr>
                            <m:sty m:val="p"/>
                          </m:rPr>
                          <w:rPr>
                            <w:rFonts w:ascii="Times New Roman" w:hAnsi="Times New Roman" w:cs="Times New Roman"/>
                            <w:sz w:val="28"/>
                            <w:szCs w:val="28"/>
                            <w:vertAlign w:val="superscript"/>
                            <w:lang w:val="en-US"/>
                          </w:rPr>
                          <m:t>2</m:t>
                        </m:r>
                      </m:sup>
                    </m:sSup>
                    <m:r>
                      <w:rPr>
                        <w:rFonts w:ascii="Times New Roman" w:hAnsi="Times New Roman" w:cs="Times New Roman"/>
                        <w:sz w:val="28"/>
                        <w:szCs w:val="28"/>
                        <w:vertAlign w:val="superscript"/>
                        <w:lang w:val="en-US"/>
                      </w:rPr>
                      <m:t>-</m:t>
                    </m:r>
                    <m:sSup>
                      <m:sSupPr>
                        <m:ctrlPr>
                          <w:rPr>
                            <w:rFonts w:ascii="Times New Roman" w:hAnsi="Times New Roman" w:cs="Times New Roman"/>
                            <w:i/>
                            <w:sz w:val="28"/>
                            <w:szCs w:val="28"/>
                            <w:vertAlign w:val="superscript"/>
                            <w:lang w:val="en-US"/>
                          </w:rPr>
                        </m:ctrlPr>
                      </m:sSupPr>
                      <m:e>
                        <m:d>
                          <m:dPr>
                            <m:ctrlPr>
                              <w:rPr>
                                <w:rFonts w:ascii="Times New Roman" w:hAnsi="Times New Roman" w:cs="Times New Roman"/>
                                <w:i/>
                                <w:sz w:val="28"/>
                                <w:szCs w:val="28"/>
                                <w:vertAlign w:val="superscript"/>
                                <w:lang w:val="en-US"/>
                              </w:rPr>
                            </m:ctrlPr>
                          </m:dPr>
                          <m:e>
                            <m:r>
                              <w:rPr>
                                <w:rFonts w:ascii="Times New Roman" w:hAnsi="Times New Roman" w:cs="Times New Roman"/>
                                <w:sz w:val="28"/>
                                <w:szCs w:val="28"/>
                                <w:vertAlign w:val="superscript"/>
                                <w:lang w:val="en-US"/>
                              </w:rPr>
                              <m:t>∑</m:t>
                            </m:r>
                            <m:r>
                              <w:rPr>
                                <w:rFonts w:ascii="Times New Roman" w:hAnsi="Cambria Math" w:cs="Times New Roman"/>
                                <w:sz w:val="28"/>
                                <w:szCs w:val="28"/>
                                <w:vertAlign w:val="superscript"/>
                                <w:lang w:val="en-US"/>
                              </w:rPr>
                              <m:t>X</m:t>
                            </m:r>
                          </m:e>
                        </m:d>
                      </m:e>
                      <m:sup>
                        <m:r>
                          <w:rPr>
                            <w:rFonts w:ascii="Times New Roman" w:hAnsi="Times New Roman" w:cs="Times New Roman"/>
                            <w:sz w:val="28"/>
                            <w:szCs w:val="28"/>
                            <w:vertAlign w:val="superscript"/>
                            <w:lang w:val="en-US"/>
                          </w:rPr>
                          <m:t>2</m:t>
                        </m:r>
                      </m:sup>
                    </m:sSup>
                    <m:ctrlPr>
                      <w:rPr>
                        <w:rFonts w:ascii="Times New Roman" w:hAnsi="Times New Roman" w:cs="Times New Roman"/>
                        <w:i/>
                        <w:sz w:val="28"/>
                        <w:szCs w:val="28"/>
                        <w:vertAlign w:val="superscript"/>
                        <w:lang w:val="en-US"/>
                      </w:rPr>
                    </m:ctrlPr>
                  </m:e>
                </m:d>
                <m:r>
                  <w:rPr>
                    <w:rFonts w:ascii="Times New Roman" w:hAnsi="Times New Roman" w:cs="Times New Roman"/>
                    <w:sz w:val="28"/>
                    <w:szCs w:val="28"/>
                    <w:vertAlign w:val="superscript"/>
                    <w:lang w:val="en-US"/>
                  </w:rPr>
                  <m:t>{</m:t>
                </m:r>
                <m:r>
                  <w:rPr>
                    <w:rFonts w:ascii="Times New Roman" w:hAnsi="Cambria Math" w:cs="Times New Roman"/>
                    <w:sz w:val="28"/>
                    <w:szCs w:val="28"/>
                    <w:vertAlign w:val="superscript"/>
                    <w:lang w:val="en-US"/>
                  </w:rPr>
                  <m:t>N</m:t>
                </m:r>
                <m:r>
                  <w:rPr>
                    <w:rFonts w:ascii="Times New Roman" w:hAnsi="Times New Roman" w:cs="Times New Roman"/>
                    <w:sz w:val="28"/>
                    <w:szCs w:val="28"/>
                    <w:vertAlign w:val="superscript"/>
                    <w:lang w:val="en-US"/>
                  </w:rPr>
                  <m:t>∑</m:t>
                </m:r>
                <m:sSup>
                  <m:sSupPr>
                    <m:ctrlPr>
                      <w:rPr>
                        <w:rFonts w:ascii="Times New Roman" w:hAnsi="Times New Roman" w:cs="Times New Roman"/>
                        <w:i/>
                        <w:sz w:val="28"/>
                        <w:szCs w:val="28"/>
                        <w:vertAlign w:val="superscript"/>
                        <w:lang w:val="en-US"/>
                      </w:rPr>
                    </m:ctrlPr>
                  </m:sSupPr>
                  <m:e>
                    <m:r>
                      <w:rPr>
                        <w:rFonts w:ascii="Times New Roman" w:hAnsi="Cambria Math" w:cs="Times New Roman"/>
                        <w:sz w:val="28"/>
                        <w:szCs w:val="28"/>
                        <w:vertAlign w:val="superscript"/>
                        <w:lang w:val="en-US"/>
                      </w:rPr>
                      <m:t>Y</m:t>
                    </m:r>
                  </m:e>
                  <m:sup>
                    <m:r>
                      <w:rPr>
                        <w:rFonts w:ascii="Times New Roman" w:hAnsi="Times New Roman" w:cs="Times New Roman"/>
                        <w:sz w:val="28"/>
                        <w:szCs w:val="28"/>
                        <w:vertAlign w:val="superscript"/>
                        <w:lang w:val="en-US"/>
                      </w:rPr>
                      <m:t>2</m:t>
                    </m:r>
                  </m:sup>
                </m:sSup>
                <m:r>
                  <w:rPr>
                    <w:rFonts w:ascii="Times New Roman" w:hAnsi="Times New Roman" w:cs="Times New Roman"/>
                    <w:sz w:val="28"/>
                    <w:szCs w:val="28"/>
                    <w:vertAlign w:val="superscript"/>
                    <w:lang w:val="en-US"/>
                  </w:rPr>
                  <m:t>-(∑</m:t>
                </m:r>
                <m:r>
                  <w:rPr>
                    <w:rFonts w:ascii="Times New Roman" w:hAnsi="Cambria Math" w:cs="Times New Roman"/>
                    <w:sz w:val="28"/>
                    <w:szCs w:val="28"/>
                    <w:vertAlign w:val="superscript"/>
                    <w:lang w:val="en-US"/>
                  </w:rPr>
                  <m:t>Y</m:t>
                </m:r>
                <m:r>
                  <w:rPr>
                    <w:rFonts w:ascii="Times New Roman" w:hAnsi="Times New Roman" w:cs="Times New Roman"/>
                    <w:sz w:val="28"/>
                    <w:szCs w:val="28"/>
                    <w:vertAlign w:val="superscript"/>
                    <w:lang w:val="en-US"/>
                  </w:rPr>
                  <m:t>)²}</m:t>
                </m:r>
              </m:e>
            </m:rad>
          </m:den>
        </m:f>
      </m:oMath>
    </w:p>
    <w:p w:rsidR="00F44ADD" w:rsidRPr="00AA69AE" w:rsidRDefault="00F44ADD" w:rsidP="00F44ADD">
      <w:pPr>
        <w:rPr>
          <w:rFonts w:ascii="Times New Roman" w:eastAsiaTheme="minorEastAsia" w:hAnsi="Times New Roman" w:cs="Times New Roman"/>
          <w:sz w:val="28"/>
          <w:szCs w:val="28"/>
          <w:lang w:val="en-US"/>
        </w:rPr>
      </w:pPr>
      <w:r w:rsidRPr="00AA69AE">
        <w:rPr>
          <w:rFonts w:ascii="Times New Roman" w:hAnsi="Times New Roman" w:cs="Times New Roman"/>
          <w:sz w:val="28"/>
          <w:szCs w:val="28"/>
          <w:lang w:val="en-US"/>
        </w:rPr>
        <w:lastRenderedPageBreak/>
        <w:t>rxy =</w:t>
      </w:r>
      <m:oMath>
        <m:f>
          <m:fPr>
            <m:ctrlPr>
              <w:rPr>
                <w:rFonts w:ascii="Times New Roman" w:hAnsi="Times New Roman" w:cs="Times New Roman"/>
                <w:i/>
                <w:sz w:val="28"/>
                <w:szCs w:val="28"/>
                <w:lang w:val="en-US"/>
              </w:rPr>
            </m:ctrlPr>
          </m:fPr>
          <m:num>
            <m:r>
              <w:rPr>
                <w:rFonts w:ascii="Times New Roman" w:hAnsi="Times New Roman" w:cs="Times New Roman"/>
                <w:sz w:val="28"/>
                <w:szCs w:val="28"/>
                <w:lang w:val="en-US"/>
              </w:rPr>
              <m:t>30. 2345-(47)</m:t>
            </m:r>
            <m:d>
              <m:dPr>
                <m:ctrlPr>
                  <w:rPr>
                    <w:rFonts w:ascii="Times New Roman" w:hAnsi="Times New Roman" w:cs="Times New Roman"/>
                    <w:i/>
                    <w:sz w:val="28"/>
                    <w:szCs w:val="28"/>
                    <w:lang w:val="en-US"/>
                  </w:rPr>
                </m:ctrlPr>
              </m:dPr>
              <m:e>
                <m:r>
                  <w:rPr>
                    <w:rFonts w:ascii="Times New Roman" w:hAnsi="Times New Roman" w:cs="Times New Roman"/>
                    <w:sz w:val="28"/>
                    <w:szCs w:val="28"/>
                    <w:lang w:val="en-US"/>
                  </w:rPr>
                  <m:t>1427</m:t>
                </m:r>
              </m:e>
            </m:d>
          </m:num>
          <m:den>
            <m:rad>
              <m:radPr>
                <m:degHide m:val="on"/>
                <m:ctrlPr>
                  <w:rPr>
                    <w:rFonts w:ascii="Times New Roman" w:hAnsi="Times New Roman" w:cs="Times New Roman"/>
                    <w:i/>
                    <w:sz w:val="28"/>
                    <w:szCs w:val="28"/>
                    <w:lang w:val="en-US"/>
                  </w:rPr>
                </m:ctrlPr>
              </m:radPr>
              <m:deg/>
              <m:e>
                <m:d>
                  <m:dPr>
                    <m:begChr m:val="{"/>
                    <m:endChr m:val="}"/>
                    <m:ctrlPr>
                      <w:rPr>
                        <w:rFonts w:ascii="Times New Roman" w:hAnsi="Times New Roman" w:cs="Times New Roman"/>
                        <w:i/>
                        <w:sz w:val="28"/>
                        <w:szCs w:val="28"/>
                        <w:lang w:val="en-US"/>
                      </w:rPr>
                    </m:ctrlPr>
                  </m:dPr>
                  <m:e>
                    <m:r>
                      <w:rPr>
                        <w:rFonts w:ascii="Times New Roman" w:hAnsi="Times New Roman" w:cs="Times New Roman"/>
                        <w:sz w:val="28"/>
                        <w:szCs w:val="28"/>
                        <w:lang w:val="en-US"/>
                      </w:rPr>
                      <m:t>30.81</m:t>
                    </m:r>
                    <m:r>
                      <w:rPr>
                        <w:rFonts w:ascii="Times New Roman" w:hAnsi="Times New Roman" w:cs="Times New Roman"/>
                        <w:sz w:val="28"/>
                        <w:szCs w:val="28"/>
                        <w:vertAlign w:val="superscript"/>
                        <w:lang w:val="en-US"/>
                      </w:rPr>
                      <m:t>-</m:t>
                    </m:r>
                    <m:sSup>
                      <m:sSupPr>
                        <m:ctrlPr>
                          <w:rPr>
                            <w:rFonts w:ascii="Times New Roman" w:hAnsi="Times New Roman" w:cs="Times New Roman"/>
                            <w:i/>
                            <w:sz w:val="28"/>
                            <w:szCs w:val="28"/>
                            <w:vertAlign w:val="superscript"/>
                            <w:lang w:val="en-US"/>
                          </w:rPr>
                        </m:ctrlPr>
                      </m:sSupPr>
                      <m:e>
                        <m:d>
                          <m:dPr>
                            <m:ctrlPr>
                              <w:rPr>
                                <w:rFonts w:ascii="Times New Roman" w:hAnsi="Times New Roman" w:cs="Times New Roman"/>
                                <w:i/>
                                <w:sz w:val="28"/>
                                <w:szCs w:val="28"/>
                                <w:vertAlign w:val="superscript"/>
                                <w:lang w:val="en-US"/>
                              </w:rPr>
                            </m:ctrlPr>
                          </m:dPr>
                          <m:e>
                            <m:r>
                              <w:rPr>
                                <w:rFonts w:ascii="Times New Roman" w:hAnsi="Times New Roman" w:cs="Times New Roman"/>
                                <w:sz w:val="28"/>
                                <w:szCs w:val="28"/>
                                <w:vertAlign w:val="superscript"/>
                                <w:lang w:val="en-US"/>
                              </w:rPr>
                              <m:t>47</m:t>
                            </m:r>
                          </m:e>
                        </m:d>
                      </m:e>
                      <m:sup>
                        <m:r>
                          <w:rPr>
                            <w:rFonts w:ascii="Times New Roman" w:hAnsi="Times New Roman" w:cs="Times New Roman"/>
                            <w:sz w:val="28"/>
                            <w:szCs w:val="28"/>
                            <w:vertAlign w:val="superscript"/>
                            <w:lang w:val="en-US"/>
                          </w:rPr>
                          <m:t>2</m:t>
                        </m:r>
                      </m:sup>
                    </m:sSup>
                    <m:ctrlPr>
                      <w:rPr>
                        <w:rFonts w:ascii="Times New Roman" w:hAnsi="Times New Roman" w:cs="Times New Roman"/>
                        <w:i/>
                        <w:sz w:val="28"/>
                        <w:szCs w:val="28"/>
                        <w:vertAlign w:val="superscript"/>
                        <w:lang w:val="en-US"/>
                      </w:rPr>
                    </m:ctrlPr>
                  </m:e>
                </m:d>
                <m:r>
                  <w:rPr>
                    <w:rFonts w:ascii="Times New Roman" w:hAnsi="Times New Roman" w:cs="Times New Roman"/>
                    <w:sz w:val="28"/>
                    <w:szCs w:val="28"/>
                    <w:vertAlign w:val="superscript"/>
                    <w:lang w:val="en-US"/>
                  </w:rPr>
                  <m:t>{30.74859-(1427)²}</m:t>
                </m:r>
              </m:e>
            </m:rad>
          </m:den>
        </m:f>
      </m:oMath>
    </w:p>
    <w:p w:rsidR="002E558E" w:rsidRPr="00AA69AE" w:rsidRDefault="002E558E" w:rsidP="002E558E">
      <w:pPr>
        <w:spacing w:after="0" w:line="240" w:lineRule="auto"/>
        <w:rPr>
          <w:rFonts w:ascii="Times New Roman" w:eastAsia="Times New Roman" w:hAnsi="Times New Roman" w:cs="Times New Roman"/>
          <w:sz w:val="24"/>
          <w:szCs w:val="24"/>
          <w:lang w:val="en-ID" w:eastAsia="en-ID"/>
        </w:rPr>
      </w:pPr>
      <w:r w:rsidRPr="00AA69AE">
        <w:rPr>
          <w:rFonts w:ascii="Times New Roman" w:hAnsi="Times New Roman" w:cs="Times New Roman"/>
          <w:sz w:val="28"/>
          <w:szCs w:val="28"/>
          <w:lang w:val="en-US"/>
        </w:rPr>
        <w:t>rxy =</w:t>
      </w:r>
      <m:oMath>
        <m:f>
          <m:fPr>
            <m:ctrlPr>
              <w:rPr>
                <w:rFonts w:ascii="Times New Roman" w:hAnsi="Times New Roman" w:cs="Times New Roman"/>
                <w:i/>
                <w:sz w:val="28"/>
                <w:szCs w:val="28"/>
                <w:lang w:val="en-US"/>
              </w:rPr>
            </m:ctrlPr>
          </m:fPr>
          <m:num>
            <m:r>
              <w:rPr>
                <w:rFonts w:ascii="Times New Roman" w:hAnsi="Times New Roman" w:cs="Times New Roman"/>
                <w:sz w:val="28"/>
                <w:szCs w:val="28"/>
                <w:lang w:val="en-US"/>
              </w:rPr>
              <m:t>70350-67069</m:t>
            </m:r>
          </m:num>
          <m:den>
            <m:rad>
              <m:radPr>
                <m:degHide m:val="on"/>
                <m:ctrlPr>
                  <w:rPr>
                    <w:rFonts w:ascii="Times New Roman" w:hAnsi="Times New Roman" w:cs="Times New Roman"/>
                    <w:i/>
                    <w:sz w:val="28"/>
                    <w:szCs w:val="28"/>
                    <w:lang w:val="en-US"/>
                  </w:rPr>
                </m:ctrlPr>
              </m:radPr>
              <m:deg/>
              <m:e>
                <m:d>
                  <m:dPr>
                    <m:begChr m:val="{"/>
                    <m:endChr m:val="}"/>
                    <m:ctrlPr>
                      <w:rPr>
                        <w:rFonts w:ascii="Times New Roman" w:hAnsi="Times New Roman" w:cs="Times New Roman"/>
                        <w:i/>
                        <w:sz w:val="28"/>
                        <w:szCs w:val="28"/>
                        <w:lang w:val="en-US"/>
                      </w:rPr>
                    </m:ctrlPr>
                  </m:dPr>
                  <m:e>
                    <m:r>
                      <w:rPr>
                        <w:rFonts w:ascii="Times New Roman" w:hAnsi="Times New Roman" w:cs="Times New Roman"/>
                        <w:sz w:val="28"/>
                        <w:szCs w:val="28"/>
                        <w:vertAlign w:val="superscript"/>
                        <w:lang w:val="en-US"/>
                      </w:rPr>
                      <m:t>2430-2209</m:t>
                    </m:r>
                    <m:ctrlPr>
                      <w:rPr>
                        <w:rFonts w:ascii="Times New Roman" w:hAnsi="Times New Roman" w:cs="Times New Roman"/>
                        <w:i/>
                        <w:sz w:val="28"/>
                        <w:szCs w:val="28"/>
                        <w:vertAlign w:val="superscript"/>
                        <w:lang w:val="en-US"/>
                      </w:rPr>
                    </m:ctrlPr>
                  </m:e>
                </m:d>
                <m:r>
                  <w:rPr>
                    <w:rFonts w:ascii="Times New Roman" w:hAnsi="Times New Roman" w:cs="Times New Roman"/>
                    <w:sz w:val="28"/>
                    <w:szCs w:val="28"/>
                    <w:vertAlign w:val="superscript"/>
                    <w:lang w:val="en-US"/>
                  </w:rPr>
                  <m:t>{2245770-2036329}</m:t>
                </m:r>
              </m:e>
            </m:rad>
          </m:den>
        </m:f>
      </m:oMath>
    </w:p>
    <w:p w:rsidR="004013D5" w:rsidRPr="00AA69AE" w:rsidRDefault="004013D5" w:rsidP="002E558E">
      <w:pPr>
        <w:spacing w:after="0"/>
        <w:rPr>
          <w:rFonts w:ascii="Times New Roman" w:hAnsi="Times New Roman" w:cs="Times New Roman"/>
          <w:sz w:val="24"/>
          <w:szCs w:val="24"/>
          <w:lang w:val="en-US"/>
        </w:rPr>
      </w:pPr>
    </w:p>
    <w:p w:rsidR="002E558E" w:rsidRPr="00AA69AE" w:rsidRDefault="002E558E" w:rsidP="002E558E">
      <w:pPr>
        <w:spacing w:after="0" w:line="240" w:lineRule="auto"/>
        <w:rPr>
          <w:rFonts w:ascii="Times New Roman" w:eastAsiaTheme="minorEastAsia" w:hAnsi="Times New Roman" w:cs="Times New Roman"/>
          <w:sz w:val="28"/>
          <w:szCs w:val="28"/>
          <w:lang w:val="en-US"/>
        </w:rPr>
      </w:pPr>
      <w:r w:rsidRPr="00AA69AE">
        <w:rPr>
          <w:rFonts w:ascii="Times New Roman" w:hAnsi="Times New Roman" w:cs="Times New Roman"/>
          <w:sz w:val="28"/>
          <w:szCs w:val="28"/>
          <w:lang w:val="en-US"/>
        </w:rPr>
        <w:t>rxy =</w:t>
      </w:r>
      <m:oMath>
        <m:f>
          <m:fPr>
            <m:ctrlPr>
              <w:rPr>
                <w:rFonts w:ascii="Times New Roman" w:hAnsi="Times New Roman" w:cs="Times New Roman"/>
                <w:i/>
                <w:sz w:val="28"/>
                <w:szCs w:val="28"/>
                <w:lang w:val="en-US"/>
              </w:rPr>
            </m:ctrlPr>
          </m:fPr>
          <m:num>
            <m:r>
              <w:rPr>
                <w:rFonts w:ascii="Times New Roman" w:hAnsi="Times New Roman" w:cs="Times New Roman"/>
                <w:sz w:val="28"/>
                <w:szCs w:val="28"/>
                <w:lang w:val="en-US"/>
              </w:rPr>
              <m:t>3281</m:t>
            </m:r>
          </m:num>
          <m:den>
            <m:rad>
              <m:radPr>
                <m:degHide m:val="on"/>
                <m:ctrlPr>
                  <w:rPr>
                    <w:rFonts w:ascii="Times New Roman" w:hAnsi="Times New Roman" w:cs="Times New Roman"/>
                    <w:i/>
                    <w:sz w:val="28"/>
                    <w:szCs w:val="28"/>
                    <w:lang w:val="en-US"/>
                  </w:rPr>
                </m:ctrlPr>
              </m:radPr>
              <m:deg/>
              <m:e>
                <m:r>
                  <w:rPr>
                    <w:rFonts w:ascii="Times New Roman" w:hAnsi="Times New Roman" w:cs="Times New Roman"/>
                    <w:sz w:val="28"/>
                    <w:szCs w:val="28"/>
                    <w:vertAlign w:val="superscript"/>
                    <w:lang w:val="en-US"/>
                  </w:rPr>
                  <m:t>{221}</m:t>
                </m:r>
                <m:d>
                  <m:dPr>
                    <m:begChr m:val="{"/>
                    <m:endChr m:val="}"/>
                    <m:ctrlPr>
                      <w:rPr>
                        <w:rFonts w:ascii="Times New Roman" w:hAnsi="Times New Roman" w:cs="Times New Roman"/>
                        <w:i/>
                        <w:sz w:val="28"/>
                        <w:szCs w:val="28"/>
                        <w:lang w:val="en-US"/>
                      </w:rPr>
                    </m:ctrlPr>
                  </m:dPr>
                  <m:e>
                    <m:r>
                      <w:rPr>
                        <w:rFonts w:ascii="Times New Roman" w:hAnsi="Times New Roman" w:cs="Times New Roman"/>
                        <w:sz w:val="28"/>
                        <w:szCs w:val="28"/>
                        <w:lang w:val="en-US"/>
                      </w:rPr>
                      <m:t>209441</m:t>
                    </m:r>
                    <m:ctrlPr>
                      <w:rPr>
                        <w:rFonts w:ascii="Times New Roman" w:hAnsi="Times New Roman" w:cs="Times New Roman"/>
                        <w:i/>
                        <w:sz w:val="28"/>
                        <w:szCs w:val="28"/>
                        <w:vertAlign w:val="superscript"/>
                        <w:lang w:val="en-US"/>
                      </w:rPr>
                    </m:ctrlPr>
                  </m:e>
                </m:d>
              </m:e>
            </m:rad>
          </m:den>
        </m:f>
      </m:oMath>
    </w:p>
    <w:p w:rsidR="004013D5" w:rsidRPr="00AA69AE" w:rsidRDefault="004013D5" w:rsidP="004013D5">
      <w:pPr>
        <w:pStyle w:val="ListParagraph"/>
        <w:spacing w:after="0" w:line="276" w:lineRule="auto"/>
        <w:ind w:left="76" w:firstLine="644"/>
        <w:rPr>
          <w:rFonts w:ascii="Times New Roman" w:hAnsi="Times New Roman"/>
          <w:sz w:val="24"/>
          <w:szCs w:val="24"/>
        </w:rPr>
      </w:pPr>
    </w:p>
    <w:p w:rsidR="003E5743" w:rsidRPr="00AA69AE" w:rsidRDefault="003E5743" w:rsidP="003E5743">
      <w:pPr>
        <w:spacing w:after="0" w:line="240" w:lineRule="auto"/>
        <w:rPr>
          <w:rFonts w:ascii="Times New Roman" w:eastAsiaTheme="minorEastAsia" w:hAnsi="Times New Roman" w:cs="Times New Roman"/>
          <w:sz w:val="28"/>
          <w:szCs w:val="28"/>
          <w:lang w:val="en-US"/>
        </w:rPr>
      </w:pPr>
      <w:r w:rsidRPr="00AA69AE">
        <w:rPr>
          <w:rFonts w:ascii="Times New Roman" w:hAnsi="Times New Roman" w:cs="Times New Roman"/>
          <w:sz w:val="28"/>
          <w:szCs w:val="28"/>
          <w:lang w:val="en-US"/>
        </w:rPr>
        <w:t>rxy =</w:t>
      </w:r>
      <m:oMath>
        <m:f>
          <m:fPr>
            <m:ctrlPr>
              <w:rPr>
                <w:rFonts w:ascii="Times New Roman" w:hAnsi="Times New Roman" w:cs="Times New Roman"/>
                <w:i/>
                <w:sz w:val="28"/>
                <w:szCs w:val="28"/>
                <w:lang w:val="en-US"/>
              </w:rPr>
            </m:ctrlPr>
          </m:fPr>
          <m:num>
            <m:r>
              <w:rPr>
                <w:rFonts w:ascii="Times New Roman" w:hAnsi="Times New Roman" w:cs="Times New Roman"/>
                <w:sz w:val="28"/>
                <w:szCs w:val="28"/>
                <w:lang w:val="en-US"/>
              </w:rPr>
              <m:t>3281</m:t>
            </m:r>
          </m:num>
          <m:den>
            <m:rad>
              <m:radPr>
                <m:degHide m:val="on"/>
                <m:ctrlPr>
                  <w:rPr>
                    <w:rFonts w:ascii="Times New Roman" w:hAnsi="Times New Roman" w:cs="Times New Roman"/>
                    <w:i/>
                    <w:sz w:val="28"/>
                    <w:szCs w:val="28"/>
                    <w:lang w:val="en-US"/>
                  </w:rPr>
                </m:ctrlPr>
              </m:radPr>
              <m:deg/>
              <m:e>
                <m:r>
                  <w:rPr>
                    <w:rFonts w:ascii="Times New Roman" w:hAnsi="Times New Roman" w:cs="Times New Roman"/>
                    <w:sz w:val="28"/>
                    <w:szCs w:val="28"/>
                    <w:lang w:val="en-US"/>
                  </w:rPr>
                  <m:t>46286461</m:t>
                </m:r>
              </m:e>
            </m:rad>
          </m:den>
        </m:f>
      </m:oMath>
    </w:p>
    <w:p w:rsidR="0047703E" w:rsidRPr="00AA69AE" w:rsidRDefault="0047703E" w:rsidP="003E5743">
      <w:pPr>
        <w:spacing w:after="0" w:line="240" w:lineRule="auto"/>
        <w:rPr>
          <w:rFonts w:ascii="Times New Roman" w:eastAsiaTheme="minorEastAsia" w:hAnsi="Times New Roman" w:cs="Times New Roman"/>
          <w:sz w:val="28"/>
          <w:szCs w:val="28"/>
          <w:lang w:val="en-US"/>
        </w:rPr>
      </w:pPr>
    </w:p>
    <w:p w:rsidR="003E5743" w:rsidRPr="00AA69AE" w:rsidRDefault="003E5743" w:rsidP="003E5743">
      <w:pPr>
        <w:spacing w:after="0" w:line="240" w:lineRule="auto"/>
        <w:rPr>
          <w:rFonts w:ascii="Times New Roman" w:eastAsiaTheme="minorEastAsia" w:hAnsi="Times New Roman" w:cs="Times New Roman"/>
          <w:sz w:val="24"/>
          <w:szCs w:val="24"/>
          <w:lang w:val="en-US"/>
        </w:rPr>
      </w:pPr>
      <w:r w:rsidRPr="00AA69AE">
        <w:rPr>
          <w:rFonts w:ascii="Times New Roman" w:hAnsi="Times New Roman" w:cs="Times New Roman"/>
          <w:sz w:val="28"/>
          <w:szCs w:val="28"/>
          <w:lang w:val="en-US"/>
        </w:rPr>
        <w:t>rxy =</w:t>
      </w:r>
      <m:oMath>
        <m:f>
          <m:fPr>
            <m:ctrlPr>
              <w:rPr>
                <w:rFonts w:ascii="Times New Roman" w:hAnsi="Times New Roman" w:cs="Times New Roman"/>
                <w:i/>
                <w:sz w:val="28"/>
                <w:szCs w:val="28"/>
                <w:lang w:val="en-US"/>
              </w:rPr>
            </m:ctrlPr>
          </m:fPr>
          <m:num>
            <m:r>
              <w:rPr>
                <w:rFonts w:ascii="Times New Roman" w:hAnsi="Times New Roman" w:cs="Times New Roman"/>
                <w:sz w:val="28"/>
                <w:szCs w:val="28"/>
                <w:lang w:val="en-US"/>
              </w:rPr>
              <m:t>3281</m:t>
            </m:r>
          </m:num>
          <m:den>
            <m:r>
              <w:rPr>
                <w:rFonts w:ascii="Times New Roman" w:hAnsi="Times New Roman" w:cs="Times New Roman"/>
                <w:sz w:val="28"/>
                <w:szCs w:val="28"/>
                <w:lang w:val="en-US"/>
              </w:rPr>
              <m:t>6803,415</m:t>
            </m:r>
          </m:den>
        </m:f>
      </m:oMath>
      <w:r w:rsidRPr="00AA69AE">
        <w:rPr>
          <w:rFonts w:ascii="Times New Roman" w:eastAsiaTheme="minorEastAsia" w:hAnsi="Times New Roman" w:cs="Times New Roman"/>
          <w:sz w:val="28"/>
          <w:szCs w:val="28"/>
          <w:lang w:val="en-US"/>
        </w:rPr>
        <w:t xml:space="preserve"> = </w:t>
      </w:r>
      <w:r w:rsidRPr="00AA69AE">
        <w:rPr>
          <w:rFonts w:ascii="Times New Roman" w:eastAsiaTheme="minorEastAsia" w:hAnsi="Times New Roman" w:cs="Times New Roman"/>
          <w:sz w:val="24"/>
          <w:szCs w:val="24"/>
          <w:lang w:val="en-US"/>
        </w:rPr>
        <w:t>0,482</w:t>
      </w:r>
    </w:p>
    <w:p w:rsidR="00452DC2" w:rsidRPr="00AA69AE" w:rsidRDefault="00452DC2" w:rsidP="003E5743">
      <w:pPr>
        <w:spacing w:after="0" w:line="240" w:lineRule="auto"/>
        <w:rPr>
          <w:rFonts w:ascii="Times New Roman" w:eastAsiaTheme="minorEastAsia" w:hAnsi="Times New Roman" w:cs="Times New Roman"/>
          <w:sz w:val="28"/>
          <w:szCs w:val="28"/>
          <w:lang w:val="en-US"/>
        </w:rPr>
      </w:pPr>
    </w:p>
    <w:p w:rsidR="003E5743" w:rsidRPr="00AA69AE" w:rsidRDefault="003E5743" w:rsidP="00FD5D54">
      <w:pPr>
        <w:spacing w:after="0" w:line="240" w:lineRule="auto"/>
        <w:ind w:firstLine="567"/>
        <w:jc w:val="both"/>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 xml:space="preserve">Setelah melakukan perhitungan secara keseluruhan maka yang diperoleh antara akreditasi sekolah terhadap implementasi PPK berbasis kelas diperoleh angka korelasi </w:t>
      </w:r>
      <w:r w:rsidRPr="00AA69AE">
        <w:rPr>
          <w:rFonts w:ascii="Times New Roman" w:eastAsia="Times New Roman" w:hAnsi="Times New Roman" w:cs="Times New Roman"/>
          <w:i/>
          <w:iCs/>
          <w:sz w:val="24"/>
          <w:szCs w:val="24"/>
          <w:lang w:val="en-ID" w:eastAsia="en-ID"/>
        </w:rPr>
        <w:t>product moment</w:t>
      </w:r>
      <w:r w:rsidRPr="00AA69AE">
        <w:rPr>
          <w:rFonts w:ascii="Times New Roman" w:eastAsia="Times New Roman" w:hAnsi="Times New Roman" w:cs="Times New Roman"/>
          <w:sz w:val="24"/>
          <w:szCs w:val="24"/>
          <w:lang w:val="en-ID" w:eastAsia="en-ID"/>
        </w:rPr>
        <w:t xml:space="preserve"> sebesar 0,482. Selanjutnya, untuk memberi interpretasi terhadap kategori pengaruh tersebut, maka dapat </w:t>
      </w:r>
      <w:r w:rsidR="00D258CD" w:rsidRPr="00AA69AE">
        <w:rPr>
          <w:rFonts w:ascii="Times New Roman" w:eastAsia="Times New Roman" w:hAnsi="Times New Roman" w:cs="Times New Roman"/>
          <w:sz w:val="24"/>
          <w:szCs w:val="24"/>
          <w:lang w:val="en-ID" w:eastAsia="en-ID"/>
        </w:rPr>
        <w:t xml:space="preserve">digunakan pedoman pada tabel 5 </w:t>
      </w:r>
      <w:r w:rsidRPr="00AA69AE">
        <w:rPr>
          <w:rFonts w:ascii="Times New Roman" w:eastAsia="Times New Roman" w:hAnsi="Times New Roman" w:cs="Times New Roman"/>
          <w:sz w:val="24"/>
          <w:szCs w:val="24"/>
          <w:lang w:val="en-ID" w:eastAsia="en-ID"/>
        </w:rPr>
        <w:t>berikut:</w:t>
      </w:r>
    </w:p>
    <w:p w:rsidR="003E5743" w:rsidRPr="00AA69AE" w:rsidRDefault="003E5743" w:rsidP="003E5743">
      <w:pPr>
        <w:spacing w:after="0" w:line="240" w:lineRule="auto"/>
        <w:jc w:val="both"/>
        <w:rPr>
          <w:rFonts w:ascii="Times New Roman" w:eastAsia="Times New Roman" w:hAnsi="Times New Roman" w:cs="Times New Roman"/>
          <w:sz w:val="24"/>
          <w:szCs w:val="24"/>
          <w:lang w:val="en-ID" w:eastAsia="en-ID"/>
        </w:rPr>
      </w:pPr>
    </w:p>
    <w:p w:rsidR="003E5743" w:rsidRPr="00AA69AE" w:rsidRDefault="003E5743" w:rsidP="003E5743">
      <w:pPr>
        <w:spacing w:after="0" w:line="240" w:lineRule="auto"/>
        <w:jc w:val="center"/>
        <w:rPr>
          <w:rFonts w:ascii="Times New Roman" w:eastAsia="Times New Roman" w:hAnsi="Times New Roman" w:cs="Times New Roman"/>
          <w:b/>
          <w:bCs/>
          <w:sz w:val="24"/>
          <w:szCs w:val="24"/>
          <w:lang w:val="en-ID" w:eastAsia="en-ID"/>
        </w:rPr>
      </w:pPr>
      <w:r w:rsidRPr="00AA69AE">
        <w:rPr>
          <w:rFonts w:ascii="Times New Roman" w:eastAsia="Times New Roman" w:hAnsi="Times New Roman" w:cs="Times New Roman"/>
          <w:b/>
          <w:bCs/>
          <w:sz w:val="24"/>
          <w:szCs w:val="24"/>
          <w:lang w:val="en-ID" w:eastAsia="en-ID"/>
        </w:rPr>
        <w:t>Tabel 5. Pedoman Interpretasi Koefisien Korelasi Nilai</w:t>
      </w:r>
    </w:p>
    <w:p w:rsidR="003E5743" w:rsidRPr="00AA69AE" w:rsidRDefault="003E5743" w:rsidP="003E5743">
      <w:pPr>
        <w:spacing w:after="0" w:line="240" w:lineRule="auto"/>
        <w:jc w:val="both"/>
        <w:rPr>
          <w:rFonts w:ascii="Times New Roman" w:eastAsia="Times New Roman" w:hAnsi="Times New Roman" w:cs="Times New Roman"/>
          <w:sz w:val="24"/>
          <w:szCs w:val="24"/>
          <w:lang w:val="en-ID" w:eastAsia="en-ID"/>
        </w:rPr>
      </w:pPr>
    </w:p>
    <w:tbl>
      <w:tblPr>
        <w:tblStyle w:val="PlainTable2"/>
        <w:tblW w:w="4072" w:type="dxa"/>
        <w:tblInd w:w="108" w:type="dxa"/>
        <w:tblLook w:val="04A0"/>
      </w:tblPr>
      <w:tblGrid>
        <w:gridCol w:w="2039"/>
        <w:gridCol w:w="2033"/>
      </w:tblGrid>
      <w:tr w:rsidR="003E5743" w:rsidRPr="00AA69AE" w:rsidTr="00FD5D54">
        <w:trPr>
          <w:cnfStyle w:val="100000000000"/>
          <w:trHeight w:val="20"/>
        </w:trPr>
        <w:tc>
          <w:tcPr>
            <w:cnfStyle w:val="001000000000"/>
            <w:tcW w:w="2039" w:type="dxa"/>
            <w:vAlign w:val="center"/>
          </w:tcPr>
          <w:p w:rsidR="003E5743" w:rsidRPr="00AA69AE" w:rsidRDefault="003E5743" w:rsidP="00D258CD">
            <w:pPr>
              <w:spacing w:after="0" w:line="240" w:lineRule="auto"/>
              <w:jc w:val="center"/>
              <w:rPr>
                <w:rFonts w:ascii="Times New Roman" w:eastAsiaTheme="minorEastAsia" w:hAnsi="Times New Roman" w:cs="Times New Roman"/>
                <w:lang w:val="en-US"/>
              </w:rPr>
            </w:pPr>
            <w:r w:rsidRPr="00AA69AE">
              <w:rPr>
                <w:rFonts w:ascii="Times New Roman" w:eastAsiaTheme="minorEastAsia" w:hAnsi="Times New Roman" w:cs="Times New Roman"/>
                <w:lang w:val="en-US"/>
              </w:rPr>
              <w:t>Interval</w:t>
            </w:r>
          </w:p>
        </w:tc>
        <w:tc>
          <w:tcPr>
            <w:tcW w:w="2033" w:type="dxa"/>
            <w:vAlign w:val="center"/>
          </w:tcPr>
          <w:p w:rsidR="003E5743" w:rsidRPr="00AA69AE" w:rsidRDefault="003E5743" w:rsidP="00D258CD">
            <w:pPr>
              <w:spacing w:after="0" w:line="240" w:lineRule="auto"/>
              <w:jc w:val="center"/>
              <w:cnfStyle w:val="1000000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Tingkat Pengaruh</w:t>
            </w:r>
          </w:p>
        </w:tc>
      </w:tr>
      <w:tr w:rsidR="003E5743" w:rsidRPr="00AA69AE" w:rsidTr="00FD5D54">
        <w:trPr>
          <w:cnfStyle w:val="000000100000"/>
          <w:trHeight w:val="20"/>
        </w:trPr>
        <w:tc>
          <w:tcPr>
            <w:cnfStyle w:val="001000000000"/>
            <w:tcW w:w="2039" w:type="dxa"/>
            <w:vAlign w:val="center"/>
          </w:tcPr>
          <w:p w:rsidR="003E5743" w:rsidRPr="00AA69AE" w:rsidRDefault="003E5743" w:rsidP="00D258CD">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0,80 – 1,00</w:t>
            </w:r>
          </w:p>
        </w:tc>
        <w:tc>
          <w:tcPr>
            <w:tcW w:w="2033" w:type="dxa"/>
            <w:vAlign w:val="center"/>
          </w:tcPr>
          <w:p w:rsidR="003E5743" w:rsidRPr="00AA69AE" w:rsidRDefault="003E5743" w:rsidP="00D258CD">
            <w:pPr>
              <w:spacing w:after="0" w:line="240" w:lineRule="auto"/>
              <w:jc w:val="center"/>
              <w:cnfStyle w:val="0000001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Sangat tinggi</w:t>
            </w:r>
          </w:p>
        </w:tc>
      </w:tr>
      <w:tr w:rsidR="003E5743" w:rsidRPr="00AA69AE" w:rsidTr="00FD5D54">
        <w:trPr>
          <w:trHeight w:val="20"/>
        </w:trPr>
        <w:tc>
          <w:tcPr>
            <w:cnfStyle w:val="001000000000"/>
            <w:tcW w:w="2039" w:type="dxa"/>
            <w:vAlign w:val="center"/>
          </w:tcPr>
          <w:p w:rsidR="003E5743" w:rsidRPr="00AA69AE" w:rsidRDefault="003E5743" w:rsidP="00D258CD">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0,60 – 0,799</w:t>
            </w:r>
          </w:p>
        </w:tc>
        <w:tc>
          <w:tcPr>
            <w:tcW w:w="2033" w:type="dxa"/>
            <w:vAlign w:val="center"/>
          </w:tcPr>
          <w:p w:rsidR="003E5743" w:rsidRPr="00AA69AE" w:rsidRDefault="003E5743" w:rsidP="00D258CD">
            <w:pPr>
              <w:spacing w:after="0" w:line="240" w:lineRule="auto"/>
              <w:jc w:val="center"/>
              <w:cnfStyle w:val="0000000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Tinggi</w:t>
            </w:r>
          </w:p>
        </w:tc>
      </w:tr>
      <w:tr w:rsidR="003E5743" w:rsidRPr="00AA69AE" w:rsidTr="00FD5D54">
        <w:trPr>
          <w:cnfStyle w:val="000000100000"/>
          <w:trHeight w:val="20"/>
        </w:trPr>
        <w:tc>
          <w:tcPr>
            <w:cnfStyle w:val="001000000000"/>
            <w:tcW w:w="2039" w:type="dxa"/>
            <w:vAlign w:val="center"/>
          </w:tcPr>
          <w:p w:rsidR="003E5743" w:rsidRPr="00AA69AE" w:rsidRDefault="003E5743" w:rsidP="00D258CD">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0,40 – 0,599</w:t>
            </w:r>
          </w:p>
        </w:tc>
        <w:tc>
          <w:tcPr>
            <w:tcW w:w="2033" w:type="dxa"/>
            <w:vAlign w:val="center"/>
          </w:tcPr>
          <w:p w:rsidR="003E5743" w:rsidRPr="00AA69AE" w:rsidRDefault="003E5743" w:rsidP="00D258CD">
            <w:pPr>
              <w:spacing w:after="0" w:line="240" w:lineRule="auto"/>
              <w:jc w:val="center"/>
              <w:cnfStyle w:val="0000001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Sedang</w:t>
            </w:r>
          </w:p>
        </w:tc>
      </w:tr>
      <w:tr w:rsidR="003E5743" w:rsidRPr="00AA69AE" w:rsidTr="00FD5D54">
        <w:trPr>
          <w:trHeight w:val="20"/>
        </w:trPr>
        <w:tc>
          <w:tcPr>
            <w:cnfStyle w:val="001000000000"/>
            <w:tcW w:w="2039" w:type="dxa"/>
            <w:vAlign w:val="center"/>
          </w:tcPr>
          <w:p w:rsidR="003E5743" w:rsidRPr="00AA69AE" w:rsidRDefault="003E5743" w:rsidP="00D258CD">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0,20 – 0,399</w:t>
            </w:r>
          </w:p>
        </w:tc>
        <w:tc>
          <w:tcPr>
            <w:tcW w:w="2033" w:type="dxa"/>
            <w:vAlign w:val="center"/>
          </w:tcPr>
          <w:p w:rsidR="003E5743" w:rsidRPr="00AA69AE" w:rsidRDefault="003E5743" w:rsidP="00D258CD">
            <w:pPr>
              <w:spacing w:after="0" w:line="240" w:lineRule="auto"/>
              <w:jc w:val="center"/>
              <w:cnfStyle w:val="0000000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Rendah</w:t>
            </w:r>
          </w:p>
        </w:tc>
      </w:tr>
      <w:tr w:rsidR="003E5743" w:rsidRPr="00AA69AE" w:rsidTr="00FD5D54">
        <w:trPr>
          <w:cnfStyle w:val="000000100000"/>
          <w:trHeight w:val="20"/>
        </w:trPr>
        <w:tc>
          <w:tcPr>
            <w:cnfStyle w:val="001000000000"/>
            <w:tcW w:w="2039" w:type="dxa"/>
            <w:vAlign w:val="center"/>
          </w:tcPr>
          <w:p w:rsidR="003E5743" w:rsidRPr="00AA69AE" w:rsidRDefault="003E5743" w:rsidP="00D258CD">
            <w:pPr>
              <w:spacing w:after="0" w:line="240" w:lineRule="auto"/>
              <w:jc w:val="center"/>
              <w:rPr>
                <w:rFonts w:ascii="Times New Roman" w:eastAsiaTheme="minorEastAsia" w:hAnsi="Times New Roman" w:cs="Times New Roman"/>
                <w:b w:val="0"/>
                <w:bCs w:val="0"/>
                <w:lang w:val="en-US"/>
              </w:rPr>
            </w:pPr>
            <w:r w:rsidRPr="00AA69AE">
              <w:rPr>
                <w:rFonts w:ascii="Times New Roman" w:eastAsiaTheme="minorEastAsia" w:hAnsi="Times New Roman" w:cs="Times New Roman"/>
                <w:b w:val="0"/>
                <w:bCs w:val="0"/>
                <w:lang w:val="en-US"/>
              </w:rPr>
              <w:t>0,00 – 0,199</w:t>
            </w:r>
          </w:p>
        </w:tc>
        <w:tc>
          <w:tcPr>
            <w:tcW w:w="2033" w:type="dxa"/>
            <w:vAlign w:val="center"/>
          </w:tcPr>
          <w:p w:rsidR="003E5743" w:rsidRPr="00AA69AE" w:rsidRDefault="003E5743" w:rsidP="00D258CD">
            <w:pPr>
              <w:spacing w:after="0" w:line="240" w:lineRule="auto"/>
              <w:jc w:val="center"/>
              <w:cnfStyle w:val="000000100000"/>
              <w:rPr>
                <w:rFonts w:ascii="Times New Roman" w:eastAsiaTheme="minorEastAsia" w:hAnsi="Times New Roman" w:cs="Times New Roman"/>
                <w:lang w:val="en-US"/>
              </w:rPr>
            </w:pPr>
            <w:r w:rsidRPr="00AA69AE">
              <w:rPr>
                <w:rFonts w:ascii="Times New Roman" w:eastAsiaTheme="minorEastAsia" w:hAnsi="Times New Roman" w:cs="Times New Roman"/>
                <w:lang w:val="en-US"/>
              </w:rPr>
              <w:t>Sangat rendah</w:t>
            </w:r>
          </w:p>
        </w:tc>
      </w:tr>
    </w:tbl>
    <w:p w:rsidR="003E5743" w:rsidRPr="00AA69AE" w:rsidRDefault="003E5743" w:rsidP="003E5743">
      <w:pPr>
        <w:spacing w:after="0" w:line="240" w:lineRule="auto"/>
        <w:rPr>
          <w:rFonts w:ascii="Times New Roman" w:eastAsia="Times New Roman" w:hAnsi="Times New Roman" w:cs="Times New Roman"/>
          <w:sz w:val="24"/>
          <w:szCs w:val="24"/>
          <w:lang w:val="en-ID" w:eastAsia="en-ID"/>
        </w:rPr>
      </w:pPr>
    </w:p>
    <w:p w:rsidR="004013D5" w:rsidRPr="00AA69AE" w:rsidRDefault="003E5743" w:rsidP="00FD5D54">
      <w:pPr>
        <w:spacing w:after="0" w:line="240" w:lineRule="auto"/>
        <w:ind w:firstLine="567"/>
        <w:jc w:val="both"/>
        <w:rPr>
          <w:rFonts w:ascii="Times New Roman" w:hAnsi="Times New Roman" w:cs="Times New Roman"/>
          <w:sz w:val="24"/>
          <w:szCs w:val="24"/>
          <w:lang w:val="en-US"/>
        </w:rPr>
      </w:pPr>
      <w:r w:rsidRPr="00AA69AE">
        <w:rPr>
          <w:rFonts w:ascii="Times New Roman" w:eastAsia="Times New Roman" w:hAnsi="Times New Roman" w:cs="Times New Roman"/>
          <w:sz w:val="24"/>
          <w:szCs w:val="24"/>
          <w:lang w:val="en-ID" w:eastAsia="en-ID"/>
        </w:rPr>
        <w:t>Berdasarkan perhitungan koefisien korelasi antara Akreditasi sekolah</w:t>
      </w:r>
      <w:r w:rsidR="00D258CD" w:rsidRPr="00AA69AE">
        <w:rPr>
          <w:rFonts w:ascii="Times New Roman" w:eastAsia="Times New Roman" w:hAnsi="Times New Roman" w:cs="Times New Roman"/>
          <w:sz w:val="24"/>
          <w:szCs w:val="24"/>
          <w:lang w:eastAsia="en-ID"/>
        </w:rPr>
        <w:t xml:space="preserve">terhadap </w:t>
      </w:r>
      <w:r w:rsidRPr="00AA69AE">
        <w:rPr>
          <w:rFonts w:ascii="Times New Roman" w:eastAsia="Times New Roman" w:hAnsi="Times New Roman" w:cs="Times New Roman"/>
          <w:sz w:val="24"/>
          <w:szCs w:val="24"/>
          <w:lang w:val="en-ID" w:eastAsia="en-ID"/>
        </w:rPr>
        <w:t>I</w:t>
      </w:r>
      <w:r w:rsidR="00D258CD" w:rsidRPr="00AA69AE">
        <w:rPr>
          <w:rFonts w:ascii="Times New Roman" w:eastAsia="Times New Roman" w:hAnsi="Times New Roman" w:cs="Times New Roman"/>
          <w:sz w:val="24"/>
          <w:szCs w:val="24"/>
          <w:lang w:val="en-ID" w:eastAsia="en-ID"/>
        </w:rPr>
        <w:t>mplementasi PPK berbasis kelas diperoleh nilai r</w:t>
      </w:r>
      <w:r w:rsidRPr="00AA69AE">
        <w:rPr>
          <w:rFonts w:ascii="Times New Roman" w:eastAsia="Times New Roman" w:hAnsi="Times New Roman" w:cs="Times New Roman"/>
          <w:sz w:val="24"/>
          <w:szCs w:val="24"/>
          <w:vertAlign w:val="subscript"/>
          <w:lang w:val="en-ID" w:eastAsia="en-ID"/>
        </w:rPr>
        <w:t>hitung</w:t>
      </w:r>
      <w:r w:rsidRPr="00AA69AE">
        <w:rPr>
          <w:rFonts w:ascii="Times New Roman" w:eastAsia="Times New Roman" w:hAnsi="Times New Roman" w:cs="Times New Roman"/>
          <w:sz w:val="24"/>
          <w:szCs w:val="24"/>
          <w:lang w:val="en-ID" w:eastAsia="en-ID"/>
        </w:rPr>
        <w:t xml:space="preserve"> sebesar = </w:t>
      </w:r>
      <w:r w:rsidRPr="00AA69AE">
        <w:rPr>
          <w:rFonts w:ascii="Times New Roman" w:eastAsiaTheme="minorEastAsia" w:hAnsi="Times New Roman" w:cs="Times New Roman"/>
          <w:sz w:val="24"/>
          <w:szCs w:val="24"/>
          <w:lang w:val="en-US"/>
        </w:rPr>
        <w:t>0,482</w:t>
      </w:r>
      <w:r w:rsidR="00D258CD" w:rsidRPr="00AA69AE">
        <w:rPr>
          <w:rFonts w:ascii="Times New Roman" w:eastAsiaTheme="minorEastAsia" w:hAnsi="Times New Roman" w:cs="Times New Roman"/>
          <w:sz w:val="24"/>
          <w:szCs w:val="24"/>
          <w:lang w:val="en-US"/>
        </w:rPr>
        <w:t>. Jika dibandingkan nilai r</w:t>
      </w:r>
      <w:r w:rsidRPr="00AA69AE">
        <w:rPr>
          <w:rFonts w:ascii="Times New Roman" w:eastAsiaTheme="minorEastAsia" w:hAnsi="Times New Roman" w:cs="Times New Roman"/>
          <w:sz w:val="24"/>
          <w:szCs w:val="24"/>
          <w:vertAlign w:val="subscript"/>
          <w:lang w:val="en-US"/>
        </w:rPr>
        <w:t>hitung</w:t>
      </w:r>
      <w:r w:rsidR="00D258CD" w:rsidRPr="00AA69AE">
        <w:rPr>
          <w:rFonts w:ascii="Times New Roman" w:eastAsiaTheme="minorEastAsia" w:hAnsi="Times New Roman" w:cs="Times New Roman"/>
          <w:sz w:val="24"/>
          <w:szCs w:val="24"/>
          <w:lang w:val="en-US"/>
        </w:rPr>
        <w:t xml:space="preserve"> dengan nilai r</w:t>
      </w:r>
      <w:r w:rsidRPr="00AA69AE">
        <w:rPr>
          <w:rFonts w:ascii="Times New Roman" w:eastAsiaTheme="minorEastAsia" w:hAnsi="Times New Roman" w:cs="Times New Roman"/>
          <w:sz w:val="24"/>
          <w:szCs w:val="24"/>
          <w:vertAlign w:val="subscript"/>
          <w:lang w:val="en-US"/>
        </w:rPr>
        <w:t>tabel,</w:t>
      </w:r>
      <w:r w:rsidRPr="00AA69AE">
        <w:rPr>
          <w:rFonts w:ascii="Times New Roman" w:eastAsiaTheme="minorEastAsia" w:hAnsi="Times New Roman" w:cs="Times New Roman"/>
          <w:sz w:val="24"/>
          <w:szCs w:val="24"/>
          <w:lang w:val="en-US"/>
        </w:rPr>
        <w:t>dengan mengambil taraf signifikan sebesar 5</w:t>
      </w:r>
      <w:r w:rsidRPr="00AA69AE">
        <w:rPr>
          <w:rFonts w:ascii="Times New Roman" w:hAnsi="Times New Roman" w:cs="Times New Roman"/>
          <w:sz w:val="24"/>
          <w:szCs w:val="24"/>
        </w:rPr>
        <w:t>%</w:t>
      </w:r>
      <w:r w:rsidRPr="00AA69AE">
        <w:rPr>
          <w:rFonts w:ascii="Times New Roman" w:hAnsi="Times New Roman" w:cs="Times New Roman"/>
          <w:sz w:val="24"/>
          <w:szCs w:val="24"/>
          <w:lang w:val="en-US"/>
        </w:rPr>
        <w:t xml:space="preserve"> (taraf kepercayaan 95</w:t>
      </w:r>
      <w:r w:rsidRPr="00AA69AE">
        <w:rPr>
          <w:rFonts w:ascii="Times New Roman" w:hAnsi="Times New Roman" w:cs="Times New Roman"/>
          <w:sz w:val="24"/>
          <w:szCs w:val="24"/>
        </w:rPr>
        <w:t>%</w:t>
      </w:r>
      <w:r w:rsidRPr="00AA69AE">
        <w:rPr>
          <w:rFonts w:ascii="Times New Roman" w:hAnsi="Times New Roman" w:cs="Times New Roman"/>
          <w:sz w:val="24"/>
          <w:szCs w:val="24"/>
          <w:lang w:val="en-US"/>
        </w:rPr>
        <w:t xml:space="preserve">) atau </w:t>
      </w:r>
      <m:oMath>
        <m:r>
          <w:rPr>
            <w:rFonts w:ascii="Times New Roman" w:hAnsi="Cambria Math" w:cs="Times New Roman"/>
            <w:sz w:val="24"/>
            <w:szCs w:val="24"/>
            <w:lang w:val="en-US"/>
          </w:rPr>
          <m:t>α</m:t>
        </m:r>
      </m:oMath>
      <w:r w:rsidRPr="00AA69AE">
        <w:rPr>
          <w:rFonts w:ascii="Times New Roman" w:hAnsi="Times New Roman" w:cs="Times New Roman"/>
          <w:sz w:val="24"/>
          <w:szCs w:val="24"/>
          <w:lang w:val="en-US"/>
        </w:rPr>
        <w:t xml:space="preserve">= 0,05, dan derajat kebebasan n-2 = 28 </w:t>
      </w:r>
      <w:r w:rsidRPr="00AA69AE">
        <w:rPr>
          <w:rFonts w:ascii="Times New Roman" w:hAnsi="Times New Roman" w:cs="Times New Roman"/>
          <w:sz w:val="24"/>
          <w:szCs w:val="24"/>
          <w:lang w:val="en-US"/>
        </w:rPr>
        <w:lastRenderedPageBreak/>
        <w:t>– (30-2), maka terdapat hasil r</w:t>
      </w:r>
      <w:r w:rsidRPr="00AA69AE">
        <w:rPr>
          <w:rFonts w:ascii="Times New Roman" w:hAnsi="Times New Roman" w:cs="Times New Roman"/>
          <w:sz w:val="24"/>
          <w:szCs w:val="24"/>
          <w:vertAlign w:val="subscript"/>
          <w:lang w:val="en-US"/>
        </w:rPr>
        <w:t>hitung</w:t>
      </w:r>
      <w:r w:rsidRPr="00AA69AE">
        <w:rPr>
          <w:rFonts w:ascii="Times New Roman" w:hAnsi="Times New Roman" w:cs="Times New Roman"/>
          <w:sz w:val="24"/>
          <w:szCs w:val="24"/>
          <w:lang w:val="en-US"/>
        </w:rPr>
        <w:t>˃</w:t>
      </w:r>
      <w:r w:rsidR="00D258CD" w:rsidRPr="00AA69AE">
        <w:rPr>
          <w:rFonts w:ascii="Times New Roman" w:hAnsi="Times New Roman" w:cs="Times New Roman"/>
          <w:sz w:val="24"/>
          <w:szCs w:val="24"/>
          <w:lang w:val="en-US"/>
        </w:rPr>
        <w:t xml:space="preserve"> r</w:t>
      </w:r>
      <w:r w:rsidRPr="00AA69AE">
        <w:rPr>
          <w:rFonts w:ascii="Times New Roman" w:hAnsi="Times New Roman" w:cs="Times New Roman"/>
          <w:sz w:val="24"/>
          <w:szCs w:val="24"/>
          <w:vertAlign w:val="subscript"/>
          <w:lang w:val="en-US"/>
        </w:rPr>
        <w:t>tabel</w:t>
      </w:r>
      <w:r w:rsidRPr="00AA69AE">
        <w:rPr>
          <w:rFonts w:ascii="Times New Roman" w:hAnsi="Times New Roman" w:cs="Times New Roman"/>
          <w:sz w:val="24"/>
          <w:szCs w:val="24"/>
          <w:lang w:val="en-US"/>
        </w:rPr>
        <w:t xml:space="preserve"> = 0,482 ˃ 0,291.</w:t>
      </w:r>
    </w:p>
    <w:p w:rsidR="003E5743" w:rsidRPr="00AA69AE" w:rsidRDefault="003E5743" w:rsidP="00FD5D54">
      <w:pPr>
        <w:spacing w:after="0" w:line="240" w:lineRule="auto"/>
        <w:ind w:firstLine="567"/>
        <w:jc w:val="both"/>
        <w:rPr>
          <w:rFonts w:ascii="Times New Roman" w:hAnsi="Times New Roman" w:cs="Times New Roman"/>
          <w:sz w:val="24"/>
          <w:szCs w:val="24"/>
          <w:lang w:val="en-US"/>
        </w:rPr>
      </w:pPr>
      <w:r w:rsidRPr="00AA69AE">
        <w:rPr>
          <w:rFonts w:ascii="Times New Roman" w:hAnsi="Times New Roman" w:cs="Times New Roman"/>
          <w:sz w:val="24"/>
          <w:szCs w:val="24"/>
          <w:lang w:val="en-US"/>
        </w:rPr>
        <w:t>Hal tersebut menunjukkan akreditasi sekolah mempunyai pengaruh terhadap implementasi PPK berbasis kelas di 30 SD negeri se-Kecamatan Ngaglik Kabupaten Slema</w:t>
      </w:r>
      <w:r w:rsidR="00D258CD" w:rsidRPr="00AA69AE">
        <w:rPr>
          <w:rFonts w:ascii="Times New Roman" w:hAnsi="Times New Roman" w:cs="Times New Roman"/>
          <w:sz w:val="24"/>
          <w:szCs w:val="24"/>
          <w:lang w:val="en-US"/>
        </w:rPr>
        <w:t xml:space="preserve">n dengan tingkat signifikansi </w:t>
      </w:r>
      <w:r w:rsidR="00D258CD" w:rsidRPr="00AA69AE">
        <w:rPr>
          <w:rFonts w:ascii="Times New Roman" w:hAnsi="Times New Roman" w:cs="Times New Roman"/>
          <w:sz w:val="24"/>
          <w:szCs w:val="24"/>
        </w:rPr>
        <w:t>“</w:t>
      </w:r>
      <w:r w:rsidR="00D258CD" w:rsidRPr="00AA69AE">
        <w:rPr>
          <w:rFonts w:ascii="Times New Roman" w:hAnsi="Times New Roman" w:cs="Times New Roman"/>
          <w:sz w:val="24"/>
          <w:szCs w:val="24"/>
          <w:lang w:val="en-US"/>
        </w:rPr>
        <w:t>sedang</w:t>
      </w:r>
      <w:r w:rsidR="00D258CD" w:rsidRPr="00AA69AE">
        <w:rPr>
          <w:rFonts w:ascii="Times New Roman" w:hAnsi="Times New Roman" w:cs="Times New Roman"/>
          <w:sz w:val="24"/>
          <w:szCs w:val="24"/>
        </w:rPr>
        <w:t>”</w:t>
      </w:r>
      <w:r w:rsidRPr="00AA69AE">
        <w:rPr>
          <w:rFonts w:ascii="Times New Roman" w:hAnsi="Times New Roman" w:cs="Times New Roman"/>
          <w:sz w:val="24"/>
          <w:szCs w:val="24"/>
          <w:lang w:val="en-US"/>
        </w:rPr>
        <w:t xml:space="preserve"> karena berada pada rentang interval 0,40 – 0,599 (tingkat pengaruh korelasi sedang). Dengan demikian, hipotesis penelitian ini diterima kebenarannya yaitu terdapat </w:t>
      </w:r>
      <w:r w:rsidR="00D258CD" w:rsidRPr="00AA69AE">
        <w:rPr>
          <w:rFonts w:ascii="Times New Roman" w:hAnsi="Times New Roman" w:cs="Times New Roman"/>
          <w:sz w:val="24"/>
          <w:szCs w:val="24"/>
        </w:rPr>
        <w:t>pengaruh</w:t>
      </w:r>
      <w:r w:rsidRPr="00AA69AE">
        <w:rPr>
          <w:rFonts w:ascii="Times New Roman" w:hAnsi="Times New Roman" w:cs="Times New Roman"/>
          <w:sz w:val="24"/>
          <w:szCs w:val="24"/>
          <w:lang w:val="en-US"/>
        </w:rPr>
        <w:t xml:space="preserve"> yang signifikan antara akreditasi sekolah </w:t>
      </w:r>
      <w:r w:rsidR="00D258CD" w:rsidRPr="00AA69AE">
        <w:rPr>
          <w:rFonts w:ascii="Times New Roman" w:hAnsi="Times New Roman" w:cs="Times New Roman"/>
          <w:sz w:val="24"/>
          <w:szCs w:val="24"/>
        </w:rPr>
        <w:t>terhadap</w:t>
      </w:r>
      <w:r w:rsidRPr="00AA69AE">
        <w:rPr>
          <w:rFonts w:ascii="Times New Roman" w:hAnsi="Times New Roman" w:cs="Times New Roman"/>
          <w:sz w:val="24"/>
          <w:szCs w:val="24"/>
          <w:lang w:val="en-US"/>
        </w:rPr>
        <w:t xml:space="preserve"> implementasi PPK berbasis kelas.</w:t>
      </w:r>
    </w:p>
    <w:p w:rsidR="003E5743" w:rsidRPr="00AA69AE" w:rsidRDefault="003E5743" w:rsidP="00FD5D54">
      <w:pPr>
        <w:spacing w:after="0" w:line="240" w:lineRule="auto"/>
        <w:ind w:firstLine="567"/>
        <w:jc w:val="both"/>
        <w:rPr>
          <w:rFonts w:ascii="Times New Roman" w:hAnsi="Times New Roman" w:cs="Times New Roman"/>
          <w:sz w:val="24"/>
          <w:szCs w:val="24"/>
          <w:lang w:val="en-US"/>
        </w:rPr>
      </w:pPr>
      <w:r w:rsidRPr="00AA69AE">
        <w:rPr>
          <w:rFonts w:ascii="Times New Roman" w:hAnsi="Times New Roman" w:cs="Times New Roman"/>
          <w:sz w:val="24"/>
          <w:szCs w:val="24"/>
          <w:lang w:val="en-US"/>
        </w:rPr>
        <w:t>Selanjutnya akan dihitung koefisien determinan (KD) untuk mengetahui akankah pengaruh akreditasi sekolah terhadap implementasi PPK berbasis kelas besar atau kecil. Berikut rumus untuk menghitung koefisien determinan:</w:t>
      </w:r>
    </w:p>
    <w:p w:rsidR="00AC2B90" w:rsidRDefault="00AC2B90" w:rsidP="003E5743">
      <w:pPr>
        <w:spacing w:after="0" w:line="240" w:lineRule="auto"/>
        <w:jc w:val="both"/>
        <w:rPr>
          <w:rFonts w:ascii="Times New Roman" w:hAnsi="Times New Roman" w:cs="Times New Roman"/>
          <w:sz w:val="24"/>
          <w:szCs w:val="24"/>
        </w:rPr>
      </w:pPr>
    </w:p>
    <w:p w:rsidR="003E5743" w:rsidRPr="00AA69AE" w:rsidRDefault="00AC2B90" w:rsidP="003E574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Koefisien Determinan</w:t>
      </w:r>
      <w:r w:rsidR="003E5743" w:rsidRPr="00AA69AE">
        <w:rPr>
          <w:rFonts w:ascii="Times New Roman" w:hAnsi="Times New Roman" w:cs="Times New Roman"/>
          <w:sz w:val="24"/>
          <w:szCs w:val="24"/>
          <w:lang w:val="en-US"/>
        </w:rPr>
        <w:t xml:space="preserve"> = r</w:t>
      </w:r>
      <w:r w:rsidR="003E5743" w:rsidRPr="00AA69AE">
        <w:rPr>
          <w:rFonts w:ascii="Times New Roman" w:hAnsi="Times New Roman" w:cs="Times New Roman"/>
          <w:sz w:val="24"/>
          <w:szCs w:val="24"/>
          <w:vertAlign w:val="superscript"/>
          <w:lang w:val="en-US"/>
        </w:rPr>
        <w:t>2</w:t>
      </w:r>
      <w:r w:rsidR="003E5743" w:rsidRPr="00AA69AE">
        <w:rPr>
          <w:rFonts w:ascii="Times New Roman" w:hAnsi="Times New Roman" w:cs="Times New Roman"/>
          <w:sz w:val="24"/>
          <w:szCs w:val="24"/>
          <w:lang w:val="en-US"/>
        </w:rPr>
        <w:t>x 100</w:t>
      </w:r>
      <w:r w:rsidR="003E5743" w:rsidRPr="00AA69AE">
        <w:rPr>
          <w:rFonts w:ascii="Times New Roman" w:hAnsi="Times New Roman" w:cs="Times New Roman"/>
          <w:sz w:val="24"/>
          <w:szCs w:val="24"/>
        </w:rPr>
        <w:t>%</w:t>
      </w:r>
    </w:p>
    <w:p w:rsidR="003E5743" w:rsidRPr="00AC2B90" w:rsidRDefault="003E5743" w:rsidP="00AC2B90">
      <w:pPr>
        <w:spacing w:after="0" w:line="240" w:lineRule="auto"/>
        <w:ind w:left="1985"/>
        <w:jc w:val="both"/>
        <w:rPr>
          <w:rFonts w:ascii="Times New Roman" w:hAnsi="Times New Roman" w:cs="Times New Roman"/>
          <w:szCs w:val="24"/>
          <w:lang w:val="en-US"/>
        </w:rPr>
      </w:pPr>
      <w:r w:rsidRPr="00AC2B90">
        <w:rPr>
          <w:rFonts w:ascii="Times New Roman" w:hAnsi="Times New Roman" w:cs="Times New Roman"/>
          <w:szCs w:val="24"/>
          <w:lang w:val="en-US"/>
        </w:rPr>
        <w:t>= r</w:t>
      </w:r>
      <w:r w:rsidRPr="00AC2B90">
        <w:rPr>
          <w:rFonts w:ascii="Times New Roman" w:hAnsi="Times New Roman" w:cs="Times New Roman"/>
          <w:szCs w:val="24"/>
          <w:vertAlign w:val="superscript"/>
          <w:lang w:val="en-US"/>
        </w:rPr>
        <w:t>2</w:t>
      </w:r>
      <w:r w:rsidRPr="00AC2B90">
        <w:rPr>
          <w:rFonts w:ascii="Times New Roman" w:hAnsi="Times New Roman" w:cs="Times New Roman"/>
          <w:szCs w:val="24"/>
          <w:lang w:val="en-US"/>
        </w:rPr>
        <w:t>x 100</w:t>
      </w:r>
      <w:r w:rsidRPr="00AC2B90">
        <w:rPr>
          <w:rFonts w:ascii="Times New Roman" w:hAnsi="Times New Roman" w:cs="Times New Roman"/>
          <w:szCs w:val="24"/>
        </w:rPr>
        <w:t>%</w:t>
      </w:r>
    </w:p>
    <w:p w:rsidR="003E5743" w:rsidRPr="00AC2B90" w:rsidRDefault="003E5743" w:rsidP="00AC2B90">
      <w:pPr>
        <w:spacing w:after="0" w:line="240" w:lineRule="auto"/>
        <w:ind w:left="1985"/>
        <w:jc w:val="both"/>
        <w:rPr>
          <w:rFonts w:ascii="Times New Roman" w:hAnsi="Times New Roman" w:cs="Times New Roman"/>
          <w:szCs w:val="24"/>
        </w:rPr>
      </w:pPr>
      <w:r w:rsidRPr="00AC2B90">
        <w:rPr>
          <w:rFonts w:ascii="Times New Roman" w:hAnsi="Times New Roman" w:cs="Times New Roman"/>
          <w:szCs w:val="24"/>
          <w:lang w:val="en-US"/>
        </w:rPr>
        <w:t>=0,482 x 100</w:t>
      </w:r>
      <w:r w:rsidRPr="00AC2B90">
        <w:rPr>
          <w:rFonts w:ascii="Times New Roman" w:hAnsi="Times New Roman" w:cs="Times New Roman"/>
          <w:szCs w:val="24"/>
        </w:rPr>
        <w:t>%</w:t>
      </w:r>
      <w:r w:rsidR="00AC2B90">
        <w:rPr>
          <w:rFonts w:ascii="Times New Roman" w:hAnsi="Times New Roman" w:cs="Times New Roman"/>
          <w:szCs w:val="24"/>
          <w:lang w:val="en-US"/>
        </w:rPr>
        <w:tab/>
      </w:r>
    </w:p>
    <w:p w:rsidR="003E5743" w:rsidRPr="00AC2B90" w:rsidRDefault="003E5743" w:rsidP="00AC2B90">
      <w:pPr>
        <w:spacing w:after="0" w:line="240" w:lineRule="auto"/>
        <w:ind w:left="1985"/>
        <w:jc w:val="both"/>
        <w:rPr>
          <w:rFonts w:ascii="Times New Roman" w:hAnsi="Times New Roman" w:cs="Times New Roman"/>
          <w:szCs w:val="24"/>
          <w:lang w:val="en-US"/>
        </w:rPr>
      </w:pPr>
      <w:r w:rsidRPr="00AC2B90">
        <w:rPr>
          <w:rFonts w:ascii="Times New Roman" w:hAnsi="Times New Roman" w:cs="Times New Roman"/>
          <w:szCs w:val="24"/>
          <w:lang w:val="en-US"/>
        </w:rPr>
        <w:t>= 0,2323 x 100</w:t>
      </w:r>
      <w:r w:rsidRPr="00AC2B90">
        <w:rPr>
          <w:rFonts w:ascii="Times New Roman" w:hAnsi="Times New Roman" w:cs="Times New Roman"/>
          <w:szCs w:val="24"/>
        </w:rPr>
        <w:t>%</w:t>
      </w:r>
    </w:p>
    <w:p w:rsidR="003E5743" w:rsidRPr="00AC2B90" w:rsidRDefault="003E5743" w:rsidP="00AC2B90">
      <w:pPr>
        <w:spacing w:after="0" w:line="240" w:lineRule="auto"/>
        <w:ind w:left="1985"/>
        <w:jc w:val="both"/>
        <w:rPr>
          <w:rFonts w:ascii="Times New Roman" w:hAnsi="Times New Roman" w:cs="Times New Roman"/>
          <w:szCs w:val="24"/>
        </w:rPr>
      </w:pPr>
      <w:r w:rsidRPr="00AC2B90">
        <w:rPr>
          <w:rFonts w:ascii="Times New Roman" w:hAnsi="Times New Roman" w:cs="Times New Roman"/>
          <w:szCs w:val="24"/>
          <w:lang w:val="en-US"/>
        </w:rPr>
        <w:t>= 23,23</w:t>
      </w:r>
      <w:r w:rsidRPr="00AC2B90">
        <w:rPr>
          <w:rFonts w:ascii="Times New Roman" w:hAnsi="Times New Roman" w:cs="Times New Roman"/>
          <w:szCs w:val="24"/>
        </w:rPr>
        <w:t>%</w:t>
      </w:r>
    </w:p>
    <w:p w:rsidR="003E5743" w:rsidRPr="00AA69AE" w:rsidRDefault="003E5743" w:rsidP="00FD5D54">
      <w:pPr>
        <w:spacing w:after="0" w:line="240" w:lineRule="auto"/>
        <w:ind w:firstLine="567"/>
        <w:jc w:val="both"/>
        <w:rPr>
          <w:rFonts w:ascii="Times New Roman" w:hAnsi="Times New Roman" w:cs="Times New Roman"/>
          <w:sz w:val="24"/>
          <w:szCs w:val="24"/>
          <w:lang w:val="en-US"/>
        </w:rPr>
      </w:pPr>
      <w:r w:rsidRPr="00AA69AE">
        <w:rPr>
          <w:rFonts w:ascii="Times New Roman" w:eastAsia="Times New Roman" w:hAnsi="Times New Roman" w:cs="Times New Roman"/>
          <w:sz w:val="24"/>
          <w:szCs w:val="24"/>
          <w:lang w:val="en-ID" w:eastAsia="en-ID"/>
        </w:rPr>
        <w:t>Berdasarkan perhitungan koefisien determinan tersebut diperoleh hasil 23,23</w:t>
      </w:r>
      <w:r w:rsidRPr="00AA69AE">
        <w:rPr>
          <w:rFonts w:ascii="Times New Roman" w:hAnsi="Times New Roman" w:cs="Times New Roman"/>
          <w:sz w:val="24"/>
          <w:szCs w:val="24"/>
        </w:rPr>
        <w:t>%</w:t>
      </w:r>
      <w:r w:rsidRPr="00AA69AE">
        <w:rPr>
          <w:rFonts w:ascii="Times New Roman" w:hAnsi="Times New Roman" w:cs="Times New Roman"/>
          <w:sz w:val="24"/>
          <w:szCs w:val="24"/>
          <w:lang w:val="en-US"/>
        </w:rPr>
        <w:t>. Hal tersebut berarti bahwa ada pengaruh antara akreditasi sekolah dengan implementasi PPK berbasis kelas. Selanjutnya, untuk mengetahui signifikanasi korelasi pengaruh akreditasi sekolah terhadap implementasi PPK berbasis kelas maka dilakukan uji t sebagai berikut:</w:t>
      </w:r>
    </w:p>
    <w:p w:rsidR="00AC2B90" w:rsidRPr="00AC2B90" w:rsidRDefault="00AC2B90" w:rsidP="003E5743">
      <w:pPr>
        <w:spacing w:after="0" w:line="240" w:lineRule="auto"/>
        <w:jc w:val="both"/>
        <w:rPr>
          <w:rFonts w:ascii="Times New Roman" w:hAnsi="Times New Roman" w:cs="Times New Roman"/>
          <w:sz w:val="24"/>
          <w:szCs w:val="24"/>
        </w:rPr>
      </w:pPr>
    </w:p>
    <w:p w:rsidR="002B474E" w:rsidRDefault="003E5743" w:rsidP="00152320">
      <w:pPr>
        <w:jc w:val="both"/>
        <w:rPr>
          <w:rFonts w:ascii="Times New Roman" w:eastAsiaTheme="minorEastAsia" w:hAnsi="Times New Roman" w:cs="Times New Roman"/>
          <w:b/>
          <w:bCs/>
          <w:sz w:val="24"/>
          <w:szCs w:val="24"/>
        </w:rPr>
      </w:pPr>
      <w:r w:rsidRPr="00AA69AE">
        <w:rPr>
          <w:rFonts w:ascii="Times New Roman" w:eastAsiaTheme="minorEastAsia" w:hAnsi="Times New Roman" w:cs="Times New Roman"/>
          <w:sz w:val="28"/>
          <w:szCs w:val="28"/>
          <w:lang w:val="en-US"/>
        </w:rPr>
        <w:t xml:space="preserve">t =  </w:t>
      </w:r>
      <m:oMath>
        <m:f>
          <m:fPr>
            <m:ctrlPr>
              <w:rPr>
                <w:rFonts w:ascii="Cambria Math" w:eastAsiaTheme="minorEastAsia" w:hAnsi="Times New Roman" w:cs="Times New Roman"/>
                <w:b/>
                <w:bCs/>
                <w:i/>
                <w:sz w:val="26"/>
                <w:szCs w:val="24"/>
                <w:lang w:val="en-US"/>
              </w:rPr>
            </m:ctrlPr>
          </m:fPr>
          <m:num>
            <m:r>
              <m:rPr>
                <m:sty m:val="bi"/>
              </m:rPr>
              <w:rPr>
                <w:rFonts w:ascii="Cambria Math" w:hAnsi="Cambria Math" w:cs="Times New Roman"/>
                <w:sz w:val="26"/>
                <w:szCs w:val="24"/>
                <w:lang w:val="en-US"/>
              </w:rPr>
              <m:t>r</m:t>
            </m:r>
            <m:rad>
              <m:radPr>
                <m:degHide m:val="on"/>
                <m:ctrlPr>
                  <w:rPr>
                    <w:rFonts w:ascii="Cambria Math" w:eastAsiaTheme="minorEastAsia" w:hAnsi="Times New Roman" w:cs="Times New Roman"/>
                    <w:b/>
                    <w:bCs/>
                    <w:i/>
                    <w:sz w:val="26"/>
                    <w:szCs w:val="24"/>
                    <w:lang w:val="en-US"/>
                  </w:rPr>
                </m:ctrlPr>
              </m:radPr>
              <m:deg/>
              <m:e>
                <m:r>
                  <m:rPr>
                    <m:sty m:val="bi"/>
                  </m:rPr>
                  <w:rPr>
                    <w:rFonts w:ascii="Cambria Math" w:eastAsiaTheme="minorEastAsia" w:hAnsi="Cambria Math" w:cs="Times New Roman"/>
                    <w:sz w:val="26"/>
                    <w:szCs w:val="24"/>
                    <w:lang w:val="en-US"/>
                  </w:rPr>
                  <m:t>n</m:t>
                </m:r>
                <m:r>
                  <m:rPr>
                    <m:sty m:val="bi"/>
                  </m:rPr>
                  <w:rPr>
                    <w:rFonts w:ascii="Times New Roman" w:eastAsiaTheme="minorEastAsia" w:hAnsi="Times New Roman" w:cs="Times New Roman"/>
                    <w:sz w:val="26"/>
                    <w:szCs w:val="24"/>
                    <w:lang w:val="en-US"/>
                  </w:rPr>
                  <m:t>-</m:t>
                </m:r>
                <m:r>
                  <m:rPr>
                    <m:sty m:val="bi"/>
                  </m:rPr>
                  <w:rPr>
                    <w:rFonts w:ascii="Cambria Math" w:eastAsiaTheme="minorEastAsia" w:hAnsi="Cambria Math" w:cs="Times New Roman"/>
                    <w:sz w:val="26"/>
                    <w:szCs w:val="24"/>
                    <w:lang w:val="en-US"/>
                  </w:rPr>
                  <m:t>2</m:t>
                </m:r>
              </m:e>
            </m:rad>
          </m:num>
          <m:den>
            <m:rad>
              <m:radPr>
                <m:degHide m:val="on"/>
                <m:ctrlPr>
                  <w:rPr>
                    <w:rFonts w:ascii="Cambria Math" w:hAnsi="Times New Roman" w:cs="Times New Roman"/>
                    <w:b/>
                    <w:bCs/>
                    <w:i/>
                    <w:sz w:val="26"/>
                    <w:szCs w:val="24"/>
                    <w:lang w:val="en-US"/>
                  </w:rPr>
                </m:ctrlPr>
              </m:radPr>
              <m:deg/>
              <m:e>
                <m:r>
                  <m:rPr>
                    <m:sty m:val="bi"/>
                  </m:rPr>
                  <w:rPr>
                    <w:rFonts w:ascii="Cambria Math" w:hAnsi="Cambria Math" w:cs="Times New Roman"/>
                    <w:sz w:val="26"/>
                    <w:szCs w:val="24"/>
                    <w:lang w:val="en-US"/>
                  </w:rPr>
                  <m:t>1</m:t>
                </m:r>
                <m:r>
                  <m:rPr>
                    <m:sty m:val="bi"/>
                  </m:rPr>
                  <w:rPr>
                    <w:rFonts w:ascii="Times New Roman" w:hAnsi="Times New Roman" w:cs="Times New Roman"/>
                    <w:sz w:val="26"/>
                    <w:szCs w:val="24"/>
                    <w:lang w:val="en-US"/>
                  </w:rPr>
                  <m:t>-</m:t>
                </m:r>
                <m:r>
                  <m:rPr>
                    <m:sty m:val="bi"/>
                  </m:rPr>
                  <w:rPr>
                    <w:rFonts w:ascii="Cambria Math" w:hAnsi="Cambria Math" w:cs="Times New Roman"/>
                    <w:sz w:val="26"/>
                    <w:szCs w:val="24"/>
                    <w:lang w:val="en-US"/>
                  </w:rPr>
                  <m:t>r</m:t>
                </m:r>
                <m:r>
                  <m:rPr>
                    <m:sty m:val="bi"/>
                  </m:rPr>
                  <w:rPr>
                    <w:rFonts w:ascii="Cambria Math" w:hAnsi="Times New Roman" w:cs="Times New Roman"/>
                    <w:sz w:val="26"/>
                    <w:szCs w:val="24"/>
                    <w:lang w:val="en-US"/>
                  </w:rPr>
                  <m:t>²</m:t>
                </m:r>
              </m:e>
            </m:rad>
          </m:den>
        </m:f>
      </m:oMath>
    </w:p>
    <w:p w:rsidR="003E5743" w:rsidRPr="00AA69AE" w:rsidRDefault="003E5743" w:rsidP="00152320">
      <w:pPr>
        <w:jc w:val="both"/>
        <w:rPr>
          <w:rFonts w:ascii="Times New Roman" w:eastAsiaTheme="minorEastAsia" w:hAnsi="Times New Roman" w:cs="Times New Roman"/>
          <w:sz w:val="28"/>
          <w:szCs w:val="28"/>
          <w:lang w:val="en-US"/>
        </w:rPr>
      </w:pPr>
      <w:r w:rsidRPr="00AA69AE">
        <w:rPr>
          <w:rFonts w:ascii="Times New Roman" w:eastAsiaTheme="minorEastAsia" w:hAnsi="Times New Roman" w:cs="Times New Roman"/>
          <w:sz w:val="28"/>
          <w:szCs w:val="28"/>
          <w:lang w:val="en-US"/>
        </w:rPr>
        <w:t xml:space="preserve">t =  </w:t>
      </w:r>
      <m:oMath>
        <m:f>
          <m:fPr>
            <m:ctrlPr>
              <w:rPr>
                <w:rFonts w:ascii="Times New Roman" w:eastAsiaTheme="minorEastAsia" w:hAnsi="Times New Roman" w:cs="Times New Roman"/>
                <w:i/>
                <w:sz w:val="28"/>
                <w:szCs w:val="28"/>
                <w:lang w:val="en-US"/>
              </w:rPr>
            </m:ctrlPr>
          </m:fPr>
          <m:num>
            <m:r>
              <w:rPr>
                <w:rFonts w:ascii="Times New Roman" w:hAnsi="Times New Roman" w:cs="Times New Roman"/>
                <w:sz w:val="28"/>
                <w:szCs w:val="28"/>
                <w:lang w:val="en-US"/>
              </w:rPr>
              <m:t>0,482</m:t>
            </m:r>
            <m:rad>
              <m:radPr>
                <m:degHide m:val="on"/>
                <m:ctrlPr>
                  <w:rPr>
                    <w:rFonts w:ascii="Times New Roman" w:eastAsiaTheme="minorEastAsia" w:hAnsi="Times New Roman" w:cs="Times New Roman"/>
                    <w:i/>
                    <w:sz w:val="28"/>
                    <w:szCs w:val="28"/>
                    <w:lang w:val="en-US"/>
                  </w:rPr>
                </m:ctrlPr>
              </m:radPr>
              <m:deg/>
              <m:e>
                <m:r>
                  <w:rPr>
                    <w:rFonts w:ascii="Times New Roman" w:eastAsiaTheme="minorEastAsia" w:hAnsi="Times New Roman" w:cs="Times New Roman"/>
                    <w:sz w:val="28"/>
                    <w:szCs w:val="28"/>
                    <w:lang w:val="en-US"/>
                  </w:rPr>
                  <m:t>30-2</m:t>
                </m:r>
              </m:e>
            </m:rad>
          </m:num>
          <m:den>
            <m:rad>
              <m:radPr>
                <m:degHide m:val="on"/>
                <m:ctrlPr>
                  <w:rPr>
                    <w:rFonts w:ascii="Times New Roman" w:hAnsi="Times New Roman" w:cs="Times New Roman"/>
                    <w:i/>
                    <w:sz w:val="28"/>
                    <w:szCs w:val="28"/>
                    <w:lang w:val="en-US"/>
                  </w:rPr>
                </m:ctrlPr>
              </m:radPr>
              <m:deg/>
              <m:e>
                <m:r>
                  <w:rPr>
                    <w:rFonts w:ascii="Times New Roman" w:hAnsi="Times New Roman" w:cs="Times New Roman"/>
                    <w:sz w:val="28"/>
                    <w:szCs w:val="28"/>
                    <w:lang w:val="en-US"/>
                  </w:rPr>
                  <m:t>1-0,482²</m:t>
                </m:r>
              </m:e>
            </m:rad>
          </m:den>
        </m:f>
      </m:oMath>
    </w:p>
    <w:p w:rsidR="00152320" w:rsidRDefault="005E2BBE" w:rsidP="00FD5D54">
      <w:pPr>
        <w:jc w:val="both"/>
        <w:rPr>
          <w:rFonts w:ascii="Times New Roman" w:eastAsiaTheme="minorEastAsia" w:hAnsi="Times New Roman" w:cs="Times New Roman"/>
          <w:sz w:val="28"/>
          <w:szCs w:val="28"/>
        </w:rPr>
      </w:pPr>
      <w:r w:rsidRPr="00AA69AE">
        <w:rPr>
          <w:rFonts w:ascii="Times New Roman" w:eastAsiaTheme="minorEastAsia" w:hAnsi="Times New Roman" w:cs="Times New Roman"/>
          <w:sz w:val="28"/>
          <w:szCs w:val="28"/>
          <w:lang w:val="en-US"/>
        </w:rPr>
        <w:lastRenderedPageBreak/>
        <w:t>t</w:t>
      </w:r>
      <w:r w:rsidR="00FD5D54">
        <w:rPr>
          <w:rFonts w:ascii="Times New Roman" w:eastAsiaTheme="minorEastAsia" w:hAnsi="Times New Roman" w:cs="Times New Roman"/>
          <w:sz w:val="28"/>
          <w:szCs w:val="28"/>
        </w:rPr>
        <w:t xml:space="preserve"> </w:t>
      </w:r>
      <w:r w:rsidR="003E5743" w:rsidRPr="00AA69AE">
        <w:rPr>
          <w:rFonts w:ascii="Times New Roman" w:eastAsiaTheme="minorEastAsia" w:hAnsi="Times New Roman" w:cs="Times New Roman"/>
          <w:sz w:val="28"/>
          <w:szCs w:val="28"/>
          <w:lang w:val="en-US"/>
        </w:rPr>
        <w:t xml:space="preserve">= </w:t>
      </w:r>
      <m:oMath>
        <m:f>
          <m:fPr>
            <m:ctrlPr>
              <w:rPr>
                <w:rFonts w:ascii="Times New Roman" w:eastAsiaTheme="minorEastAsia" w:hAnsi="Times New Roman" w:cs="Times New Roman"/>
                <w:i/>
                <w:sz w:val="28"/>
                <w:szCs w:val="28"/>
                <w:lang w:val="en-US"/>
              </w:rPr>
            </m:ctrlPr>
          </m:fPr>
          <m:num>
            <m:r>
              <w:rPr>
                <w:rFonts w:ascii="Times New Roman" w:hAnsi="Times New Roman" w:cs="Times New Roman"/>
                <w:sz w:val="28"/>
                <w:szCs w:val="28"/>
                <w:lang w:val="en-US"/>
              </w:rPr>
              <m:t>0,482</m:t>
            </m:r>
            <m:rad>
              <m:radPr>
                <m:degHide m:val="on"/>
                <m:ctrlPr>
                  <w:rPr>
                    <w:rFonts w:ascii="Times New Roman" w:eastAsiaTheme="minorEastAsia" w:hAnsi="Times New Roman" w:cs="Times New Roman"/>
                    <w:i/>
                    <w:sz w:val="28"/>
                    <w:szCs w:val="28"/>
                    <w:lang w:val="en-US"/>
                  </w:rPr>
                </m:ctrlPr>
              </m:radPr>
              <m:deg/>
              <m:e>
                <m:r>
                  <w:rPr>
                    <w:rFonts w:ascii="Times New Roman" w:eastAsiaTheme="minorEastAsia" w:hAnsi="Times New Roman" w:cs="Times New Roman"/>
                    <w:sz w:val="28"/>
                    <w:szCs w:val="28"/>
                    <w:lang w:val="en-US"/>
                  </w:rPr>
                  <m:t>28</m:t>
                </m:r>
              </m:e>
            </m:rad>
          </m:num>
          <m:den>
            <m:rad>
              <m:radPr>
                <m:degHide m:val="on"/>
                <m:ctrlPr>
                  <w:rPr>
                    <w:rFonts w:ascii="Times New Roman" w:hAnsi="Times New Roman" w:cs="Times New Roman"/>
                    <w:i/>
                    <w:sz w:val="28"/>
                    <w:szCs w:val="28"/>
                    <w:lang w:val="en-US"/>
                  </w:rPr>
                </m:ctrlPr>
              </m:radPr>
              <m:deg/>
              <m:e>
                <m:r>
                  <w:rPr>
                    <w:rFonts w:ascii="Times New Roman" w:hAnsi="Times New Roman" w:cs="Times New Roman"/>
                    <w:sz w:val="28"/>
                    <w:szCs w:val="28"/>
                    <w:lang w:val="en-US"/>
                  </w:rPr>
                  <m:t>1-0,2313</m:t>
                </m:r>
              </m:e>
            </m:rad>
          </m:den>
        </m:f>
      </m:oMath>
    </w:p>
    <w:p w:rsidR="003E5743" w:rsidRPr="00AA69AE" w:rsidRDefault="003E5743" w:rsidP="00FD5D54">
      <w:pPr>
        <w:jc w:val="both"/>
        <w:rPr>
          <w:rFonts w:ascii="Times New Roman" w:eastAsiaTheme="minorEastAsia" w:hAnsi="Times New Roman" w:cs="Times New Roman"/>
          <w:sz w:val="28"/>
          <w:szCs w:val="28"/>
          <w:lang w:val="en-US"/>
        </w:rPr>
      </w:pPr>
      <w:r w:rsidRPr="00AA69AE">
        <w:rPr>
          <w:rFonts w:ascii="Times New Roman" w:eastAsiaTheme="minorEastAsia" w:hAnsi="Times New Roman" w:cs="Times New Roman"/>
          <w:sz w:val="28"/>
          <w:szCs w:val="28"/>
          <w:lang w:val="en-US"/>
        </w:rPr>
        <w:t xml:space="preserve">t =  </w:t>
      </w:r>
      <m:oMath>
        <m:f>
          <m:fPr>
            <m:ctrlPr>
              <w:rPr>
                <w:rFonts w:ascii="Times New Roman" w:eastAsiaTheme="minorEastAsia" w:hAnsi="Times New Roman" w:cs="Times New Roman"/>
                <w:i/>
                <w:sz w:val="28"/>
                <w:szCs w:val="28"/>
                <w:lang w:val="en-US"/>
              </w:rPr>
            </m:ctrlPr>
          </m:fPr>
          <m:num>
            <m:r>
              <w:rPr>
                <w:rFonts w:ascii="Times New Roman" w:hAnsi="Times New Roman" w:cs="Times New Roman"/>
                <w:sz w:val="28"/>
                <w:szCs w:val="28"/>
                <w:lang w:val="en-US"/>
              </w:rPr>
              <m:t>0,482</m:t>
            </m:r>
            <m:r>
              <w:rPr>
                <w:rFonts w:ascii="Times New Roman" w:eastAsiaTheme="minorEastAsia" w:hAnsi="Times New Roman" w:cs="Times New Roman"/>
                <w:sz w:val="28"/>
                <w:szCs w:val="28"/>
                <w:lang w:val="en-US"/>
              </w:rPr>
              <m:t xml:space="preserve"> x 5,291</m:t>
            </m:r>
          </m:num>
          <m:den>
            <m:rad>
              <m:radPr>
                <m:degHide m:val="on"/>
                <m:ctrlPr>
                  <w:rPr>
                    <w:rFonts w:ascii="Times New Roman" w:hAnsi="Times New Roman" w:cs="Times New Roman"/>
                    <w:i/>
                    <w:sz w:val="28"/>
                    <w:szCs w:val="28"/>
                    <w:lang w:val="en-US"/>
                  </w:rPr>
                </m:ctrlPr>
              </m:radPr>
              <m:deg/>
              <m:e>
                <m:r>
                  <w:rPr>
                    <w:rFonts w:ascii="Times New Roman" w:hAnsi="Times New Roman" w:cs="Times New Roman"/>
                    <w:sz w:val="28"/>
                    <w:szCs w:val="28"/>
                    <w:lang w:val="en-US"/>
                  </w:rPr>
                  <m:t>0,7687</m:t>
                </m:r>
              </m:e>
            </m:rad>
          </m:den>
        </m:f>
      </m:oMath>
    </w:p>
    <w:p w:rsidR="003E5743" w:rsidRPr="00AA69AE" w:rsidRDefault="003E5743" w:rsidP="00152320">
      <w:pPr>
        <w:jc w:val="both"/>
        <w:rPr>
          <w:rFonts w:ascii="Times New Roman" w:eastAsiaTheme="minorEastAsia" w:hAnsi="Times New Roman" w:cs="Times New Roman"/>
          <w:sz w:val="28"/>
          <w:szCs w:val="28"/>
          <w:lang w:val="en-US"/>
        </w:rPr>
      </w:pPr>
      <w:r w:rsidRPr="00AA69AE">
        <w:rPr>
          <w:rFonts w:ascii="Times New Roman" w:eastAsiaTheme="minorEastAsia" w:hAnsi="Times New Roman" w:cs="Times New Roman"/>
          <w:sz w:val="28"/>
          <w:szCs w:val="28"/>
          <w:lang w:val="en-US"/>
        </w:rPr>
        <w:t xml:space="preserve">t =  </w:t>
      </w:r>
      <m:oMath>
        <m:f>
          <m:fPr>
            <m:ctrlPr>
              <w:rPr>
                <w:rFonts w:ascii="Times New Roman" w:eastAsiaTheme="minorEastAsia" w:hAnsi="Times New Roman" w:cs="Times New Roman"/>
                <w:i/>
                <w:sz w:val="28"/>
                <w:szCs w:val="28"/>
                <w:lang w:val="en-US"/>
              </w:rPr>
            </m:ctrlPr>
          </m:fPr>
          <m:num>
            <m:r>
              <w:rPr>
                <w:rFonts w:ascii="Times New Roman" w:hAnsi="Times New Roman" w:cs="Times New Roman"/>
                <w:sz w:val="28"/>
                <w:szCs w:val="28"/>
                <w:lang w:val="en-US"/>
              </w:rPr>
              <m:t>0,482</m:t>
            </m:r>
            <m:r>
              <w:rPr>
                <w:rFonts w:ascii="Times New Roman" w:eastAsiaTheme="minorEastAsia" w:hAnsi="Times New Roman" w:cs="Times New Roman"/>
                <w:sz w:val="28"/>
                <w:szCs w:val="28"/>
                <w:lang w:val="en-US"/>
              </w:rPr>
              <m:t xml:space="preserve"> x 5,291</m:t>
            </m:r>
          </m:num>
          <m:den>
            <m:r>
              <w:rPr>
                <w:rFonts w:ascii="Times New Roman" w:eastAsiaTheme="minorEastAsia" w:hAnsi="Times New Roman" w:cs="Times New Roman"/>
                <w:sz w:val="28"/>
                <w:szCs w:val="28"/>
                <w:lang w:val="en-US"/>
              </w:rPr>
              <m:t>0,8767</m:t>
            </m:r>
          </m:den>
        </m:f>
      </m:oMath>
    </w:p>
    <w:p w:rsidR="003E5743" w:rsidRPr="00AA69AE" w:rsidRDefault="003E5743" w:rsidP="00152320">
      <w:pPr>
        <w:jc w:val="both"/>
        <w:rPr>
          <w:rFonts w:ascii="Times New Roman" w:eastAsiaTheme="minorEastAsia" w:hAnsi="Times New Roman" w:cs="Times New Roman"/>
          <w:b/>
          <w:bCs/>
          <w:sz w:val="28"/>
          <w:szCs w:val="28"/>
          <w:lang w:val="en-US"/>
        </w:rPr>
      </w:pPr>
      <w:r w:rsidRPr="00AA69AE">
        <w:rPr>
          <w:rFonts w:ascii="Times New Roman" w:eastAsiaTheme="minorEastAsia" w:hAnsi="Times New Roman" w:cs="Times New Roman"/>
          <w:sz w:val="28"/>
          <w:szCs w:val="28"/>
          <w:lang w:val="en-US"/>
        </w:rPr>
        <w:t xml:space="preserve">t =  </w:t>
      </w:r>
      <m:oMath>
        <m:f>
          <m:fPr>
            <m:ctrlPr>
              <w:rPr>
                <w:rFonts w:ascii="Times New Roman" w:eastAsiaTheme="minorEastAsia" w:hAnsi="Times New Roman" w:cs="Times New Roman"/>
                <w:i/>
                <w:sz w:val="28"/>
                <w:szCs w:val="28"/>
                <w:lang w:val="en-US"/>
              </w:rPr>
            </m:ctrlPr>
          </m:fPr>
          <m:num>
            <m:r>
              <w:rPr>
                <w:rFonts w:ascii="Times New Roman" w:hAnsi="Times New Roman" w:cs="Times New Roman"/>
                <w:sz w:val="28"/>
                <w:szCs w:val="28"/>
                <w:lang w:val="en-US"/>
              </w:rPr>
              <m:t>2,5502</m:t>
            </m:r>
          </m:num>
          <m:den>
            <m:r>
              <w:rPr>
                <w:rFonts w:ascii="Times New Roman" w:eastAsiaTheme="minorEastAsia" w:hAnsi="Times New Roman" w:cs="Times New Roman"/>
                <w:sz w:val="28"/>
                <w:szCs w:val="28"/>
                <w:lang w:val="en-US"/>
              </w:rPr>
              <m:t>0,8767</m:t>
            </m:r>
          </m:den>
        </m:f>
      </m:oMath>
      <w:r w:rsidRPr="00AA69AE">
        <w:rPr>
          <w:rFonts w:ascii="Times New Roman" w:eastAsiaTheme="minorEastAsia" w:hAnsi="Times New Roman" w:cs="Times New Roman"/>
          <w:sz w:val="28"/>
          <w:szCs w:val="28"/>
          <w:lang w:val="en-US"/>
        </w:rPr>
        <w:t xml:space="preserve"> = </w:t>
      </w:r>
      <w:r w:rsidRPr="00AA69AE">
        <w:rPr>
          <w:rFonts w:ascii="Times New Roman" w:eastAsiaTheme="minorEastAsia" w:hAnsi="Times New Roman" w:cs="Times New Roman"/>
          <w:sz w:val="24"/>
          <w:szCs w:val="24"/>
          <w:lang w:val="en-US"/>
        </w:rPr>
        <w:t>2,93</w:t>
      </w:r>
    </w:p>
    <w:p w:rsidR="004C2715" w:rsidRPr="00AA69AE" w:rsidRDefault="004C2715" w:rsidP="00152320">
      <w:pPr>
        <w:spacing w:after="0"/>
        <w:ind w:firstLine="578"/>
        <w:jc w:val="both"/>
        <w:rPr>
          <w:rFonts w:ascii="Times New Roman" w:hAnsi="Times New Roman" w:cs="Times New Roman"/>
          <w:sz w:val="24"/>
          <w:szCs w:val="24"/>
          <w:lang w:val="en-US"/>
        </w:rPr>
      </w:pPr>
      <w:r w:rsidRPr="00AA69AE">
        <w:rPr>
          <w:rFonts w:ascii="Times New Roman" w:eastAsiaTheme="minorEastAsia" w:hAnsi="Times New Roman" w:cs="Times New Roman"/>
          <w:sz w:val="24"/>
          <w:szCs w:val="24"/>
          <w:lang w:val="en-US"/>
        </w:rPr>
        <w:t>Berdasarkan perhitungan uji t tersebut, diperoleh t = 2,93. Pada taraf signifikansi 5</w:t>
      </w:r>
      <w:r w:rsidRPr="00AA69AE">
        <w:rPr>
          <w:rFonts w:ascii="Times New Roman" w:hAnsi="Times New Roman" w:cs="Times New Roman"/>
          <w:sz w:val="24"/>
          <w:szCs w:val="24"/>
        </w:rPr>
        <w:t>%</w:t>
      </w:r>
      <w:r w:rsidRPr="00AA69AE">
        <w:rPr>
          <w:rFonts w:ascii="Times New Roman" w:hAnsi="Times New Roman" w:cs="Times New Roman"/>
          <w:sz w:val="24"/>
          <w:szCs w:val="24"/>
          <w:lang w:val="en-US"/>
        </w:rPr>
        <w:t xml:space="preserve"> atau </w:t>
      </w:r>
      <m:oMath>
        <m:r>
          <w:rPr>
            <w:rFonts w:ascii="Times New Roman" w:hAnsi="Times New Roman" w:cs="Times New Roman"/>
            <w:sz w:val="24"/>
            <w:szCs w:val="24"/>
            <w:lang w:val="en-US"/>
          </w:rPr>
          <m:t>α</m:t>
        </m:r>
      </m:oMath>
      <w:r w:rsidRPr="00AA69AE">
        <w:rPr>
          <w:rFonts w:ascii="Times New Roman" w:hAnsi="Times New Roman" w:cs="Times New Roman"/>
          <w:sz w:val="24"/>
          <w:szCs w:val="24"/>
          <w:lang w:val="en-US"/>
        </w:rPr>
        <w:t xml:space="preserve"> = 0,05 dan koefisien determinan (KD)= n–2 = 28. Berdasarkan daftar nilai persentil untuk </w:t>
      </w:r>
      <w:r w:rsidR="00D258CD" w:rsidRPr="00AA69AE">
        <w:rPr>
          <w:rFonts w:ascii="Times New Roman" w:hAnsi="Times New Roman" w:cs="Times New Roman"/>
          <w:sz w:val="24"/>
          <w:szCs w:val="24"/>
          <w:lang w:val="en-US"/>
        </w:rPr>
        <w:t>distribusi t, diperoleh nilai t</w:t>
      </w:r>
      <w:r w:rsidRPr="00AA69AE">
        <w:rPr>
          <w:rFonts w:ascii="Times New Roman" w:hAnsi="Times New Roman" w:cs="Times New Roman"/>
          <w:sz w:val="24"/>
          <w:szCs w:val="24"/>
          <w:vertAlign w:val="subscript"/>
          <w:lang w:val="en-US"/>
        </w:rPr>
        <w:t>tabel</w:t>
      </w:r>
      <w:r w:rsidR="00D258CD" w:rsidRPr="00AA69AE">
        <w:rPr>
          <w:rFonts w:ascii="Times New Roman" w:hAnsi="Times New Roman" w:cs="Times New Roman"/>
          <w:sz w:val="24"/>
          <w:szCs w:val="24"/>
          <w:lang w:val="en-US"/>
        </w:rPr>
        <w:t>adalah 2,048 karena nilai t</w:t>
      </w:r>
      <w:r w:rsidRPr="00AA69AE">
        <w:rPr>
          <w:rFonts w:ascii="Times New Roman" w:hAnsi="Times New Roman" w:cs="Times New Roman"/>
          <w:sz w:val="24"/>
          <w:szCs w:val="24"/>
          <w:vertAlign w:val="subscript"/>
          <w:lang w:val="en-US"/>
        </w:rPr>
        <w:t>hitung</w:t>
      </w:r>
      <w:r w:rsidR="00D65F15">
        <w:rPr>
          <w:rFonts w:ascii="Times New Roman" w:hAnsi="Times New Roman" w:cs="Times New Roman"/>
          <w:sz w:val="24"/>
          <w:szCs w:val="24"/>
          <w:vertAlign w:val="subscript"/>
        </w:rPr>
        <w:t xml:space="preserve"> </w:t>
      </w:r>
      <w:r w:rsidRPr="00AA69AE">
        <w:rPr>
          <w:rFonts w:ascii="Times New Roman" w:hAnsi="Times New Roman" w:cs="Times New Roman"/>
          <w:sz w:val="24"/>
          <w:szCs w:val="24"/>
          <w:lang w:val="en-US"/>
        </w:rPr>
        <w:t xml:space="preserve">˃ </w:t>
      </w:r>
      <w:r w:rsidR="00D258CD" w:rsidRPr="00AA69AE">
        <w:rPr>
          <w:rFonts w:ascii="Times New Roman" w:hAnsi="Times New Roman" w:cs="Times New Roman"/>
          <w:sz w:val="24"/>
          <w:szCs w:val="24"/>
          <w:lang w:val="en-US"/>
        </w:rPr>
        <w:t>t</w:t>
      </w:r>
      <w:r w:rsidRPr="00AA69AE">
        <w:rPr>
          <w:rFonts w:ascii="Times New Roman" w:hAnsi="Times New Roman" w:cs="Times New Roman"/>
          <w:sz w:val="24"/>
          <w:szCs w:val="24"/>
          <w:vertAlign w:val="subscript"/>
          <w:lang w:val="en-US"/>
        </w:rPr>
        <w:t>tabel</w:t>
      </w:r>
      <w:r w:rsidRPr="00AA69AE">
        <w:rPr>
          <w:rFonts w:ascii="Times New Roman" w:hAnsi="Times New Roman" w:cs="Times New Roman"/>
          <w:sz w:val="24"/>
          <w:szCs w:val="24"/>
          <w:lang w:val="en-US"/>
        </w:rPr>
        <w:t xml:space="preserve"> yaitu2,93 ˃ 2,048 sehingga H</w:t>
      </w:r>
      <w:r w:rsidRPr="00AA69AE">
        <w:rPr>
          <w:rFonts w:ascii="Times New Roman" w:hAnsi="Times New Roman" w:cs="Times New Roman"/>
          <w:sz w:val="24"/>
          <w:szCs w:val="24"/>
          <w:vertAlign w:val="subscript"/>
          <w:lang w:val="en-US"/>
        </w:rPr>
        <w:t xml:space="preserve">o </w:t>
      </w:r>
      <w:r w:rsidRPr="00AA69AE">
        <w:rPr>
          <w:rFonts w:ascii="Times New Roman" w:hAnsi="Times New Roman" w:cs="Times New Roman"/>
          <w:sz w:val="24"/>
          <w:szCs w:val="24"/>
          <w:lang w:val="en-US"/>
        </w:rPr>
        <w:t>ditolak dan H</w:t>
      </w:r>
      <w:r w:rsidRPr="00AA69AE">
        <w:rPr>
          <w:rFonts w:ascii="Times New Roman" w:hAnsi="Times New Roman" w:cs="Times New Roman"/>
          <w:sz w:val="24"/>
          <w:szCs w:val="24"/>
          <w:vertAlign w:val="subscript"/>
          <w:lang w:val="en-US"/>
        </w:rPr>
        <w:t>a</w:t>
      </w:r>
      <w:r w:rsidR="00D419FA">
        <w:rPr>
          <w:rFonts w:ascii="Times New Roman" w:hAnsi="Times New Roman" w:cs="Times New Roman"/>
          <w:sz w:val="24"/>
          <w:szCs w:val="24"/>
          <w:vertAlign w:val="subscript"/>
        </w:rPr>
        <w:t xml:space="preserve"> </w:t>
      </w:r>
      <w:r w:rsidRPr="00AA69AE">
        <w:rPr>
          <w:rFonts w:ascii="Times New Roman" w:hAnsi="Times New Roman" w:cs="Times New Roman"/>
          <w:sz w:val="24"/>
          <w:szCs w:val="24"/>
          <w:lang w:val="en-US"/>
        </w:rPr>
        <w:t>diterima yang berarti ada pengaruh akreditasi sekolah terhadap implementasi PPK berbasis kelas dasar di SD negeri se-Kecamatan Ngaglik, Kabupaten Sleman.</w:t>
      </w:r>
    </w:p>
    <w:p w:rsidR="00465710" w:rsidRPr="00AA69AE" w:rsidRDefault="004C2715" w:rsidP="00152320">
      <w:pPr>
        <w:pStyle w:val="ListParagraph"/>
        <w:spacing w:after="0" w:line="276" w:lineRule="auto"/>
        <w:ind w:left="0" w:firstLine="567"/>
        <w:rPr>
          <w:rFonts w:ascii="Times New Roman" w:eastAsia="Times New Roman" w:hAnsi="Times New Roman"/>
          <w:sz w:val="24"/>
          <w:szCs w:val="24"/>
          <w:lang w:val="en-ID" w:eastAsia="en-ID"/>
        </w:rPr>
      </w:pPr>
      <w:r w:rsidRPr="00AA69AE">
        <w:rPr>
          <w:rFonts w:ascii="Times New Roman" w:eastAsia="Times New Roman" w:hAnsi="Times New Roman"/>
          <w:sz w:val="24"/>
          <w:szCs w:val="24"/>
          <w:lang w:val="en-ID" w:eastAsia="en-ID"/>
        </w:rPr>
        <w:t xml:space="preserve">Berdasarkan hasil penelitian, didapatkan hasil bahwa ada pengaruh </w:t>
      </w:r>
      <w:r w:rsidR="00204449" w:rsidRPr="00AA69AE">
        <w:rPr>
          <w:rFonts w:ascii="Times New Roman" w:eastAsia="Times New Roman" w:hAnsi="Times New Roman"/>
          <w:sz w:val="24"/>
          <w:szCs w:val="24"/>
          <w:lang w:val="en-ID" w:eastAsia="en-ID"/>
        </w:rPr>
        <w:t xml:space="preserve">akreditasi sekolah terhadap </w:t>
      </w:r>
      <w:r w:rsidRPr="00AA69AE">
        <w:rPr>
          <w:rFonts w:ascii="Times New Roman" w:eastAsia="Times New Roman" w:hAnsi="Times New Roman"/>
          <w:sz w:val="24"/>
          <w:szCs w:val="24"/>
          <w:lang w:val="en-ID" w:eastAsia="en-ID"/>
        </w:rPr>
        <w:t>implementasi PPK berbasis kelas di sekolah dasar se-Kecamatan Ngaglik, Kabupaten Sleman. Hal tersebut dilihat dari hasil perhitungan koefisien korelasi, koefisien determinan (KD), dan uji t. Pada koefisien korelasi antara variabel X (</w:t>
      </w:r>
      <w:r w:rsidR="000432C8" w:rsidRPr="00AA69AE">
        <w:rPr>
          <w:rFonts w:ascii="Times New Roman" w:eastAsia="Times New Roman" w:hAnsi="Times New Roman"/>
          <w:sz w:val="24"/>
          <w:szCs w:val="24"/>
          <w:lang w:val="en-ID" w:eastAsia="en-ID"/>
        </w:rPr>
        <w:t>Akreditasi sekolah</w:t>
      </w:r>
      <w:r w:rsidRPr="00AA69AE">
        <w:rPr>
          <w:rFonts w:ascii="Times New Roman" w:eastAsia="Times New Roman" w:hAnsi="Times New Roman"/>
          <w:sz w:val="24"/>
          <w:szCs w:val="24"/>
          <w:lang w:val="en-ID" w:eastAsia="en-ID"/>
        </w:rPr>
        <w:t>) dengan variabel Y (</w:t>
      </w:r>
      <w:r w:rsidR="00204449" w:rsidRPr="00AA69AE">
        <w:rPr>
          <w:rFonts w:ascii="Times New Roman" w:eastAsia="Times New Roman" w:hAnsi="Times New Roman"/>
          <w:sz w:val="24"/>
          <w:szCs w:val="24"/>
          <w:lang w:val="en-ID" w:eastAsia="en-ID"/>
        </w:rPr>
        <w:t>Implementasi PPK berbasis kelas</w:t>
      </w:r>
      <w:r w:rsidR="00D258CD" w:rsidRPr="00AA69AE">
        <w:rPr>
          <w:rFonts w:ascii="Times New Roman" w:eastAsia="Times New Roman" w:hAnsi="Times New Roman"/>
          <w:sz w:val="24"/>
          <w:szCs w:val="24"/>
          <w:lang w:val="en-ID" w:eastAsia="en-ID"/>
        </w:rPr>
        <w:t>) diperoleh r</w:t>
      </w:r>
      <w:r w:rsidRPr="00AA69AE">
        <w:rPr>
          <w:rFonts w:ascii="Times New Roman" w:eastAsia="Times New Roman" w:hAnsi="Times New Roman"/>
          <w:sz w:val="24"/>
          <w:szCs w:val="24"/>
          <w:vertAlign w:val="subscript"/>
          <w:lang w:val="en-ID" w:eastAsia="en-ID"/>
        </w:rPr>
        <w:t>hitung</w:t>
      </w:r>
      <w:r w:rsidRPr="00AA69AE">
        <w:rPr>
          <w:rFonts w:ascii="Times New Roman" w:eastAsia="Times New Roman" w:hAnsi="Times New Roman"/>
          <w:sz w:val="24"/>
          <w:szCs w:val="24"/>
          <w:lang w:val="en-ID" w:eastAsia="en-ID"/>
        </w:rPr>
        <w:t xml:space="preserve"> sebesar = 0,482. </w:t>
      </w:r>
      <w:r w:rsidR="005E2BBE" w:rsidRPr="00AA69AE">
        <w:rPr>
          <w:rFonts w:ascii="Times New Roman" w:eastAsiaTheme="minorEastAsia" w:hAnsi="Times New Roman"/>
          <w:sz w:val="24"/>
          <w:szCs w:val="24"/>
          <w:lang w:val="en-US"/>
        </w:rPr>
        <w:t>Jika dibandingkan nilai r</w:t>
      </w:r>
      <w:r w:rsidRPr="00AA69AE">
        <w:rPr>
          <w:rFonts w:ascii="Times New Roman" w:eastAsiaTheme="minorEastAsia" w:hAnsi="Times New Roman"/>
          <w:sz w:val="24"/>
          <w:szCs w:val="24"/>
          <w:vertAlign w:val="subscript"/>
          <w:lang w:val="en-US"/>
        </w:rPr>
        <w:t>hitung</w:t>
      </w:r>
      <w:r w:rsidR="00D258CD" w:rsidRPr="00AA69AE">
        <w:rPr>
          <w:rFonts w:ascii="Times New Roman" w:eastAsiaTheme="minorEastAsia" w:hAnsi="Times New Roman"/>
          <w:sz w:val="24"/>
          <w:szCs w:val="24"/>
          <w:lang w:val="en-US"/>
        </w:rPr>
        <w:t xml:space="preserve"> dengan nilai r</w:t>
      </w:r>
      <w:r w:rsidRPr="00AA69AE">
        <w:rPr>
          <w:rFonts w:ascii="Times New Roman" w:eastAsiaTheme="minorEastAsia" w:hAnsi="Times New Roman"/>
          <w:sz w:val="24"/>
          <w:szCs w:val="24"/>
          <w:vertAlign w:val="subscript"/>
          <w:lang w:val="en-US"/>
        </w:rPr>
        <w:t>tabel</w:t>
      </w:r>
      <w:r w:rsidRPr="00AA69AE">
        <w:rPr>
          <w:rFonts w:ascii="Times New Roman" w:eastAsiaTheme="minorEastAsia" w:hAnsi="Times New Roman"/>
          <w:sz w:val="24"/>
          <w:szCs w:val="24"/>
          <w:lang w:val="en-US"/>
        </w:rPr>
        <w:t>, dengan mengambil taraf signifikan sebesar 5</w:t>
      </w:r>
      <w:r w:rsidRPr="00AA69AE">
        <w:rPr>
          <w:rFonts w:ascii="Times New Roman" w:hAnsi="Times New Roman"/>
          <w:sz w:val="24"/>
          <w:szCs w:val="24"/>
        </w:rPr>
        <w:t>%</w:t>
      </w:r>
      <w:r w:rsidRPr="00AA69AE">
        <w:rPr>
          <w:rFonts w:ascii="Times New Roman" w:hAnsi="Times New Roman"/>
          <w:sz w:val="24"/>
          <w:szCs w:val="24"/>
          <w:lang w:val="en-US"/>
        </w:rPr>
        <w:t xml:space="preserve"> (taraf </w:t>
      </w:r>
      <w:r w:rsidRPr="00AA69AE">
        <w:rPr>
          <w:rFonts w:ascii="Times New Roman" w:hAnsi="Times New Roman"/>
          <w:sz w:val="24"/>
          <w:szCs w:val="24"/>
          <w:lang w:val="en-US"/>
        </w:rPr>
        <w:lastRenderedPageBreak/>
        <w:t>kepercayaan 95</w:t>
      </w:r>
      <w:r w:rsidRPr="00AA69AE">
        <w:rPr>
          <w:rFonts w:ascii="Times New Roman" w:hAnsi="Times New Roman"/>
          <w:sz w:val="24"/>
          <w:szCs w:val="24"/>
        </w:rPr>
        <w:t>%</w:t>
      </w:r>
      <w:r w:rsidRPr="00AA69AE">
        <w:rPr>
          <w:rFonts w:ascii="Times New Roman" w:hAnsi="Times New Roman"/>
          <w:sz w:val="24"/>
          <w:szCs w:val="24"/>
          <w:lang w:val="en-US"/>
        </w:rPr>
        <w:t xml:space="preserve">) atau </w:t>
      </w:r>
      <m:oMath>
        <m:r>
          <w:rPr>
            <w:rFonts w:ascii="Times New Roman" w:hAnsi="Times New Roman"/>
            <w:sz w:val="24"/>
            <w:szCs w:val="24"/>
            <w:lang w:val="en-US"/>
          </w:rPr>
          <m:t>α</m:t>
        </m:r>
      </m:oMath>
      <w:r w:rsidRPr="00AA69AE">
        <w:rPr>
          <w:rFonts w:ascii="Times New Roman" w:hAnsi="Times New Roman"/>
          <w:sz w:val="24"/>
          <w:szCs w:val="24"/>
          <w:lang w:val="en-US"/>
        </w:rPr>
        <w:t xml:space="preserve"> = 0,05, dan derajat kebebasan n-2 = 28 </w:t>
      </w:r>
      <w:r w:rsidR="00D258CD" w:rsidRPr="00AA69AE">
        <w:rPr>
          <w:rFonts w:ascii="Times New Roman" w:hAnsi="Times New Roman"/>
          <w:sz w:val="24"/>
          <w:szCs w:val="24"/>
          <w:lang w:val="en-US"/>
        </w:rPr>
        <w:t>– (30-2)</w:t>
      </w:r>
      <w:r w:rsidR="0047584F" w:rsidRPr="00AA69AE">
        <w:rPr>
          <w:rFonts w:ascii="Times New Roman" w:hAnsi="Times New Roman"/>
          <w:sz w:val="24"/>
          <w:szCs w:val="24"/>
        </w:rPr>
        <w:t xml:space="preserve">. </w:t>
      </w:r>
      <w:r w:rsidR="00D258CD" w:rsidRPr="00AA69AE">
        <w:rPr>
          <w:rFonts w:ascii="Times New Roman" w:hAnsi="Times New Roman"/>
          <w:sz w:val="24"/>
          <w:szCs w:val="24"/>
          <w:lang w:val="en-US"/>
        </w:rPr>
        <w:t>, maka terdapat hasil r</w:t>
      </w:r>
      <w:r w:rsidRPr="00AA69AE">
        <w:rPr>
          <w:rFonts w:ascii="Times New Roman" w:hAnsi="Times New Roman"/>
          <w:sz w:val="24"/>
          <w:szCs w:val="24"/>
          <w:vertAlign w:val="subscript"/>
          <w:lang w:val="en-US"/>
        </w:rPr>
        <w:t>hitung</w:t>
      </w:r>
      <w:r w:rsidR="00D258CD" w:rsidRPr="00AA69AE">
        <w:rPr>
          <w:rFonts w:ascii="Times New Roman" w:hAnsi="Times New Roman"/>
          <w:sz w:val="24"/>
          <w:szCs w:val="24"/>
          <w:lang w:val="en-US"/>
        </w:rPr>
        <w:t xml:space="preserve"> ˃ r</w:t>
      </w:r>
      <w:r w:rsidRPr="00AA69AE">
        <w:rPr>
          <w:rFonts w:ascii="Times New Roman" w:hAnsi="Times New Roman"/>
          <w:sz w:val="24"/>
          <w:szCs w:val="24"/>
          <w:vertAlign w:val="subscript"/>
          <w:lang w:val="en-US"/>
        </w:rPr>
        <w:t xml:space="preserve">tabel </w:t>
      </w:r>
      <w:r w:rsidR="0047584F" w:rsidRPr="00AA69AE">
        <w:rPr>
          <w:rFonts w:ascii="Times New Roman" w:hAnsi="Times New Roman"/>
          <w:sz w:val="24"/>
          <w:szCs w:val="24"/>
          <w:lang w:val="en-US"/>
        </w:rPr>
        <w:t>= 0,482 ˃ 0,291</w:t>
      </w:r>
      <w:bookmarkStart w:id="0" w:name="_GoBack"/>
      <w:bookmarkEnd w:id="0"/>
      <w:r w:rsidRPr="00AA69AE">
        <w:rPr>
          <w:rFonts w:ascii="Times New Roman" w:hAnsi="Times New Roman"/>
          <w:sz w:val="24"/>
          <w:szCs w:val="24"/>
          <w:lang w:val="en-US"/>
        </w:rPr>
        <w:t>. Hal tersebut menunjukkan</w:t>
      </w:r>
      <w:r w:rsidR="000432C8" w:rsidRPr="00AA69AE">
        <w:rPr>
          <w:rFonts w:ascii="Times New Roman" w:hAnsi="Times New Roman"/>
          <w:sz w:val="24"/>
          <w:szCs w:val="24"/>
          <w:lang w:val="en-US"/>
        </w:rPr>
        <w:t xml:space="preserve"> akreditasi sekolah</w:t>
      </w:r>
      <w:r w:rsidR="00152320">
        <w:rPr>
          <w:rFonts w:ascii="Times New Roman" w:hAnsi="Times New Roman"/>
          <w:sz w:val="24"/>
          <w:szCs w:val="24"/>
        </w:rPr>
        <w:t xml:space="preserve"> </w:t>
      </w:r>
      <w:r w:rsidR="000432C8" w:rsidRPr="00AA69AE">
        <w:rPr>
          <w:rFonts w:ascii="Times New Roman" w:hAnsi="Times New Roman"/>
          <w:sz w:val="24"/>
          <w:szCs w:val="24"/>
          <w:lang w:val="en-US"/>
        </w:rPr>
        <w:t xml:space="preserve">mempunyai pengaruh terhadap </w:t>
      </w:r>
      <w:r w:rsidRPr="00AA69AE">
        <w:rPr>
          <w:rFonts w:ascii="Times New Roman" w:hAnsi="Times New Roman"/>
          <w:sz w:val="24"/>
          <w:szCs w:val="24"/>
          <w:lang w:val="en-US"/>
        </w:rPr>
        <w:t>implementasi PPK berbasis kelas di 30 SD negeri se-Kecamatan Ngaglik, Kabupaten Slema</w:t>
      </w:r>
      <w:r w:rsidR="00D258CD" w:rsidRPr="00AA69AE">
        <w:rPr>
          <w:rFonts w:ascii="Times New Roman" w:hAnsi="Times New Roman"/>
          <w:sz w:val="24"/>
          <w:szCs w:val="24"/>
          <w:lang w:val="en-US"/>
        </w:rPr>
        <w:t xml:space="preserve">n dengan tingkat signifikansi </w:t>
      </w:r>
      <w:r w:rsidR="00D258CD" w:rsidRPr="00AA69AE">
        <w:rPr>
          <w:rFonts w:ascii="Times New Roman" w:hAnsi="Times New Roman"/>
          <w:sz w:val="24"/>
          <w:szCs w:val="24"/>
        </w:rPr>
        <w:t>“</w:t>
      </w:r>
      <w:r w:rsidR="00D258CD" w:rsidRPr="00AA69AE">
        <w:rPr>
          <w:rFonts w:ascii="Times New Roman" w:hAnsi="Times New Roman"/>
          <w:sz w:val="24"/>
          <w:szCs w:val="24"/>
          <w:lang w:val="en-US"/>
        </w:rPr>
        <w:t>sedang</w:t>
      </w:r>
      <w:r w:rsidR="00D258CD" w:rsidRPr="00AA69AE">
        <w:rPr>
          <w:rFonts w:ascii="Times New Roman" w:hAnsi="Times New Roman"/>
          <w:sz w:val="24"/>
          <w:szCs w:val="24"/>
        </w:rPr>
        <w:t>”</w:t>
      </w:r>
      <w:r w:rsidRPr="00AA69AE">
        <w:rPr>
          <w:rFonts w:ascii="Times New Roman" w:hAnsi="Times New Roman"/>
          <w:sz w:val="24"/>
          <w:szCs w:val="24"/>
          <w:lang w:val="en-US"/>
        </w:rPr>
        <w:t xml:space="preserve"> karena berada pada rentang interval 0,40 – 0,599 (tingkat pengaruh korelasi sedang).</w:t>
      </w:r>
    </w:p>
    <w:p w:rsidR="00465710" w:rsidRPr="00AA69AE" w:rsidRDefault="00465710" w:rsidP="00152320">
      <w:pPr>
        <w:pStyle w:val="ListParagraph"/>
        <w:spacing w:after="0" w:line="276" w:lineRule="auto"/>
        <w:ind w:left="0" w:firstLine="567"/>
        <w:rPr>
          <w:rFonts w:ascii="Times New Roman" w:hAnsi="Times New Roman"/>
          <w:sz w:val="24"/>
          <w:szCs w:val="24"/>
          <w:lang w:val="en-US"/>
        </w:rPr>
      </w:pPr>
      <w:r w:rsidRPr="00AA69AE">
        <w:rPr>
          <w:rFonts w:ascii="Times New Roman" w:hAnsi="Times New Roman"/>
          <w:sz w:val="24"/>
          <w:szCs w:val="24"/>
          <w:lang w:val="en-US"/>
        </w:rPr>
        <w:t>Sedangkan pada perhitungan koefisien determinan (KD), diperoleh hasil 23,23</w:t>
      </w:r>
      <w:r w:rsidRPr="00AA69AE">
        <w:rPr>
          <w:rFonts w:ascii="Times New Roman" w:hAnsi="Times New Roman"/>
          <w:sz w:val="24"/>
          <w:szCs w:val="24"/>
        </w:rPr>
        <w:t>%</w:t>
      </w:r>
      <w:r w:rsidRPr="00AA69AE">
        <w:rPr>
          <w:rFonts w:ascii="Times New Roman" w:hAnsi="Times New Roman"/>
          <w:sz w:val="24"/>
          <w:szCs w:val="24"/>
          <w:lang w:val="en-US"/>
        </w:rPr>
        <w:t>. Hal tersebut berarti bahwa ada pengaruh akreditasi sekolah terhadap implementasi PPK berbasis kelas. Selanjutnya, didukung dengan hasil perhitungan uji t</w:t>
      </w:r>
      <w:r w:rsidR="00D258CD" w:rsidRPr="00AA69AE">
        <w:rPr>
          <w:rFonts w:ascii="Times New Roman" w:hAnsi="Times New Roman"/>
          <w:sz w:val="24"/>
          <w:szCs w:val="24"/>
          <w:lang w:val="en-US"/>
        </w:rPr>
        <w:t>. Berdasarkan perhitungan uji t</w:t>
      </w:r>
      <w:r w:rsidRPr="00AA69AE">
        <w:rPr>
          <w:rFonts w:ascii="Times New Roman" w:hAnsi="Times New Roman"/>
          <w:sz w:val="24"/>
          <w:szCs w:val="24"/>
          <w:vertAlign w:val="subscript"/>
          <w:lang w:val="en-US"/>
        </w:rPr>
        <w:t>hitung</w:t>
      </w:r>
      <w:r w:rsidRPr="00AA69AE">
        <w:rPr>
          <w:rFonts w:ascii="Times New Roman" w:hAnsi="Times New Roman"/>
          <w:sz w:val="24"/>
          <w:szCs w:val="24"/>
          <w:lang w:val="en-US"/>
        </w:rPr>
        <w:t xml:space="preserve">, diperoleh t = 1,67. </w:t>
      </w:r>
      <w:r w:rsidRPr="00AA69AE">
        <w:rPr>
          <w:rFonts w:ascii="Times New Roman" w:eastAsiaTheme="minorEastAsia" w:hAnsi="Times New Roman"/>
          <w:sz w:val="24"/>
          <w:szCs w:val="24"/>
          <w:lang w:val="en-US"/>
        </w:rPr>
        <w:t>Pada taraf signifikansi 5</w:t>
      </w:r>
      <w:r w:rsidRPr="00AA69AE">
        <w:rPr>
          <w:rFonts w:ascii="Times New Roman" w:hAnsi="Times New Roman"/>
          <w:sz w:val="24"/>
          <w:szCs w:val="24"/>
        </w:rPr>
        <w:t>%</w:t>
      </w:r>
      <w:r w:rsidRPr="00AA69AE">
        <w:rPr>
          <w:rFonts w:ascii="Times New Roman" w:hAnsi="Times New Roman"/>
          <w:sz w:val="24"/>
          <w:szCs w:val="24"/>
          <w:lang w:val="en-US"/>
        </w:rPr>
        <w:t xml:space="preserve"> atau </w:t>
      </w:r>
      <m:oMath>
        <m:r>
          <w:rPr>
            <w:rFonts w:ascii="Times New Roman" w:hAnsi="Times New Roman"/>
            <w:sz w:val="24"/>
            <w:szCs w:val="24"/>
            <w:lang w:val="en-US"/>
          </w:rPr>
          <m:t>α</m:t>
        </m:r>
      </m:oMath>
      <w:r w:rsidRPr="00AA69AE">
        <w:rPr>
          <w:rFonts w:ascii="Times New Roman" w:hAnsi="Times New Roman"/>
          <w:sz w:val="24"/>
          <w:szCs w:val="24"/>
          <w:lang w:val="en-US"/>
        </w:rPr>
        <w:t xml:space="preserve"> = 0,05 dan koefisien determinan (KD) = n – 2 = 28. Berdasarkan daftar nilai persentil untuk </w:t>
      </w:r>
      <w:r w:rsidR="00D258CD" w:rsidRPr="00AA69AE">
        <w:rPr>
          <w:rFonts w:ascii="Times New Roman" w:hAnsi="Times New Roman"/>
          <w:sz w:val="24"/>
          <w:szCs w:val="24"/>
          <w:lang w:val="en-US"/>
        </w:rPr>
        <w:t>distribusi t, diperoleh nilai t</w:t>
      </w:r>
      <w:r w:rsidRPr="00AA69AE">
        <w:rPr>
          <w:rFonts w:ascii="Times New Roman" w:hAnsi="Times New Roman"/>
          <w:sz w:val="24"/>
          <w:szCs w:val="24"/>
          <w:vertAlign w:val="subscript"/>
          <w:lang w:val="en-US"/>
        </w:rPr>
        <w:t>tabel</w:t>
      </w:r>
      <w:r w:rsidR="00D258CD" w:rsidRPr="00AA69AE">
        <w:rPr>
          <w:rFonts w:ascii="Times New Roman" w:hAnsi="Times New Roman"/>
          <w:sz w:val="24"/>
          <w:szCs w:val="24"/>
          <w:lang w:val="en-US"/>
        </w:rPr>
        <w:t>adalah 2,048 karena nilai t</w:t>
      </w:r>
      <w:r w:rsidRPr="00AA69AE">
        <w:rPr>
          <w:rFonts w:ascii="Times New Roman" w:hAnsi="Times New Roman"/>
          <w:sz w:val="24"/>
          <w:szCs w:val="24"/>
          <w:vertAlign w:val="subscript"/>
          <w:lang w:val="en-US"/>
        </w:rPr>
        <w:t>hitung</w:t>
      </w:r>
      <w:r w:rsidRPr="00AA69AE">
        <w:rPr>
          <w:rFonts w:ascii="Times New Roman" w:hAnsi="Times New Roman"/>
          <w:sz w:val="24"/>
          <w:szCs w:val="24"/>
          <w:lang w:val="en-US"/>
        </w:rPr>
        <w:t>˃</w:t>
      </w:r>
      <w:r w:rsidR="00D258CD" w:rsidRPr="00AA69AE">
        <w:rPr>
          <w:rFonts w:ascii="Times New Roman" w:hAnsi="Times New Roman"/>
          <w:sz w:val="24"/>
          <w:szCs w:val="24"/>
          <w:lang w:val="en-US"/>
        </w:rPr>
        <w:t xml:space="preserve"> t</w:t>
      </w:r>
      <w:r w:rsidRPr="00AA69AE">
        <w:rPr>
          <w:rFonts w:ascii="Times New Roman" w:hAnsi="Times New Roman"/>
          <w:sz w:val="24"/>
          <w:szCs w:val="24"/>
          <w:vertAlign w:val="subscript"/>
          <w:lang w:val="en-US"/>
        </w:rPr>
        <w:t>tabel</w:t>
      </w:r>
      <w:r w:rsidRPr="00AA69AE">
        <w:rPr>
          <w:rFonts w:ascii="Times New Roman" w:hAnsi="Times New Roman"/>
          <w:sz w:val="24"/>
          <w:szCs w:val="24"/>
          <w:lang w:val="en-US"/>
        </w:rPr>
        <w:t xml:space="preserve"> yaitu2,93 ˃ 2,048 sehingga H</w:t>
      </w:r>
      <w:r w:rsidRPr="00AA69AE">
        <w:rPr>
          <w:rFonts w:ascii="Times New Roman" w:hAnsi="Times New Roman"/>
          <w:sz w:val="24"/>
          <w:szCs w:val="24"/>
          <w:vertAlign w:val="subscript"/>
          <w:lang w:val="en-US"/>
        </w:rPr>
        <w:t xml:space="preserve">o </w:t>
      </w:r>
      <w:r w:rsidRPr="00AA69AE">
        <w:rPr>
          <w:rFonts w:ascii="Times New Roman" w:hAnsi="Times New Roman"/>
          <w:sz w:val="24"/>
          <w:szCs w:val="24"/>
          <w:lang w:val="en-US"/>
        </w:rPr>
        <w:t>ditolak dan H</w:t>
      </w:r>
      <w:r w:rsidRPr="00AA69AE">
        <w:rPr>
          <w:rFonts w:ascii="Times New Roman" w:hAnsi="Times New Roman"/>
          <w:sz w:val="24"/>
          <w:szCs w:val="24"/>
          <w:vertAlign w:val="subscript"/>
          <w:lang w:val="en-US"/>
        </w:rPr>
        <w:t>a</w:t>
      </w:r>
      <w:r w:rsidRPr="00AA69AE">
        <w:rPr>
          <w:rFonts w:ascii="Times New Roman" w:hAnsi="Times New Roman"/>
          <w:sz w:val="24"/>
          <w:szCs w:val="24"/>
          <w:lang w:val="en-US"/>
        </w:rPr>
        <w:t>diterima yang berarti ada pengaruh akreditasi sekolah terhadap implementasi PPK berbasis kelas di SD negeri se-Kecamatan Ngaglik, Kabupaten Sleman.</w:t>
      </w:r>
    </w:p>
    <w:p w:rsidR="00A9769C" w:rsidRPr="00AA69AE" w:rsidRDefault="0029102F" w:rsidP="00152320">
      <w:pPr>
        <w:pStyle w:val="ListParagraph"/>
        <w:spacing w:after="0" w:line="276" w:lineRule="auto"/>
        <w:ind w:left="0" w:firstLine="567"/>
        <w:rPr>
          <w:rFonts w:ascii="Times New Roman" w:eastAsia="Times New Roman" w:hAnsi="Times New Roman"/>
          <w:sz w:val="24"/>
          <w:szCs w:val="24"/>
          <w:lang w:val="en-ID" w:eastAsia="en-ID"/>
        </w:rPr>
      </w:pPr>
      <w:r w:rsidRPr="00AA69AE">
        <w:rPr>
          <w:rFonts w:ascii="Times New Roman" w:eastAsia="Times New Roman" w:hAnsi="Times New Roman"/>
          <w:sz w:val="24"/>
          <w:szCs w:val="24"/>
          <w:lang w:val="en-ID" w:eastAsia="en-ID"/>
        </w:rPr>
        <w:t xml:space="preserve">Akreditasi sekolah memberikan pengaruh terhadap implementasi PPK berbasis kelas. </w:t>
      </w:r>
      <w:r w:rsidR="003739D6" w:rsidRPr="00AA69AE">
        <w:rPr>
          <w:rFonts w:ascii="Times New Roman" w:hAnsi="Times New Roman"/>
          <w:sz w:val="24"/>
          <w:szCs w:val="24"/>
          <w:lang w:val="en-US"/>
        </w:rPr>
        <w:t>Implementasi p</w:t>
      </w:r>
      <w:r w:rsidR="003739D6" w:rsidRPr="00AA69AE">
        <w:rPr>
          <w:rFonts w:ascii="Times New Roman" w:hAnsi="Times New Roman"/>
          <w:sz w:val="24"/>
          <w:szCs w:val="24"/>
        </w:rPr>
        <w:t xml:space="preserve">rogram </w:t>
      </w:r>
      <w:r w:rsidR="003739D6" w:rsidRPr="00AA69AE">
        <w:rPr>
          <w:rFonts w:ascii="Times New Roman" w:hAnsi="Times New Roman"/>
          <w:sz w:val="24"/>
          <w:szCs w:val="24"/>
          <w:lang w:val="en-US"/>
        </w:rPr>
        <w:t>P</w:t>
      </w:r>
      <w:r w:rsidR="003739D6" w:rsidRPr="00AA69AE">
        <w:rPr>
          <w:rFonts w:ascii="Times New Roman" w:hAnsi="Times New Roman"/>
          <w:sz w:val="24"/>
          <w:szCs w:val="24"/>
        </w:rPr>
        <w:t xml:space="preserve">enguatan </w:t>
      </w:r>
      <w:r w:rsidR="003739D6" w:rsidRPr="00AA69AE">
        <w:rPr>
          <w:rFonts w:ascii="Times New Roman" w:hAnsi="Times New Roman"/>
          <w:sz w:val="24"/>
          <w:szCs w:val="24"/>
          <w:lang w:val="en-US"/>
        </w:rPr>
        <w:t>P</w:t>
      </w:r>
      <w:r w:rsidR="003739D6" w:rsidRPr="00AA69AE">
        <w:rPr>
          <w:rFonts w:ascii="Times New Roman" w:hAnsi="Times New Roman"/>
          <w:sz w:val="24"/>
          <w:szCs w:val="24"/>
        </w:rPr>
        <w:t xml:space="preserve">endidikan </w:t>
      </w:r>
      <w:r w:rsidR="003739D6" w:rsidRPr="00AA69AE">
        <w:rPr>
          <w:rFonts w:ascii="Times New Roman" w:hAnsi="Times New Roman"/>
          <w:sz w:val="24"/>
          <w:szCs w:val="24"/>
          <w:lang w:val="en-US"/>
        </w:rPr>
        <w:t>K</w:t>
      </w:r>
      <w:r w:rsidR="003739D6" w:rsidRPr="00AA69AE">
        <w:rPr>
          <w:rFonts w:ascii="Times New Roman" w:hAnsi="Times New Roman"/>
          <w:sz w:val="24"/>
          <w:szCs w:val="24"/>
        </w:rPr>
        <w:t xml:space="preserve">arakter berbasis kelas dapat diimplementasikan melalui berbagai kegiatan </w:t>
      </w:r>
      <w:r w:rsidR="003739D6" w:rsidRPr="00AA69AE">
        <w:rPr>
          <w:rFonts w:ascii="Times New Roman" w:hAnsi="Times New Roman"/>
          <w:sz w:val="24"/>
          <w:szCs w:val="24"/>
          <w:lang w:val="en-US"/>
        </w:rPr>
        <w:t xml:space="preserve">seperti: (1) </w:t>
      </w:r>
      <w:r w:rsidR="003739D6" w:rsidRPr="00AA69AE">
        <w:rPr>
          <w:rFonts w:ascii="Times New Roman" w:hAnsi="Times New Roman"/>
          <w:sz w:val="24"/>
          <w:szCs w:val="24"/>
        </w:rPr>
        <w:t>pengintegrasian dalam kurikulum</w:t>
      </w:r>
      <w:r w:rsidR="003739D6" w:rsidRPr="00AA69AE">
        <w:rPr>
          <w:rFonts w:ascii="Times New Roman" w:hAnsi="Times New Roman"/>
          <w:sz w:val="24"/>
          <w:szCs w:val="24"/>
          <w:lang w:val="en-US"/>
        </w:rPr>
        <w:t>;</w:t>
      </w:r>
      <w:r w:rsidR="008860D2">
        <w:rPr>
          <w:rFonts w:ascii="Times New Roman" w:hAnsi="Times New Roman"/>
          <w:sz w:val="24"/>
          <w:szCs w:val="24"/>
        </w:rPr>
        <w:t xml:space="preserve"> </w:t>
      </w:r>
      <w:r w:rsidR="003739D6" w:rsidRPr="00AA69AE">
        <w:rPr>
          <w:rFonts w:ascii="Times New Roman" w:hAnsi="Times New Roman"/>
          <w:sz w:val="24"/>
          <w:szCs w:val="24"/>
          <w:lang w:val="en-US"/>
        </w:rPr>
        <w:lastRenderedPageBreak/>
        <w:t xml:space="preserve">(2) </w:t>
      </w:r>
      <w:r w:rsidR="003739D6" w:rsidRPr="00AA69AE">
        <w:rPr>
          <w:rFonts w:ascii="Times New Roman" w:hAnsi="Times New Roman"/>
          <w:sz w:val="24"/>
          <w:szCs w:val="24"/>
        </w:rPr>
        <w:t>manajemen kelas atau pengelolaan kelas</w:t>
      </w:r>
      <w:r w:rsidR="00A60D07" w:rsidRPr="00AA69AE">
        <w:rPr>
          <w:rFonts w:ascii="Times New Roman" w:hAnsi="Times New Roman"/>
          <w:sz w:val="24"/>
          <w:szCs w:val="24"/>
          <w:lang w:val="en-US"/>
        </w:rPr>
        <w:t xml:space="preserve">; </w:t>
      </w:r>
      <w:r w:rsidR="003739D6" w:rsidRPr="00AA69AE">
        <w:rPr>
          <w:rFonts w:ascii="Times New Roman" w:hAnsi="Times New Roman"/>
          <w:sz w:val="24"/>
          <w:szCs w:val="24"/>
          <w:lang w:val="en-US"/>
        </w:rPr>
        <w:t xml:space="preserve">(3) </w:t>
      </w:r>
      <w:r w:rsidR="003739D6" w:rsidRPr="00AA69AE">
        <w:rPr>
          <w:rFonts w:ascii="Times New Roman" w:hAnsi="Times New Roman"/>
          <w:sz w:val="24"/>
          <w:szCs w:val="24"/>
        </w:rPr>
        <w:t>pilihan metode dan penggunaan metode pembelajaran yang tepat</w:t>
      </w:r>
      <w:r w:rsidR="00A60D07" w:rsidRPr="00AA69AE">
        <w:rPr>
          <w:rFonts w:ascii="Times New Roman" w:hAnsi="Times New Roman"/>
          <w:sz w:val="24"/>
          <w:szCs w:val="24"/>
          <w:lang w:val="en-US"/>
        </w:rPr>
        <w:t>;</w:t>
      </w:r>
      <w:r w:rsidR="003739D6" w:rsidRPr="00AA69AE">
        <w:rPr>
          <w:rFonts w:ascii="Times New Roman" w:hAnsi="Times New Roman"/>
          <w:sz w:val="24"/>
          <w:szCs w:val="24"/>
          <w:lang w:val="en-US"/>
        </w:rPr>
        <w:t xml:space="preserve">(4) </w:t>
      </w:r>
      <w:r w:rsidR="003739D6" w:rsidRPr="00AA69AE">
        <w:rPr>
          <w:rFonts w:ascii="Times New Roman" w:hAnsi="Times New Roman"/>
          <w:sz w:val="24"/>
          <w:szCs w:val="24"/>
        </w:rPr>
        <w:t>mata pelajaran khusus</w:t>
      </w:r>
      <w:r w:rsidR="00A60D07" w:rsidRPr="00AA69AE">
        <w:rPr>
          <w:rFonts w:ascii="Times New Roman" w:hAnsi="Times New Roman"/>
          <w:sz w:val="24"/>
          <w:szCs w:val="24"/>
          <w:lang w:val="en-US"/>
        </w:rPr>
        <w:t xml:space="preserve">; </w:t>
      </w:r>
      <w:r w:rsidR="003739D6" w:rsidRPr="00AA69AE">
        <w:rPr>
          <w:rFonts w:ascii="Times New Roman" w:hAnsi="Times New Roman"/>
          <w:sz w:val="24"/>
          <w:szCs w:val="24"/>
          <w:lang w:val="en-US"/>
        </w:rPr>
        <w:t>(5)</w:t>
      </w:r>
      <w:r w:rsidR="003739D6" w:rsidRPr="00AA69AE">
        <w:rPr>
          <w:rFonts w:ascii="Times New Roman" w:hAnsi="Times New Roman"/>
          <w:sz w:val="24"/>
          <w:szCs w:val="24"/>
        </w:rPr>
        <w:t xml:space="preserve"> gerakan literasi</w:t>
      </w:r>
      <w:r w:rsidR="00A60D07" w:rsidRPr="00AA69AE">
        <w:rPr>
          <w:rFonts w:ascii="Times New Roman" w:hAnsi="Times New Roman"/>
          <w:sz w:val="24"/>
          <w:szCs w:val="24"/>
          <w:lang w:val="en-US"/>
        </w:rPr>
        <w:t xml:space="preserve">; </w:t>
      </w:r>
      <w:r w:rsidR="003739D6" w:rsidRPr="00AA69AE">
        <w:rPr>
          <w:rFonts w:ascii="Times New Roman" w:hAnsi="Times New Roman"/>
          <w:sz w:val="24"/>
          <w:szCs w:val="24"/>
          <w:lang w:val="en-US"/>
        </w:rPr>
        <w:t xml:space="preserve">dan (6) </w:t>
      </w:r>
      <w:r w:rsidR="003739D6" w:rsidRPr="00AA69AE">
        <w:rPr>
          <w:rFonts w:ascii="Times New Roman" w:hAnsi="Times New Roman"/>
          <w:sz w:val="24"/>
          <w:szCs w:val="24"/>
        </w:rPr>
        <w:t xml:space="preserve">layanan bimbingan dan konseling. </w:t>
      </w:r>
      <w:r w:rsidR="00A60D07" w:rsidRPr="00AA69AE">
        <w:rPr>
          <w:rFonts w:ascii="Times New Roman" w:eastAsia="Times New Roman" w:hAnsi="Times New Roman"/>
          <w:sz w:val="24"/>
          <w:szCs w:val="24"/>
          <w:lang w:val="en-ID" w:eastAsia="en-ID"/>
        </w:rPr>
        <w:t>S</w:t>
      </w:r>
      <w:r w:rsidRPr="00AA69AE">
        <w:rPr>
          <w:rFonts w:ascii="Times New Roman" w:eastAsia="Times New Roman" w:hAnsi="Times New Roman"/>
          <w:sz w:val="24"/>
          <w:szCs w:val="24"/>
          <w:lang w:val="en-ID" w:eastAsia="en-ID"/>
        </w:rPr>
        <w:t xml:space="preserve">ejalan dengan </w:t>
      </w:r>
      <w:r w:rsidR="00A60D07" w:rsidRPr="00AA69AE">
        <w:rPr>
          <w:rFonts w:ascii="Times New Roman" w:eastAsia="Times New Roman" w:hAnsi="Times New Roman"/>
          <w:sz w:val="24"/>
          <w:szCs w:val="24"/>
          <w:lang w:val="en-ID" w:eastAsia="en-ID"/>
        </w:rPr>
        <w:t xml:space="preserve">pendapat </w:t>
      </w:r>
      <w:r w:rsidRPr="00AA69AE">
        <w:rPr>
          <w:rFonts w:ascii="Times New Roman" w:eastAsia="Times New Roman" w:hAnsi="Times New Roman"/>
          <w:sz w:val="24"/>
          <w:szCs w:val="24"/>
          <w:lang w:val="en-ID" w:eastAsia="en-ID"/>
        </w:rPr>
        <w:t xml:space="preserve">Badan Akreditasi Nasional Sekolah/Madrasah (2020: 4) </w:t>
      </w:r>
      <w:r w:rsidR="003739D6" w:rsidRPr="00AA69AE">
        <w:rPr>
          <w:rFonts w:ascii="Times New Roman" w:eastAsia="Times New Roman" w:hAnsi="Times New Roman"/>
          <w:sz w:val="24"/>
          <w:szCs w:val="24"/>
          <w:lang w:val="en-ID" w:eastAsia="en-ID"/>
        </w:rPr>
        <w:t xml:space="preserve">yang </w:t>
      </w:r>
      <w:r w:rsidRPr="00AA69AE">
        <w:rPr>
          <w:rFonts w:ascii="Times New Roman" w:eastAsia="Times New Roman" w:hAnsi="Times New Roman"/>
          <w:sz w:val="24"/>
          <w:szCs w:val="24"/>
          <w:lang w:val="en-ID" w:eastAsia="en-ID"/>
        </w:rPr>
        <w:t>mengungkapkan bahwa akreditasi memberikan manfa</w:t>
      </w:r>
      <w:r w:rsidR="00D258CD" w:rsidRPr="00AA69AE">
        <w:rPr>
          <w:rFonts w:ascii="Times New Roman" w:eastAsia="Times New Roman" w:hAnsi="Times New Roman"/>
          <w:sz w:val="24"/>
          <w:szCs w:val="24"/>
          <w:lang w:val="en-ID" w:eastAsia="en-ID"/>
        </w:rPr>
        <w:t xml:space="preserve">at seperti memberikan motivasi </w:t>
      </w:r>
      <w:r w:rsidRPr="00AA69AE">
        <w:rPr>
          <w:rFonts w:ascii="Times New Roman" w:eastAsia="Times New Roman" w:hAnsi="Times New Roman"/>
          <w:sz w:val="24"/>
          <w:szCs w:val="24"/>
          <w:lang w:val="en-ID" w:eastAsia="en-ID"/>
        </w:rPr>
        <w:t xml:space="preserve">kepada sekolah agar terus meningkatkan mutu pendidikan secara bertahap, terencana, dan kompetitif. Oleh sebab itu, akreditasi sekolah </w:t>
      </w:r>
      <w:r w:rsidR="00C55109" w:rsidRPr="00AA69AE">
        <w:rPr>
          <w:rFonts w:ascii="Times New Roman" w:eastAsia="Times New Roman" w:hAnsi="Times New Roman"/>
          <w:sz w:val="24"/>
          <w:szCs w:val="24"/>
          <w:lang w:val="en-ID" w:eastAsia="en-ID"/>
        </w:rPr>
        <w:t xml:space="preserve">juga dapat </w:t>
      </w:r>
      <w:r w:rsidR="003739D6" w:rsidRPr="00AA69AE">
        <w:rPr>
          <w:rFonts w:ascii="Times New Roman" w:eastAsia="Times New Roman" w:hAnsi="Times New Roman"/>
          <w:sz w:val="24"/>
          <w:szCs w:val="24"/>
          <w:lang w:val="en-ID" w:eastAsia="en-ID"/>
        </w:rPr>
        <w:t>memberikan pengaruh</w:t>
      </w:r>
      <w:r w:rsidR="006B0E8B" w:rsidRPr="00AA69AE">
        <w:rPr>
          <w:rFonts w:ascii="Times New Roman" w:eastAsia="Times New Roman" w:hAnsi="Times New Roman"/>
          <w:sz w:val="24"/>
          <w:szCs w:val="24"/>
          <w:lang w:val="en-ID" w:eastAsia="en-ID"/>
        </w:rPr>
        <w:t xml:space="preserve"> dalam </w:t>
      </w:r>
      <w:r w:rsidRPr="00AA69AE">
        <w:rPr>
          <w:rFonts w:ascii="Times New Roman" w:eastAsia="Times New Roman" w:hAnsi="Times New Roman"/>
          <w:sz w:val="24"/>
          <w:szCs w:val="24"/>
          <w:lang w:val="en-ID" w:eastAsia="en-ID"/>
        </w:rPr>
        <w:t>mengimplementasikan PPK berbasis kelas</w:t>
      </w:r>
      <w:r w:rsidR="006B0E8B" w:rsidRPr="00AA69AE">
        <w:rPr>
          <w:rFonts w:ascii="Times New Roman" w:eastAsia="Times New Roman" w:hAnsi="Times New Roman"/>
          <w:sz w:val="24"/>
          <w:szCs w:val="24"/>
          <w:lang w:val="en-ID" w:eastAsia="en-ID"/>
        </w:rPr>
        <w:t xml:space="preserve">, </w:t>
      </w:r>
      <w:r w:rsidR="00C55109" w:rsidRPr="00AA69AE">
        <w:rPr>
          <w:rFonts w:ascii="Times New Roman" w:eastAsia="Times New Roman" w:hAnsi="Times New Roman"/>
          <w:sz w:val="24"/>
          <w:szCs w:val="24"/>
          <w:lang w:val="en-ID" w:eastAsia="en-ID"/>
        </w:rPr>
        <w:t>yang pada akhirnya</w:t>
      </w:r>
      <w:r w:rsidR="006B0E8B" w:rsidRPr="00AA69AE">
        <w:rPr>
          <w:rFonts w:ascii="Times New Roman" w:eastAsia="Times New Roman" w:hAnsi="Times New Roman"/>
          <w:sz w:val="24"/>
          <w:szCs w:val="24"/>
          <w:lang w:val="en-ID" w:eastAsia="en-ID"/>
        </w:rPr>
        <w:t xml:space="preserve"> dapat meningkatkan mutu pendidikan agar lebih baik lagi.</w:t>
      </w:r>
    </w:p>
    <w:p w:rsidR="005E2BBE" w:rsidRPr="00AA69AE" w:rsidRDefault="005E2BBE" w:rsidP="001D53F9">
      <w:pPr>
        <w:spacing w:after="0" w:line="240" w:lineRule="auto"/>
        <w:rPr>
          <w:rFonts w:ascii="Times New Roman" w:eastAsia="Times New Roman" w:hAnsi="Times New Roman" w:cs="Times New Roman"/>
          <w:b/>
          <w:bCs/>
          <w:sz w:val="24"/>
          <w:szCs w:val="24"/>
          <w:lang w:eastAsia="en-ID"/>
        </w:rPr>
      </w:pPr>
    </w:p>
    <w:p w:rsidR="00A6061A" w:rsidRPr="00AA69AE" w:rsidRDefault="005E2BBE" w:rsidP="00400693">
      <w:pPr>
        <w:pStyle w:val="ListParagraph"/>
        <w:numPr>
          <w:ilvl w:val="0"/>
          <w:numId w:val="2"/>
        </w:numPr>
        <w:spacing w:after="0"/>
        <w:ind w:left="284" w:hanging="284"/>
        <w:rPr>
          <w:rFonts w:ascii="Times New Roman" w:eastAsia="Times New Roman" w:hAnsi="Times New Roman"/>
          <w:b/>
          <w:bCs/>
          <w:sz w:val="24"/>
          <w:szCs w:val="24"/>
          <w:lang w:eastAsia="en-ID"/>
        </w:rPr>
      </w:pPr>
      <w:r w:rsidRPr="00AA69AE">
        <w:rPr>
          <w:rFonts w:ascii="Times New Roman" w:eastAsia="Times New Roman" w:hAnsi="Times New Roman"/>
          <w:b/>
          <w:bCs/>
          <w:sz w:val="24"/>
          <w:szCs w:val="24"/>
          <w:lang w:eastAsia="en-ID"/>
        </w:rPr>
        <w:t>KESIMPULAN DAN SARAN</w:t>
      </w:r>
    </w:p>
    <w:p w:rsidR="0047584F" w:rsidRPr="00AA69AE" w:rsidRDefault="005E2BBE" w:rsidP="005E2BBE">
      <w:pPr>
        <w:spacing w:after="0"/>
        <w:ind w:firstLine="567"/>
        <w:jc w:val="both"/>
        <w:rPr>
          <w:rFonts w:ascii="Times New Roman" w:eastAsia="Calibri" w:hAnsi="Times New Roman" w:cs="Times New Roman"/>
          <w:sz w:val="24"/>
          <w:szCs w:val="24"/>
        </w:rPr>
      </w:pPr>
      <w:r w:rsidRPr="00AA69AE">
        <w:rPr>
          <w:rFonts w:ascii="Times New Roman" w:eastAsia="Times New Roman" w:hAnsi="Times New Roman" w:cs="Times New Roman"/>
          <w:sz w:val="24"/>
          <w:szCs w:val="24"/>
          <w:lang w:val="en-ID" w:eastAsia="en-ID"/>
        </w:rPr>
        <w:t xml:space="preserve">Berdasarkan hasil penelitian, didapatkan hasil bahwa ada pengaruh akreditasi sekolah terhadap implementasi PPK berbasis kelas di sekolah dasar se-Kecamatan Ngaglik, Kabupaten Sleman. </w:t>
      </w:r>
      <w:r w:rsidR="0047584F" w:rsidRPr="00AA69AE">
        <w:rPr>
          <w:rFonts w:ascii="Times New Roman" w:eastAsia="Times New Roman" w:hAnsi="Times New Roman" w:cs="Times New Roman"/>
          <w:sz w:val="24"/>
          <w:szCs w:val="24"/>
          <w:lang w:eastAsia="en-ID"/>
        </w:rPr>
        <w:t xml:space="preserve">Hasil ini didukung dari hasil perhitungan bahwa </w:t>
      </w:r>
      <w:r w:rsidR="0047584F" w:rsidRPr="00AA69AE">
        <w:rPr>
          <w:rFonts w:ascii="Times New Roman" w:hAnsi="Times New Roman" w:cs="Times New Roman"/>
          <w:sz w:val="24"/>
          <w:szCs w:val="24"/>
          <w:lang w:val="en-US"/>
        </w:rPr>
        <w:t>hasil t</w:t>
      </w:r>
      <w:r w:rsidR="0047584F" w:rsidRPr="00AA69AE">
        <w:rPr>
          <w:rFonts w:ascii="Times New Roman" w:hAnsi="Times New Roman" w:cs="Times New Roman"/>
          <w:sz w:val="24"/>
          <w:szCs w:val="24"/>
          <w:vertAlign w:val="subscript"/>
          <w:lang w:val="en-US"/>
        </w:rPr>
        <w:t>tabel</w:t>
      </w:r>
      <w:r w:rsidR="00FC2D6D" w:rsidRPr="00AA69AE">
        <w:rPr>
          <w:rFonts w:ascii="Times New Roman" w:hAnsi="Times New Roman" w:cs="Times New Roman"/>
          <w:sz w:val="24"/>
          <w:szCs w:val="24"/>
        </w:rPr>
        <w:t xml:space="preserve"> </w:t>
      </w:r>
      <w:r w:rsidR="0047584F" w:rsidRPr="00AA69AE">
        <w:rPr>
          <w:rFonts w:ascii="Times New Roman" w:hAnsi="Times New Roman" w:cs="Times New Roman"/>
          <w:sz w:val="24"/>
          <w:szCs w:val="24"/>
          <w:lang w:val="en-US"/>
        </w:rPr>
        <w:t>adalah 2,048 karena nilai t</w:t>
      </w:r>
      <w:r w:rsidR="0047584F" w:rsidRPr="00AA69AE">
        <w:rPr>
          <w:rFonts w:ascii="Times New Roman" w:hAnsi="Times New Roman" w:cs="Times New Roman"/>
          <w:sz w:val="24"/>
          <w:szCs w:val="24"/>
          <w:vertAlign w:val="subscript"/>
          <w:lang w:val="en-US"/>
        </w:rPr>
        <w:t>hitung</w:t>
      </w:r>
      <w:r w:rsidR="00FC2D6D" w:rsidRPr="00AA69AE">
        <w:rPr>
          <w:rFonts w:ascii="Times New Roman" w:hAnsi="Times New Roman" w:cs="Times New Roman"/>
          <w:sz w:val="24"/>
          <w:szCs w:val="24"/>
          <w:vertAlign w:val="subscript"/>
        </w:rPr>
        <w:t xml:space="preserve"> </w:t>
      </w:r>
      <w:r w:rsidR="0047584F" w:rsidRPr="00AA69AE">
        <w:rPr>
          <w:rFonts w:ascii="Times New Roman" w:hAnsi="Times New Roman" w:cs="Times New Roman"/>
          <w:sz w:val="24"/>
          <w:szCs w:val="24"/>
          <w:lang w:val="en-US"/>
        </w:rPr>
        <w:t>˃ t</w:t>
      </w:r>
      <w:r w:rsidR="0047584F" w:rsidRPr="00AA69AE">
        <w:rPr>
          <w:rFonts w:ascii="Times New Roman" w:hAnsi="Times New Roman" w:cs="Times New Roman"/>
          <w:sz w:val="24"/>
          <w:szCs w:val="24"/>
          <w:vertAlign w:val="subscript"/>
          <w:lang w:val="en-US"/>
        </w:rPr>
        <w:t>tabel</w:t>
      </w:r>
      <w:r w:rsidR="0047584F" w:rsidRPr="00AA69AE">
        <w:rPr>
          <w:rFonts w:ascii="Times New Roman" w:hAnsi="Times New Roman" w:cs="Times New Roman"/>
          <w:sz w:val="24"/>
          <w:szCs w:val="24"/>
          <w:lang w:val="en-US"/>
        </w:rPr>
        <w:t xml:space="preserve"> yaitu2,93 ˃ 2,048 sehingga H</w:t>
      </w:r>
      <w:r w:rsidR="0047584F" w:rsidRPr="00AA69AE">
        <w:rPr>
          <w:rFonts w:ascii="Times New Roman" w:hAnsi="Times New Roman" w:cs="Times New Roman"/>
          <w:sz w:val="24"/>
          <w:szCs w:val="24"/>
          <w:vertAlign w:val="subscript"/>
          <w:lang w:val="en-US"/>
        </w:rPr>
        <w:t xml:space="preserve">o </w:t>
      </w:r>
      <w:r w:rsidR="0047584F" w:rsidRPr="00AA69AE">
        <w:rPr>
          <w:rFonts w:ascii="Times New Roman" w:hAnsi="Times New Roman" w:cs="Times New Roman"/>
          <w:sz w:val="24"/>
          <w:szCs w:val="24"/>
          <w:lang w:val="en-US"/>
        </w:rPr>
        <w:t>ditolak dan H</w:t>
      </w:r>
      <w:r w:rsidR="0047584F" w:rsidRPr="00AA69AE">
        <w:rPr>
          <w:rFonts w:ascii="Times New Roman" w:hAnsi="Times New Roman" w:cs="Times New Roman"/>
          <w:sz w:val="24"/>
          <w:szCs w:val="24"/>
          <w:vertAlign w:val="subscript"/>
          <w:lang w:val="en-US"/>
        </w:rPr>
        <w:t>a</w:t>
      </w:r>
      <w:r w:rsidR="0047584F" w:rsidRPr="00AA69AE">
        <w:rPr>
          <w:rFonts w:ascii="Times New Roman" w:hAnsi="Times New Roman" w:cs="Times New Roman"/>
          <w:sz w:val="24"/>
          <w:szCs w:val="24"/>
          <w:lang w:val="en-US"/>
        </w:rPr>
        <w:t>diterima yang berarti ada pengaruh akreditasi sekolah terhadap implementasi PPK berbasis kelas dasar di SD negeri se-Kecamatan Ngaglik, Kabupaten Sleman.</w:t>
      </w:r>
    </w:p>
    <w:p w:rsidR="00400693" w:rsidRPr="008860D2" w:rsidRDefault="005E2BBE" w:rsidP="008860D2">
      <w:pPr>
        <w:pStyle w:val="ListParagraph"/>
        <w:spacing w:after="0" w:line="240" w:lineRule="auto"/>
        <w:ind w:left="0" w:firstLine="567"/>
        <w:rPr>
          <w:rFonts w:ascii="Times New Roman" w:eastAsia="Times New Roman" w:hAnsi="Times New Roman"/>
          <w:bCs/>
          <w:sz w:val="24"/>
          <w:szCs w:val="24"/>
          <w:lang w:eastAsia="en-ID"/>
        </w:rPr>
      </w:pPr>
      <w:r w:rsidRPr="00AA69AE">
        <w:rPr>
          <w:rFonts w:ascii="Times New Roman" w:eastAsia="Times New Roman" w:hAnsi="Times New Roman"/>
          <w:sz w:val="24"/>
          <w:szCs w:val="24"/>
          <w:lang w:val="en-ID" w:eastAsia="en-ID"/>
        </w:rPr>
        <w:t xml:space="preserve">Penelitian ini juga perlu dikaji lebih mendalam untuk mengetahui </w:t>
      </w:r>
      <w:r w:rsidRPr="00AA69AE">
        <w:rPr>
          <w:rFonts w:ascii="Times New Roman" w:eastAsia="Times New Roman" w:hAnsi="Times New Roman"/>
          <w:sz w:val="24"/>
          <w:szCs w:val="24"/>
          <w:lang w:val="en-ID" w:eastAsia="en-ID"/>
        </w:rPr>
        <w:lastRenderedPageBreak/>
        <w:t>pengaruh akreditasi sekolah terhadap implementasi basis program PPK yang lain seperti basis sekolah maupun basis masyarakat.</w:t>
      </w:r>
    </w:p>
    <w:p w:rsidR="00400693" w:rsidRDefault="00400693" w:rsidP="001D53F9">
      <w:pPr>
        <w:spacing w:after="0" w:line="240" w:lineRule="auto"/>
        <w:rPr>
          <w:rFonts w:ascii="Times New Roman" w:eastAsia="Times New Roman" w:hAnsi="Times New Roman" w:cs="Times New Roman"/>
          <w:b/>
          <w:bCs/>
          <w:sz w:val="24"/>
          <w:szCs w:val="24"/>
          <w:lang w:eastAsia="en-ID"/>
        </w:rPr>
      </w:pPr>
    </w:p>
    <w:p w:rsidR="00BF08AE" w:rsidRPr="008E6DB2" w:rsidRDefault="00B64C1B" w:rsidP="008E6DB2">
      <w:pPr>
        <w:spacing w:after="0" w:line="360" w:lineRule="auto"/>
        <w:rPr>
          <w:rFonts w:ascii="Times New Roman" w:eastAsia="Times New Roman" w:hAnsi="Times New Roman" w:cs="Times New Roman"/>
          <w:b/>
          <w:bCs/>
          <w:sz w:val="24"/>
          <w:szCs w:val="24"/>
          <w:lang w:eastAsia="en-ID"/>
        </w:rPr>
      </w:pPr>
      <w:r w:rsidRPr="00AA69AE">
        <w:rPr>
          <w:rFonts w:ascii="Times New Roman" w:eastAsia="Times New Roman" w:hAnsi="Times New Roman" w:cs="Times New Roman"/>
          <w:b/>
          <w:bCs/>
          <w:sz w:val="24"/>
          <w:szCs w:val="24"/>
          <w:lang w:val="en-ID" w:eastAsia="en-ID"/>
        </w:rPr>
        <w:t>DAFTAR PUSTAKA</w:t>
      </w:r>
    </w:p>
    <w:p w:rsidR="00B64C1B" w:rsidRPr="00AA69AE" w:rsidRDefault="00B64C1B" w:rsidP="00901011">
      <w:pPr>
        <w:spacing w:after="0" w:line="240" w:lineRule="auto"/>
        <w:ind w:left="426" w:hanging="426"/>
        <w:jc w:val="both"/>
        <w:rPr>
          <w:rFonts w:ascii="Times New Roman" w:hAnsi="Times New Roman" w:cs="Times New Roman"/>
          <w:sz w:val="24"/>
          <w:szCs w:val="24"/>
          <w:lang w:val="en-US"/>
        </w:rPr>
      </w:pPr>
      <w:r w:rsidRPr="00AA69AE">
        <w:rPr>
          <w:rFonts w:ascii="Times New Roman" w:hAnsi="Times New Roman" w:cs="Times New Roman"/>
          <w:sz w:val="24"/>
          <w:szCs w:val="24"/>
          <w:lang w:val="en-US"/>
        </w:rPr>
        <w:t xml:space="preserve">Andiarini, Arifin, dan Nurabadi. </w:t>
      </w:r>
      <w:r w:rsidR="00D258CD" w:rsidRPr="00AA69AE">
        <w:rPr>
          <w:rFonts w:ascii="Times New Roman" w:hAnsi="Times New Roman" w:cs="Times New Roman"/>
          <w:sz w:val="24"/>
          <w:szCs w:val="24"/>
        </w:rPr>
        <w:t>(</w:t>
      </w:r>
      <w:r w:rsidRPr="00AA69AE">
        <w:rPr>
          <w:rFonts w:ascii="Times New Roman" w:hAnsi="Times New Roman" w:cs="Times New Roman"/>
          <w:sz w:val="24"/>
          <w:szCs w:val="24"/>
          <w:lang w:val="en-US"/>
        </w:rPr>
        <w:t>2018</w:t>
      </w:r>
      <w:r w:rsidR="00D258CD" w:rsidRPr="00AA69AE">
        <w:rPr>
          <w:rFonts w:ascii="Times New Roman" w:hAnsi="Times New Roman" w:cs="Times New Roman"/>
          <w:sz w:val="24"/>
          <w:szCs w:val="24"/>
        </w:rPr>
        <w:t>)</w:t>
      </w:r>
      <w:r w:rsidRPr="00AA69AE">
        <w:rPr>
          <w:rFonts w:ascii="Times New Roman" w:hAnsi="Times New Roman" w:cs="Times New Roman"/>
          <w:sz w:val="24"/>
          <w:szCs w:val="24"/>
          <w:lang w:val="en-US"/>
        </w:rPr>
        <w:t xml:space="preserve">. </w:t>
      </w:r>
      <w:r w:rsidRPr="00AA69AE">
        <w:rPr>
          <w:rFonts w:ascii="Times New Roman" w:hAnsi="Times New Roman" w:cs="Times New Roman"/>
          <w:i/>
          <w:iCs/>
          <w:sz w:val="24"/>
          <w:szCs w:val="24"/>
          <w:lang w:val="en-US"/>
        </w:rPr>
        <w:t>Implementasi Program Penguatan Pendidikan Karakter Melalui Kegiatan Pembiasaan Dalam Peningkatan Mutu Sekolah.</w:t>
      </w:r>
      <w:r w:rsidR="008E6DB2">
        <w:rPr>
          <w:rFonts w:ascii="Times New Roman" w:hAnsi="Times New Roman" w:cs="Times New Roman"/>
          <w:i/>
          <w:iCs/>
          <w:sz w:val="24"/>
          <w:szCs w:val="24"/>
        </w:rPr>
        <w:t xml:space="preserve"> </w:t>
      </w:r>
      <w:hyperlink r:id="rId12" w:history="1">
        <w:r w:rsidRPr="00AA69AE">
          <w:rPr>
            <w:rStyle w:val="Hyperlink"/>
            <w:rFonts w:ascii="Times New Roman" w:hAnsi="Times New Roman" w:cs="Times New Roman"/>
            <w:sz w:val="24"/>
            <w:szCs w:val="24"/>
            <w:lang w:val="en-US"/>
          </w:rPr>
          <w:t>http://journal2.um.ac.id/index.php/jamp/article/view/3208/2224</w:t>
        </w:r>
      </w:hyperlink>
      <w:r w:rsidR="001F684A">
        <w:rPr>
          <w:rFonts w:ascii="Times New Roman" w:hAnsi="Times New Roman" w:cs="Times New Roman"/>
          <w:sz w:val="24"/>
          <w:szCs w:val="24"/>
          <w:lang w:val="en-US"/>
        </w:rPr>
        <w:t xml:space="preserve"> diakses</w:t>
      </w:r>
      <w:r w:rsidRPr="00AA69AE">
        <w:rPr>
          <w:rFonts w:ascii="Times New Roman" w:hAnsi="Times New Roman" w:cs="Times New Roman"/>
          <w:sz w:val="24"/>
          <w:szCs w:val="24"/>
          <w:lang w:val="en-US"/>
        </w:rPr>
        <w:t xml:space="preserve"> tanggal</w:t>
      </w:r>
      <w:r w:rsidR="008E6DB2">
        <w:rPr>
          <w:rFonts w:ascii="Times New Roman" w:hAnsi="Times New Roman" w:cs="Times New Roman"/>
          <w:sz w:val="24"/>
          <w:szCs w:val="24"/>
          <w:lang w:val="en-US"/>
        </w:rPr>
        <w:t xml:space="preserve"> 12 Januari 2021</w:t>
      </w:r>
      <w:r w:rsidRPr="00AA69AE">
        <w:rPr>
          <w:rFonts w:ascii="Times New Roman" w:hAnsi="Times New Roman" w:cs="Times New Roman"/>
          <w:sz w:val="24"/>
          <w:szCs w:val="24"/>
          <w:lang w:val="en-US"/>
        </w:rPr>
        <w:t xml:space="preserve">. </w:t>
      </w:r>
    </w:p>
    <w:p w:rsidR="00B64C1B" w:rsidRPr="00AA69AE" w:rsidRDefault="00B64C1B" w:rsidP="00901011">
      <w:pPr>
        <w:spacing w:after="0" w:line="240" w:lineRule="auto"/>
        <w:ind w:left="426" w:hanging="426"/>
        <w:jc w:val="both"/>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Arikunto</w:t>
      </w:r>
      <w:r w:rsidR="00D258CD" w:rsidRPr="00AA69AE">
        <w:rPr>
          <w:rFonts w:ascii="Times New Roman" w:eastAsia="Times New Roman" w:hAnsi="Times New Roman" w:cs="Times New Roman"/>
          <w:sz w:val="24"/>
          <w:szCs w:val="24"/>
          <w:lang w:eastAsia="en-ID"/>
        </w:rPr>
        <w:t>, S.</w:t>
      </w:r>
      <w:r w:rsidR="005050E5">
        <w:rPr>
          <w:rFonts w:ascii="Times New Roman" w:eastAsia="Times New Roman" w:hAnsi="Times New Roman" w:cs="Times New Roman"/>
          <w:sz w:val="24"/>
          <w:szCs w:val="24"/>
          <w:lang w:eastAsia="en-ID"/>
        </w:rPr>
        <w:t xml:space="preserve"> </w:t>
      </w:r>
      <w:r w:rsidR="00D258CD" w:rsidRPr="00AA69AE">
        <w:rPr>
          <w:rFonts w:ascii="Times New Roman" w:eastAsia="Times New Roman" w:hAnsi="Times New Roman" w:cs="Times New Roman"/>
          <w:sz w:val="24"/>
          <w:szCs w:val="24"/>
          <w:lang w:eastAsia="en-ID"/>
        </w:rPr>
        <w:t>(</w:t>
      </w:r>
      <w:r w:rsidRPr="00AA69AE">
        <w:rPr>
          <w:rFonts w:ascii="Times New Roman" w:eastAsia="Times New Roman" w:hAnsi="Times New Roman" w:cs="Times New Roman"/>
          <w:sz w:val="24"/>
          <w:szCs w:val="24"/>
          <w:lang w:val="en-ID" w:eastAsia="en-ID"/>
        </w:rPr>
        <w:t>2013</w:t>
      </w:r>
      <w:r w:rsidR="00D258CD" w:rsidRPr="00AA69AE">
        <w:rPr>
          <w:rFonts w:ascii="Times New Roman" w:eastAsia="Times New Roman" w:hAnsi="Times New Roman" w:cs="Times New Roman"/>
          <w:sz w:val="24"/>
          <w:szCs w:val="24"/>
          <w:lang w:eastAsia="en-ID"/>
        </w:rPr>
        <w:t>)</w:t>
      </w:r>
      <w:r w:rsidRPr="00AA69AE">
        <w:rPr>
          <w:rFonts w:ascii="Times New Roman" w:eastAsia="Times New Roman" w:hAnsi="Times New Roman" w:cs="Times New Roman"/>
          <w:sz w:val="24"/>
          <w:szCs w:val="24"/>
          <w:lang w:val="en-ID" w:eastAsia="en-ID"/>
        </w:rPr>
        <w:t>.</w:t>
      </w:r>
      <w:r w:rsidR="004E6265">
        <w:rPr>
          <w:rFonts w:ascii="Times New Roman" w:eastAsia="Times New Roman" w:hAnsi="Times New Roman" w:cs="Times New Roman"/>
          <w:sz w:val="24"/>
          <w:szCs w:val="24"/>
          <w:lang w:eastAsia="en-ID"/>
        </w:rPr>
        <w:t xml:space="preserve"> </w:t>
      </w:r>
      <w:r w:rsidRPr="00AA69AE">
        <w:rPr>
          <w:rFonts w:ascii="Times New Roman" w:eastAsia="Times New Roman" w:hAnsi="Times New Roman" w:cs="Times New Roman"/>
          <w:i/>
          <w:iCs/>
          <w:sz w:val="24"/>
          <w:szCs w:val="24"/>
          <w:lang w:val="en-ID" w:eastAsia="en-ID"/>
        </w:rPr>
        <w:t xml:space="preserve">Prosedur </w:t>
      </w:r>
      <w:r w:rsidR="00D258CD" w:rsidRPr="00AA69AE">
        <w:rPr>
          <w:rFonts w:ascii="Times New Roman" w:eastAsia="Times New Roman" w:hAnsi="Times New Roman" w:cs="Times New Roman"/>
          <w:i/>
          <w:iCs/>
          <w:sz w:val="24"/>
          <w:szCs w:val="24"/>
          <w:lang w:val="en-ID" w:eastAsia="en-ID"/>
        </w:rPr>
        <w:t>penelitian suatu pendekatan praktik</w:t>
      </w:r>
      <w:r w:rsidRPr="00AA69AE">
        <w:rPr>
          <w:rFonts w:ascii="Times New Roman" w:eastAsia="Times New Roman" w:hAnsi="Times New Roman" w:cs="Times New Roman"/>
          <w:sz w:val="24"/>
          <w:szCs w:val="24"/>
          <w:lang w:val="en-ID" w:eastAsia="en-ID"/>
        </w:rPr>
        <w:t>. Jakarta: Rineka Cipta.</w:t>
      </w:r>
    </w:p>
    <w:p w:rsidR="00B64C1B" w:rsidRPr="00AA69AE" w:rsidRDefault="00B64C1B" w:rsidP="00901011">
      <w:pPr>
        <w:spacing w:after="0" w:line="240" w:lineRule="auto"/>
        <w:ind w:left="426" w:hanging="426"/>
        <w:jc w:val="both"/>
        <w:rPr>
          <w:rFonts w:ascii="Times New Roman" w:eastAsia="Times New Roman" w:hAnsi="Times New Roman" w:cs="Times New Roman"/>
          <w:sz w:val="24"/>
          <w:szCs w:val="24"/>
          <w:lang w:val="en-ID" w:eastAsia="en-ID"/>
        </w:rPr>
      </w:pPr>
      <w:r w:rsidRPr="00AA69AE">
        <w:rPr>
          <w:rFonts w:ascii="Times New Roman" w:eastAsia="Times New Roman" w:hAnsi="Times New Roman" w:cs="Times New Roman"/>
          <w:sz w:val="24"/>
          <w:szCs w:val="24"/>
          <w:lang w:val="en-ID" w:eastAsia="en-ID"/>
        </w:rPr>
        <w:t xml:space="preserve">Badan Akreditasi Nasional Sekolah/Madrasah. </w:t>
      </w:r>
      <w:r w:rsidR="00D258CD" w:rsidRPr="00AA69AE">
        <w:rPr>
          <w:rFonts w:ascii="Times New Roman" w:eastAsia="Times New Roman" w:hAnsi="Times New Roman" w:cs="Times New Roman"/>
          <w:sz w:val="24"/>
          <w:szCs w:val="24"/>
          <w:lang w:eastAsia="en-ID"/>
        </w:rPr>
        <w:t>(</w:t>
      </w:r>
      <w:r w:rsidRPr="00AA69AE">
        <w:rPr>
          <w:rFonts w:ascii="Times New Roman" w:eastAsia="Times New Roman" w:hAnsi="Times New Roman" w:cs="Times New Roman"/>
          <w:sz w:val="24"/>
          <w:szCs w:val="24"/>
          <w:lang w:val="en-ID" w:eastAsia="en-ID"/>
        </w:rPr>
        <w:t>2020</w:t>
      </w:r>
      <w:r w:rsidR="00D258CD" w:rsidRPr="00AA69AE">
        <w:rPr>
          <w:rFonts w:ascii="Times New Roman" w:eastAsia="Times New Roman" w:hAnsi="Times New Roman" w:cs="Times New Roman"/>
          <w:sz w:val="24"/>
          <w:szCs w:val="24"/>
          <w:lang w:eastAsia="en-ID"/>
        </w:rPr>
        <w:t>)</w:t>
      </w:r>
      <w:r w:rsidRPr="00AA69AE">
        <w:rPr>
          <w:rFonts w:ascii="Times New Roman" w:eastAsia="Times New Roman" w:hAnsi="Times New Roman" w:cs="Times New Roman"/>
          <w:sz w:val="24"/>
          <w:szCs w:val="24"/>
          <w:lang w:val="en-ID" w:eastAsia="en-ID"/>
        </w:rPr>
        <w:t xml:space="preserve">. </w:t>
      </w:r>
      <w:r w:rsidRPr="00AA69AE">
        <w:rPr>
          <w:rFonts w:ascii="Times New Roman" w:eastAsia="Times New Roman" w:hAnsi="Times New Roman" w:cs="Times New Roman"/>
          <w:i/>
          <w:iCs/>
          <w:sz w:val="24"/>
          <w:szCs w:val="24"/>
          <w:lang w:val="en-ID" w:eastAsia="en-ID"/>
        </w:rPr>
        <w:t>Pedoman Akreditasi Nasional Sekolah/Madrasah</w:t>
      </w:r>
      <w:r w:rsidRPr="00AA69AE">
        <w:rPr>
          <w:rFonts w:ascii="Times New Roman" w:eastAsia="Times New Roman" w:hAnsi="Times New Roman" w:cs="Times New Roman"/>
          <w:sz w:val="24"/>
          <w:szCs w:val="24"/>
          <w:lang w:val="en-ID" w:eastAsia="en-ID"/>
        </w:rPr>
        <w:t>. Jakarta: Badan Akreditasi Nasional Sekolah/Madrasah.</w:t>
      </w:r>
    </w:p>
    <w:p w:rsidR="00B64C1B" w:rsidRPr="00AA69AE" w:rsidRDefault="00B64C1B" w:rsidP="00901011">
      <w:pPr>
        <w:spacing w:after="0" w:line="240" w:lineRule="auto"/>
        <w:ind w:left="426" w:hanging="426"/>
        <w:jc w:val="both"/>
        <w:rPr>
          <w:rFonts w:ascii="Times New Roman" w:hAnsi="Times New Roman" w:cs="Times New Roman"/>
          <w:sz w:val="24"/>
          <w:szCs w:val="28"/>
        </w:rPr>
      </w:pPr>
      <w:r w:rsidRPr="00AA69AE">
        <w:rPr>
          <w:rFonts w:ascii="Times New Roman" w:hAnsi="Times New Roman" w:cs="Times New Roman"/>
          <w:sz w:val="24"/>
          <w:szCs w:val="28"/>
        </w:rPr>
        <w:t xml:space="preserve">Mu’in, F. </w:t>
      </w:r>
      <w:r w:rsidR="00D258CD" w:rsidRPr="00AA69AE">
        <w:rPr>
          <w:rFonts w:ascii="Times New Roman" w:hAnsi="Times New Roman" w:cs="Times New Roman"/>
          <w:sz w:val="24"/>
          <w:szCs w:val="28"/>
        </w:rPr>
        <w:t>(</w:t>
      </w:r>
      <w:r w:rsidRPr="00AA69AE">
        <w:rPr>
          <w:rFonts w:ascii="Times New Roman" w:hAnsi="Times New Roman" w:cs="Times New Roman"/>
          <w:sz w:val="24"/>
          <w:szCs w:val="28"/>
        </w:rPr>
        <w:t>2016</w:t>
      </w:r>
      <w:r w:rsidR="00D258CD" w:rsidRPr="00AA69AE">
        <w:rPr>
          <w:rFonts w:ascii="Times New Roman" w:hAnsi="Times New Roman" w:cs="Times New Roman"/>
          <w:sz w:val="24"/>
          <w:szCs w:val="28"/>
        </w:rPr>
        <w:t>)</w:t>
      </w:r>
      <w:r w:rsidRPr="00AA69AE">
        <w:rPr>
          <w:rFonts w:ascii="Times New Roman" w:hAnsi="Times New Roman" w:cs="Times New Roman"/>
          <w:sz w:val="24"/>
          <w:szCs w:val="28"/>
        </w:rPr>
        <w:t xml:space="preserve">. </w:t>
      </w:r>
      <w:r w:rsidRPr="00AA69AE">
        <w:rPr>
          <w:rFonts w:ascii="Times New Roman" w:hAnsi="Times New Roman" w:cs="Times New Roman"/>
          <w:i/>
          <w:sz w:val="24"/>
          <w:szCs w:val="28"/>
        </w:rPr>
        <w:t xml:space="preserve">Pendidikan </w:t>
      </w:r>
      <w:r w:rsidR="00D258CD" w:rsidRPr="00AA69AE">
        <w:rPr>
          <w:rFonts w:ascii="Times New Roman" w:hAnsi="Times New Roman" w:cs="Times New Roman"/>
          <w:i/>
          <w:sz w:val="24"/>
          <w:szCs w:val="28"/>
        </w:rPr>
        <w:t>karakter kostruksi teoritik &amp; praktik</w:t>
      </w:r>
      <w:r w:rsidRPr="00AA69AE">
        <w:rPr>
          <w:rFonts w:ascii="Times New Roman" w:hAnsi="Times New Roman" w:cs="Times New Roman"/>
          <w:sz w:val="24"/>
          <w:szCs w:val="28"/>
        </w:rPr>
        <w:t>. Yogyakarta: Ar-Ruzz Media.</w:t>
      </w:r>
    </w:p>
    <w:p w:rsidR="00B64C1B" w:rsidRPr="00AA69AE" w:rsidRDefault="00B64C1B" w:rsidP="00901011">
      <w:pPr>
        <w:spacing w:after="0" w:line="240" w:lineRule="auto"/>
        <w:ind w:left="426" w:hanging="426"/>
        <w:jc w:val="both"/>
        <w:rPr>
          <w:rFonts w:ascii="Times New Roman" w:hAnsi="Times New Roman" w:cs="Times New Roman"/>
          <w:sz w:val="24"/>
          <w:szCs w:val="28"/>
        </w:rPr>
      </w:pPr>
      <w:r w:rsidRPr="00AA69AE">
        <w:rPr>
          <w:rFonts w:ascii="Times New Roman" w:hAnsi="Times New Roman" w:cs="Times New Roman"/>
          <w:sz w:val="24"/>
          <w:szCs w:val="28"/>
        </w:rPr>
        <w:t>Effendi S</w:t>
      </w:r>
      <w:r w:rsidR="00D258CD" w:rsidRPr="00AA69AE">
        <w:rPr>
          <w:rFonts w:ascii="Times New Roman" w:hAnsi="Times New Roman" w:cs="Times New Roman"/>
          <w:sz w:val="24"/>
          <w:szCs w:val="28"/>
        </w:rPr>
        <w:t>.</w:t>
      </w:r>
      <w:r w:rsidRPr="00AA69AE">
        <w:rPr>
          <w:rFonts w:ascii="Times New Roman" w:hAnsi="Times New Roman" w:cs="Times New Roman"/>
          <w:sz w:val="24"/>
          <w:szCs w:val="28"/>
        </w:rPr>
        <w:t xml:space="preserve">, </w:t>
      </w:r>
      <w:r w:rsidR="00D258CD" w:rsidRPr="00AA69AE">
        <w:rPr>
          <w:rFonts w:ascii="Times New Roman" w:hAnsi="Times New Roman" w:cs="Times New Roman"/>
          <w:sz w:val="24"/>
          <w:szCs w:val="28"/>
        </w:rPr>
        <w:t xml:space="preserve">dan </w:t>
      </w:r>
      <w:r w:rsidRPr="00AA69AE">
        <w:rPr>
          <w:rFonts w:ascii="Times New Roman" w:hAnsi="Times New Roman" w:cs="Times New Roman"/>
          <w:sz w:val="24"/>
          <w:szCs w:val="28"/>
        </w:rPr>
        <w:t xml:space="preserve">Tukiran. </w:t>
      </w:r>
      <w:r w:rsidR="00D258CD" w:rsidRPr="00AA69AE">
        <w:rPr>
          <w:rFonts w:ascii="Times New Roman" w:hAnsi="Times New Roman" w:cs="Times New Roman"/>
          <w:sz w:val="24"/>
          <w:szCs w:val="28"/>
        </w:rPr>
        <w:t>(</w:t>
      </w:r>
      <w:r w:rsidRPr="00AA69AE">
        <w:rPr>
          <w:rFonts w:ascii="Times New Roman" w:hAnsi="Times New Roman" w:cs="Times New Roman"/>
          <w:sz w:val="24"/>
          <w:szCs w:val="28"/>
        </w:rPr>
        <w:t>2012</w:t>
      </w:r>
      <w:r w:rsidR="00D258CD" w:rsidRPr="00AA69AE">
        <w:rPr>
          <w:rFonts w:ascii="Times New Roman" w:hAnsi="Times New Roman" w:cs="Times New Roman"/>
          <w:sz w:val="24"/>
          <w:szCs w:val="28"/>
        </w:rPr>
        <w:t>)</w:t>
      </w:r>
      <w:r w:rsidRPr="00AA69AE">
        <w:rPr>
          <w:rFonts w:ascii="Times New Roman" w:hAnsi="Times New Roman" w:cs="Times New Roman"/>
          <w:sz w:val="24"/>
          <w:szCs w:val="28"/>
        </w:rPr>
        <w:t xml:space="preserve">. </w:t>
      </w:r>
      <w:r w:rsidRPr="00AA69AE">
        <w:rPr>
          <w:rFonts w:ascii="Times New Roman" w:hAnsi="Times New Roman" w:cs="Times New Roman"/>
          <w:i/>
          <w:sz w:val="24"/>
          <w:szCs w:val="28"/>
        </w:rPr>
        <w:t xml:space="preserve">Metode </w:t>
      </w:r>
      <w:r w:rsidR="00D258CD" w:rsidRPr="00AA69AE">
        <w:rPr>
          <w:rFonts w:ascii="Times New Roman" w:hAnsi="Times New Roman" w:cs="Times New Roman"/>
          <w:i/>
          <w:sz w:val="24"/>
          <w:szCs w:val="28"/>
        </w:rPr>
        <w:t>penelitian survei</w:t>
      </w:r>
      <w:r w:rsidRPr="00AA69AE">
        <w:rPr>
          <w:rFonts w:ascii="Times New Roman" w:hAnsi="Times New Roman" w:cs="Times New Roman"/>
          <w:sz w:val="24"/>
          <w:szCs w:val="28"/>
        </w:rPr>
        <w:t>. Jakarta: LP3ES.</w:t>
      </w:r>
    </w:p>
    <w:p w:rsidR="0067578B" w:rsidRPr="00AA69AE" w:rsidRDefault="0067578B" w:rsidP="00901011">
      <w:pPr>
        <w:spacing w:after="0" w:line="240" w:lineRule="auto"/>
        <w:ind w:left="426" w:hanging="426"/>
        <w:jc w:val="both"/>
        <w:rPr>
          <w:rFonts w:ascii="Times New Roman" w:hAnsi="Times New Roman" w:cs="Times New Roman"/>
          <w:sz w:val="28"/>
          <w:szCs w:val="32"/>
        </w:rPr>
      </w:pPr>
      <w:r w:rsidRPr="00AA69AE">
        <w:rPr>
          <w:rFonts w:ascii="Times New Roman" w:hAnsi="Times New Roman" w:cs="Times New Roman"/>
          <w:sz w:val="24"/>
          <w:szCs w:val="24"/>
        </w:rPr>
        <w:t xml:space="preserve">Hamid, A. </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2017</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 xml:space="preserve">. </w:t>
      </w:r>
      <w:r w:rsidRPr="00AA69AE">
        <w:rPr>
          <w:rFonts w:ascii="Times New Roman" w:hAnsi="Times New Roman" w:cs="Times New Roman"/>
          <w:i/>
          <w:iCs/>
          <w:sz w:val="24"/>
          <w:szCs w:val="24"/>
        </w:rPr>
        <w:t xml:space="preserve">Pendidikan </w:t>
      </w:r>
      <w:r w:rsidR="00D258CD" w:rsidRPr="00AA69AE">
        <w:rPr>
          <w:rFonts w:ascii="Times New Roman" w:hAnsi="Times New Roman" w:cs="Times New Roman"/>
          <w:i/>
          <w:iCs/>
          <w:sz w:val="24"/>
          <w:szCs w:val="24"/>
        </w:rPr>
        <w:t>karakter berbasis pesantren: pelajar dan santri dalam era it &amp; cyber culture</w:t>
      </w:r>
      <w:r w:rsidRPr="00AA69AE">
        <w:rPr>
          <w:rFonts w:ascii="Times New Roman" w:hAnsi="Times New Roman" w:cs="Times New Roman"/>
          <w:sz w:val="24"/>
          <w:szCs w:val="24"/>
        </w:rPr>
        <w:t>. Surabaya: IMTIYAZ.</w:t>
      </w:r>
    </w:p>
    <w:p w:rsidR="00B64C1B" w:rsidRPr="00AA69AE" w:rsidRDefault="00B64C1B" w:rsidP="00901011">
      <w:pPr>
        <w:spacing w:after="0" w:line="240" w:lineRule="auto"/>
        <w:ind w:left="426" w:hanging="426"/>
        <w:jc w:val="both"/>
        <w:rPr>
          <w:rFonts w:ascii="Times New Roman" w:hAnsi="Times New Roman" w:cs="Times New Roman"/>
          <w:sz w:val="24"/>
          <w:szCs w:val="24"/>
          <w:lang w:val="en-US"/>
        </w:rPr>
      </w:pPr>
      <w:r w:rsidRPr="00AA69AE">
        <w:rPr>
          <w:rFonts w:ascii="Times New Roman" w:hAnsi="Times New Roman" w:cs="Times New Roman"/>
          <w:sz w:val="24"/>
          <w:szCs w:val="24"/>
          <w:lang w:val="en-US"/>
        </w:rPr>
        <w:t xml:space="preserve">Irawan, Tagela, dan Windrawanto. </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20</w:t>
      </w:r>
      <w:r w:rsidRPr="00AA69AE">
        <w:rPr>
          <w:rFonts w:ascii="Times New Roman" w:hAnsi="Times New Roman" w:cs="Times New Roman"/>
          <w:sz w:val="24"/>
          <w:szCs w:val="24"/>
          <w:lang w:val="en-US"/>
        </w:rPr>
        <w:t>20</w:t>
      </w:r>
      <w:r w:rsidR="00D258CD" w:rsidRPr="00AA69AE">
        <w:rPr>
          <w:rFonts w:ascii="Times New Roman" w:hAnsi="Times New Roman" w:cs="Times New Roman"/>
          <w:sz w:val="24"/>
          <w:szCs w:val="24"/>
        </w:rPr>
        <w:t>)</w:t>
      </w:r>
      <w:r w:rsidRPr="00AA69AE">
        <w:rPr>
          <w:rFonts w:ascii="Times New Roman" w:hAnsi="Times New Roman" w:cs="Times New Roman"/>
          <w:sz w:val="24"/>
          <w:szCs w:val="24"/>
          <w:lang w:val="en-US"/>
        </w:rPr>
        <w:t xml:space="preserve">. </w:t>
      </w:r>
      <w:r w:rsidRPr="00AA69AE">
        <w:rPr>
          <w:rFonts w:ascii="Times New Roman" w:hAnsi="Times New Roman" w:cs="Times New Roman"/>
          <w:i/>
          <w:iCs/>
          <w:sz w:val="24"/>
          <w:szCs w:val="24"/>
          <w:lang w:val="en-US"/>
        </w:rPr>
        <w:t>Hubungan Akreditasi Sekolah Dan Supervisi Oleh Kepala Sekolah Dengan Kualitas Sekolah.</w:t>
      </w:r>
      <w:r w:rsidR="001F684A">
        <w:rPr>
          <w:rFonts w:ascii="Times New Roman" w:hAnsi="Times New Roman" w:cs="Times New Roman"/>
          <w:i/>
          <w:iCs/>
          <w:sz w:val="24"/>
          <w:szCs w:val="24"/>
        </w:rPr>
        <w:t xml:space="preserve"> </w:t>
      </w:r>
      <w:r w:rsidRPr="00AA69AE">
        <w:rPr>
          <w:rFonts w:ascii="Times New Roman" w:hAnsi="Times New Roman" w:cs="Times New Roman"/>
          <w:sz w:val="24"/>
          <w:szCs w:val="28"/>
        </w:rPr>
        <w:t>Tersedia di laman</w:t>
      </w:r>
      <w:r w:rsidR="004E6265">
        <w:rPr>
          <w:rFonts w:ascii="Times New Roman" w:hAnsi="Times New Roman" w:cs="Times New Roman"/>
          <w:sz w:val="24"/>
          <w:szCs w:val="28"/>
        </w:rPr>
        <w:t xml:space="preserve"> </w:t>
      </w:r>
      <w:hyperlink r:id="rId13" w:history="1">
        <w:r w:rsidRPr="00AA69AE">
          <w:rPr>
            <w:rStyle w:val="Hyperlink"/>
            <w:rFonts w:ascii="Times New Roman" w:hAnsi="Times New Roman" w:cs="Times New Roman"/>
            <w:sz w:val="24"/>
            <w:szCs w:val="24"/>
            <w:lang w:val="en-US"/>
          </w:rPr>
          <w:t>https://journal.uny.ac.id/index.php/jamp/article/view/33905/14337</w:t>
        </w:r>
      </w:hyperlink>
      <w:r w:rsidR="001F684A">
        <w:rPr>
          <w:rFonts w:ascii="Times New Roman" w:hAnsi="Times New Roman" w:cs="Times New Roman"/>
          <w:sz w:val="24"/>
          <w:szCs w:val="24"/>
          <w:lang w:val="en-US"/>
        </w:rPr>
        <w:t>. Diakses</w:t>
      </w:r>
      <w:r w:rsidR="001F684A">
        <w:rPr>
          <w:rFonts w:ascii="Times New Roman" w:hAnsi="Times New Roman" w:cs="Times New Roman"/>
          <w:sz w:val="24"/>
          <w:szCs w:val="24"/>
        </w:rPr>
        <w:t xml:space="preserve"> </w:t>
      </w:r>
      <w:r w:rsidRPr="00AA69AE">
        <w:rPr>
          <w:rFonts w:ascii="Times New Roman" w:hAnsi="Times New Roman" w:cs="Times New Roman"/>
          <w:sz w:val="24"/>
          <w:szCs w:val="24"/>
          <w:lang w:val="en-US"/>
        </w:rPr>
        <w:t>tanggal 12 Januari 2020.</w:t>
      </w:r>
    </w:p>
    <w:p w:rsidR="00B64C1B" w:rsidRPr="00AA69AE" w:rsidRDefault="00B64C1B" w:rsidP="00901011">
      <w:pPr>
        <w:spacing w:after="0" w:line="240" w:lineRule="auto"/>
        <w:ind w:left="426" w:hanging="426"/>
        <w:jc w:val="both"/>
        <w:rPr>
          <w:rFonts w:ascii="Times New Roman" w:hAnsi="Times New Roman" w:cs="Times New Roman"/>
          <w:sz w:val="24"/>
          <w:szCs w:val="24"/>
        </w:rPr>
      </w:pPr>
      <w:r w:rsidRPr="00AA69AE">
        <w:rPr>
          <w:rFonts w:ascii="Times New Roman" w:hAnsi="Times New Roman" w:cs="Times New Roman"/>
          <w:sz w:val="24"/>
          <w:szCs w:val="24"/>
        </w:rPr>
        <w:lastRenderedPageBreak/>
        <w:t>P</w:t>
      </w:r>
      <w:r w:rsidRPr="00AA69AE">
        <w:rPr>
          <w:rFonts w:ascii="Times New Roman" w:hAnsi="Times New Roman" w:cs="Times New Roman"/>
          <w:sz w:val="24"/>
          <w:szCs w:val="28"/>
        </w:rPr>
        <w:t xml:space="preserve">eraturan Presiden Nomor 87. 2017. Penguatan Pendidikan Karakter. Tersedia di </w:t>
      </w:r>
      <w:hyperlink r:id="rId14" w:history="1">
        <w:r w:rsidRPr="00AA69AE">
          <w:rPr>
            <w:rStyle w:val="Hyperlink"/>
            <w:rFonts w:ascii="Times New Roman" w:hAnsi="Times New Roman" w:cs="Times New Roman"/>
            <w:sz w:val="24"/>
            <w:szCs w:val="24"/>
          </w:rPr>
          <w:t>https://setkab.go.id/wpcontent/uploads/2017/09/Perpres_Nomor_87_Tahun_2017.pdf 09</w:t>
        </w:r>
      </w:hyperlink>
      <w:r w:rsidRPr="00AA69AE">
        <w:rPr>
          <w:rFonts w:ascii="Times New Roman" w:hAnsi="Times New Roman" w:cs="Times New Roman"/>
          <w:sz w:val="24"/>
          <w:szCs w:val="24"/>
        </w:rPr>
        <w:t xml:space="preserve">: </w:t>
      </w:r>
      <w:r w:rsidR="001F684A">
        <w:rPr>
          <w:rFonts w:ascii="Times New Roman" w:hAnsi="Times New Roman" w:cs="Times New Roman"/>
          <w:sz w:val="24"/>
          <w:szCs w:val="28"/>
        </w:rPr>
        <w:t xml:space="preserve">diakses </w:t>
      </w:r>
      <w:r w:rsidRPr="00AA69AE">
        <w:rPr>
          <w:rFonts w:ascii="Times New Roman" w:hAnsi="Times New Roman" w:cs="Times New Roman"/>
          <w:sz w:val="24"/>
          <w:szCs w:val="28"/>
        </w:rPr>
        <w:t xml:space="preserve">tanggal </w:t>
      </w:r>
      <w:r w:rsidRPr="00AA69AE">
        <w:rPr>
          <w:rFonts w:ascii="Times New Roman" w:hAnsi="Times New Roman" w:cs="Times New Roman"/>
          <w:sz w:val="24"/>
          <w:szCs w:val="24"/>
        </w:rPr>
        <w:t>04 Mei 2019</w:t>
      </w:r>
      <w:r w:rsidRPr="00AA69AE">
        <w:rPr>
          <w:rFonts w:ascii="Times New Roman" w:hAnsi="Times New Roman" w:cs="Times New Roman"/>
          <w:sz w:val="24"/>
          <w:szCs w:val="28"/>
        </w:rPr>
        <w:t>.</w:t>
      </w:r>
    </w:p>
    <w:p w:rsidR="00B64C1B" w:rsidRPr="00AA69AE" w:rsidRDefault="00B64C1B" w:rsidP="00901011">
      <w:pPr>
        <w:spacing w:after="0" w:line="240" w:lineRule="auto"/>
        <w:ind w:left="426" w:hanging="426"/>
        <w:jc w:val="both"/>
        <w:rPr>
          <w:rFonts w:ascii="Times New Roman" w:hAnsi="Times New Roman" w:cs="Times New Roman"/>
          <w:sz w:val="24"/>
          <w:szCs w:val="28"/>
        </w:rPr>
      </w:pPr>
      <w:r w:rsidRPr="00AA69AE">
        <w:rPr>
          <w:rFonts w:ascii="Times New Roman" w:hAnsi="Times New Roman" w:cs="Times New Roman"/>
          <w:sz w:val="24"/>
          <w:szCs w:val="24"/>
        </w:rPr>
        <w:t>P</w:t>
      </w:r>
      <w:r w:rsidRPr="00AA69AE">
        <w:rPr>
          <w:rFonts w:ascii="Times New Roman" w:hAnsi="Times New Roman" w:cs="Times New Roman"/>
          <w:sz w:val="24"/>
          <w:szCs w:val="28"/>
        </w:rPr>
        <w:t xml:space="preserve">ermendikbud Menteri Pendidikan dan Kebudayaan Republik Indonesia Nomor 20. 2018. </w:t>
      </w:r>
      <w:r w:rsidRPr="00AA69AE">
        <w:rPr>
          <w:rFonts w:ascii="Times New Roman" w:hAnsi="Times New Roman" w:cs="Times New Roman"/>
          <w:i/>
          <w:sz w:val="24"/>
          <w:szCs w:val="28"/>
        </w:rPr>
        <w:t>Penguatan Pendidikan Karakter Pada Satuan Pendidikan Formal</w:t>
      </w:r>
      <w:r w:rsidR="00293F8D">
        <w:rPr>
          <w:rFonts w:ascii="Times New Roman" w:hAnsi="Times New Roman" w:cs="Times New Roman"/>
          <w:sz w:val="24"/>
          <w:szCs w:val="28"/>
        </w:rPr>
        <w:t xml:space="preserve">. Tersedia di </w:t>
      </w:r>
      <w:r w:rsidRPr="00AA69AE">
        <w:rPr>
          <w:rFonts w:ascii="Times New Roman" w:hAnsi="Times New Roman" w:cs="Times New Roman"/>
          <w:sz w:val="24"/>
          <w:szCs w:val="28"/>
        </w:rPr>
        <w:t>laman</w:t>
      </w:r>
      <w:r w:rsidR="00293F8D">
        <w:rPr>
          <w:rFonts w:ascii="Times New Roman" w:hAnsi="Times New Roman" w:cs="Times New Roman"/>
          <w:sz w:val="24"/>
          <w:szCs w:val="28"/>
        </w:rPr>
        <w:t xml:space="preserve"> </w:t>
      </w:r>
      <w:hyperlink r:id="rId15" w:history="1">
        <w:r w:rsidRPr="00AA69AE">
          <w:rPr>
            <w:rStyle w:val="Hyperlink"/>
            <w:rFonts w:ascii="Times New Roman" w:hAnsi="Times New Roman" w:cs="Times New Roman"/>
            <w:sz w:val="24"/>
            <w:szCs w:val="28"/>
          </w:rPr>
          <w:t>https://jdih.kemdikbud.go.id/arsip/Permendikbud_Tahun2018_Nomor20.pdf</w:t>
        </w:r>
      </w:hyperlink>
      <w:r w:rsidR="001F684A">
        <w:rPr>
          <w:rFonts w:ascii="Times New Roman" w:hAnsi="Times New Roman" w:cs="Times New Roman"/>
          <w:sz w:val="24"/>
          <w:szCs w:val="28"/>
        </w:rPr>
        <w:t xml:space="preserve"> diakses</w:t>
      </w:r>
      <w:r w:rsidRPr="00AA69AE">
        <w:rPr>
          <w:rFonts w:ascii="Times New Roman" w:hAnsi="Times New Roman" w:cs="Times New Roman"/>
          <w:sz w:val="24"/>
          <w:szCs w:val="28"/>
        </w:rPr>
        <w:t xml:space="preserve"> tanggal 29 Januari 2019.</w:t>
      </w:r>
    </w:p>
    <w:p w:rsidR="00B64C1B" w:rsidRPr="00AA69AE" w:rsidRDefault="00B64C1B" w:rsidP="00901011">
      <w:pPr>
        <w:spacing w:after="0" w:line="240" w:lineRule="auto"/>
        <w:ind w:left="426" w:hanging="426"/>
        <w:jc w:val="both"/>
        <w:rPr>
          <w:rFonts w:ascii="Times New Roman" w:hAnsi="Times New Roman" w:cs="Times New Roman"/>
          <w:sz w:val="24"/>
          <w:szCs w:val="24"/>
        </w:rPr>
      </w:pPr>
      <w:r w:rsidRPr="00AA69AE">
        <w:rPr>
          <w:rFonts w:ascii="Times New Roman" w:hAnsi="Times New Roman" w:cs="Times New Roman"/>
          <w:sz w:val="24"/>
          <w:szCs w:val="24"/>
        </w:rPr>
        <w:t xml:space="preserve">Sangadji , Etta Mamang &amp; Sopiah. </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2010</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 xml:space="preserve">. </w:t>
      </w:r>
      <w:r w:rsidRPr="00AA69AE">
        <w:rPr>
          <w:rFonts w:ascii="Times New Roman" w:hAnsi="Times New Roman" w:cs="Times New Roman"/>
          <w:i/>
          <w:iCs/>
          <w:sz w:val="24"/>
          <w:szCs w:val="24"/>
        </w:rPr>
        <w:t xml:space="preserve">Metodologi </w:t>
      </w:r>
      <w:r w:rsidR="00D258CD" w:rsidRPr="00AA69AE">
        <w:rPr>
          <w:rFonts w:ascii="Times New Roman" w:hAnsi="Times New Roman" w:cs="Times New Roman"/>
          <w:i/>
          <w:iCs/>
          <w:sz w:val="24"/>
          <w:szCs w:val="24"/>
        </w:rPr>
        <w:t>penelitian</w:t>
      </w:r>
      <w:r w:rsidR="00FC2D6D" w:rsidRPr="00AA69AE">
        <w:rPr>
          <w:rFonts w:ascii="Times New Roman" w:hAnsi="Times New Roman" w:cs="Times New Roman"/>
          <w:i/>
          <w:iCs/>
          <w:sz w:val="24"/>
          <w:szCs w:val="24"/>
        </w:rPr>
        <w:t xml:space="preserve"> </w:t>
      </w:r>
      <w:r w:rsidR="00D258CD" w:rsidRPr="00AA69AE">
        <w:rPr>
          <w:rFonts w:ascii="Times New Roman" w:hAnsi="Times New Roman" w:cs="Times New Roman"/>
          <w:i/>
          <w:iCs/>
          <w:sz w:val="24"/>
          <w:szCs w:val="24"/>
        </w:rPr>
        <w:t>pendekatan praktis dalam penelitian</w:t>
      </w:r>
      <w:r w:rsidRPr="00AA69AE">
        <w:rPr>
          <w:rFonts w:ascii="Times New Roman" w:hAnsi="Times New Roman" w:cs="Times New Roman"/>
          <w:sz w:val="24"/>
          <w:szCs w:val="24"/>
          <w:lang w:val="en-US"/>
        </w:rPr>
        <w:t xml:space="preserve">. </w:t>
      </w:r>
      <w:r w:rsidRPr="00AA69AE">
        <w:rPr>
          <w:rFonts w:ascii="Times New Roman" w:hAnsi="Times New Roman" w:cs="Times New Roman"/>
          <w:sz w:val="24"/>
          <w:szCs w:val="24"/>
        </w:rPr>
        <w:t>Yogyakarta</w:t>
      </w:r>
      <w:r w:rsidRPr="00AA69AE">
        <w:rPr>
          <w:rFonts w:ascii="Times New Roman" w:hAnsi="Times New Roman" w:cs="Times New Roman"/>
          <w:sz w:val="24"/>
          <w:szCs w:val="24"/>
          <w:lang w:val="en-US"/>
        </w:rPr>
        <w:t xml:space="preserve">: </w:t>
      </w:r>
      <w:r w:rsidRPr="00AA69AE">
        <w:rPr>
          <w:rFonts w:ascii="Times New Roman" w:hAnsi="Times New Roman" w:cs="Times New Roman"/>
          <w:sz w:val="24"/>
          <w:szCs w:val="24"/>
        </w:rPr>
        <w:t>ANDI</w:t>
      </w:r>
    </w:p>
    <w:p w:rsidR="00B64C1B" w:rsidRPr="00AA69AE" w:rsidRDefault="00B64C1B" w:rsidP="00901011">
      <w:pPr>
        <w:spacing w:after="0" w:line="240" w:lineRule="auto"/>
        <w:ind w:left="426" w:hanging="426"/>
        <w:jc w:val="both"/>
        <w:rPr>
          <w:rFonts w:ascii="Times New Roman" w:hAnsi="Times New Roman" w:cs="Times New Roman"/>
          <w:sz w:val="24"/>
          <w:szCs w:val="24"/>
        </w:rPr>
      </w:pPr>
      <w:r w:rsidRPr="00AA69AE">
        <w:rPr>
          <w:rFonts w:ascii="Times New Roman" w:hAnsi="Times New Roman" w:cs="Times New Roman"/>
          <w:sz w:val="24"/>
          <w:szCs w:val="24"/>
        </w:rPr>
        <w:t xml:space="preserve">Siregar, S. </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2010</w:t>
      </w:r>
      <w:r w:rsidR="00D258CD" w:rsidRPr="00AA69AE">
        <w:rPr>
          <w:rFonts w:ascii="Times New Roman" w:hAnsi="Times New Roman" w:cs="Times New Roman"/>
          <w:sz w:val="24"/>
          <w:szCs w:val="24"/>
        </w:rPr>
        <w:t>)</w:t>
      </w:r>
      <w:r w:rsidRPr="00AA69AE">
        <w:rPr>
          <w:rFonts w:ascii="Times New Roman" w:hAnsi="Times New Roman" w:cs="Times New Roman"/>
          <w:sz w:val="24"/>
          <w:szCs w:val="24"/>
        </w:rPr>
        <w:t xml:space="preserve">. </w:t>
      </w:r>
      <w:r w:rsidRPr="00AA69AE">
        <w:rPr>
          <w:rFonts w:ascii="Times New Roman" w:hAnsi="Times New Roman" w:cs="Times New Roman"/>
          <w:i/>
          <w:iCs/>
          <w:sz w:val="24"/>
          <w:szCs w:val="24"/>
        </w:rPr>
        <w:t xml:space="preserve">Statistika </w:t>
      </w:r>
      <w:r w:rsidR="00D258CD" w:rsidRPr="00AA69AE">
        <w:rPr>
          <w:rFonts w:ascii="Times New Roman" w:hAnsi="Times New Roman" w:cs="Times New Roman"/>
          <w:i/>
          <w:iCs/>
          <w:sz w:val="24"/>
          <w:szCs w:val="24"/>
        </w:rPr>
        <w:t>deskriptif untuk penelitian</w:t>
      </w:r>
      <w:r w:rsidR="00D258CD" w:rsidRPr="00AA69AE">
        <w:rPr>
          <w:rFonts w:ascii="Times New Roman" w:hAnsi="Times New Roman" w:cs="Times New Roman"/>
          <w:sz w:val="24"/>
          <w:szCs w:val="24"/>
        </w:rPr>
        <w:t>. Jakarta: PT.</w:t>
      </w:r>
      <w:r w:rsidRPr="00AA69AE">
        <w:rPr>
          <w:rFonts w:ascii="Times New Roman" w:hAnsi="Times New Roman" w:cs="Times New Roman"/>
          <w:sz w:val="24"/>
          <w:szCs w:val="24"/>
        </w:rPr>
        <w:t xml:space="preserve"> Rajagrafindo Persada.</w:t>
      </w:r>
    </w:p>
    <w:p w:rsidR="00B64C1B" w:rsidRPr="00AA69AE" w:rsidRDefault="00B64C1B" w:rsidP="00901011">
      <w:pPr>
        <w:spacing w:after="0" w:line="240" w:lineRule="auto"/>
        <w:ind w:left="426" w:hanging="426"/>
        <w:jc w:val="both"/>
        <w:rPr>
          <w:rFonts w:ascii="Times New Roman" w:hAnsi="Times New Roman" w:cs="Times New Roman"/>
          <w:sz w:val="24"/>
          <w:szCs w:val="28"/>
        </w:rPr>
      </w:pPr>
      <w:r w:rsidRPr="00AA69AE">
        <w:rPr>
          <w:rFonts w:ascii="Times New Roman" w:hAnsi="Times New Roman" w:cs="Times New Roman"/>
          <w:sz w:val="24"/>
          <w:szCs w:val="28"/>
        </w:rPr>
        <w:t xml:space="preserve">Sugiyono. </w:t>
      </w:r>
      <w:r w:rsidR="005E2BBE" w:rsidRPr="00AA69AE">
        <w:rPr>
          <w:rFonts w:ascii="Times New Roman" w:hAnsi="Times New Roman" w:cs="Times New Roman"/>
          <w:sz w:val="24"/>
          <w:szCs w:val="28"/>
        </w:rPr>
        <w:t>(</w:t>
      </w:r>
      <w:r w:rsidRPr="00AA69AE">
        <w:rPr>
          <w:rFonts w:ascii="Times New Roman" w:hAnsi="Times New Roman" w:cs="Times New Roman"/>
          <w:sz w:val="24"/>
          <w:szCs w:val="28"/>
        </w:rPr>
        <w:t>2011</w:t>
      </w:r>
      <w:r w:rsidR="005E2BBE" w:rsidRPr="00AA69AE">
        <w:rPr>
          <w:rFonts w:ascii="Times New Roman" w:hAnsi="Times New Roman" w:cs="Times New Roman"/>
          <w:sz w:val="24"/>
          <w:szCs w:val="28"/>
        </w:rPr>
        <w:t>)</w:t>
      </w:r>
      <w:r w:rsidRPr="00AA69AE">
        <w:rPr>
          <w:rFonts w:ascii="Times New Roman" w:hAnsi="Times New Roman" w:cs="Times New Roman"/>
          <w:sz w:val="24"/>
          <w:szCs w:val="28"/>
        </w:rPr>
        <w:t xml:space="preserve">. </w:t>
      </w:r>
      <w:r w:rsidRPr="00AA69AE">
        <w:rPr>
          <w:rFonts w:ascii="Times New Roman" w:hAnsi="Times New Roman" w:cs="Times New Roman"/>
          <w:i/>
          <w:sz w:val="24"/>
          <w:szCs w:val="28"/>
        </w:rPr>
        <w:t xml:space="preserve">Metodologi </w:t>
      </w:r>
      <w:r w:rsidR="005E2BBE" w:rsidRPr="00AA69AE">
        <w:rPr>
          <w:rFonts w:ascii="Times New Roman" w:hAnsi="Times New Roman" w:cs="Times New Roman"/>
          <w:i/>
          <w:sz w:val="24"/>
          <w:szCs w:val="28"/>
        </w:rPr>
        <w:t>penelitian</w:t>
      </w:r>
      <w:r w:rsidRPr="00AA69AE">
        <w:rPr>
          <w:rFonts w:ascii="Times New Roman" w:hAnsi="Times New Roman" w:cs="Times New Roman"/>
          <w:sz w:val="24"/>
          <w:szCs w:val="28"/>
        </w:rPr>
        <w:t xml:space="preserve">. Jakarta: Kencana. </w:t>
      </w:r>
    </w:p>
    <w:p w:rsidR="00B64C1B" w:rsidRPr="00AA69AE" w:rsidRDefault="00B64C1B" w:rsidP="00901011">
      <w:pPr>
        <w:spacing w:after="0" w:line="240" w:lineRule="auto"/>
        <w:ind w:left="426" w:hanging="426"/>
        <w:jc w:val="both"/>
        <w:rPr>
          <w:rFonts w:ascii="Times New Roman" w:hAnsi="Times New Roman" w:cs="Times New Roman"/>
          <w:sz w:val="24"/>
          <w:szCs w:val="28"/>
        </w:rPr>
      </w:pPr>
      <w:r w:rsidRPr="00AA69AE">
        <w:rPr>
          <w:rFonts w:ascii="Times New Roman" w:hAnsi="Times New Roman" w:cs="Times New Roman"/>
          <w:sz w:val="24"/>
          <w:szCs w:val="28"/>
        </w:rPr>
        <w:t xml:space="preserve">Sugiyono. </w:t>
      </w:r>
      <w:r w:rsidR="005E2BBE" w:rsidRPr="00AA69AE">
        <w:rPr>
          <w:rFonts w:ascii="Times New Roman" w:hAnsi="Times New Roman" w:cs="Times New Roman"/>
          <w:sz w:val="24"/>
          <w:szCs w:val="28"/>
        </w:rPr>
        <w:t>(</w:t>
      </w:r>
      <w:r w:rsidRPr="00AA69AE">
        <w:rPr>
          <w:rFonts w:ascii="Times New Roman" w:hAnsi="Times New Roman" w:cs="Times New Roman"/>
          <w:sz w:val="24"/>
          <w:szCs w:val="28"/>
        </w:rPr>
        <w:t>201</w:t>
      </w:r>
      <w:r w:rsidRPr="00AA69AE">
        <w:rPr>
          <w:rFonts w:ascii="Times New Roman" w:hAnsi="Times New Roman" w:cs="Times New Roman"/>
          <w:sz w:val="24"/>
          <w:szCs w:val="28"/>
          <w:lang w:val="en-US"/>
        </w:rPr>
        <w:t>8</w:t>
      </w:r>
      <w:r w:rsidR="005E2BBE" w:rsidRPr="00AA69AE">
        <w:rPr>
          <w:rFonts w:ascii="Times New Roman" w:hAnsi="Times New Roman" w:cs="Times New Roman"/>
          <w:sz w:val="24"/>
          <w:szCs w:val="28"/>
        </w:rPr>
        <w:t>)</w:t>
      </w:r>
      <w:r w:rsidRPr="00AA69AE">
        <w:rPr>
          <w:rFonts w:ascii="Times New Roman" w:hAnsi="Times New Roman" w:cs="Times New Roman"/>
          <w:sz w:val="24"/>
          <w:szCs w:val="28"/>
        </w:rPr>
        <w:t xml:space="preserve">. </w:t>
      </w:r>
      <w:r w:rsidRPr="00AA69AE">
        <w:rPr>
          <w:rFonts w:ascii="Times New Roman" w:hAnsi="Times New Roman" w:cs="Times New Roman"/>
          <w:i/>
          <w:sz w:val="24"/>
          <w:szCs w:val="28"/>
        </w:rPr>
        <w:t xml:space="preserve">Metode </w:t>
      </w:r>
      <w:r w:rsidR="005E2BBE" w:rsidRPr="00AA69AE">
        <w:rPr>
          <w:rFonts w:ascii="Times New Roman" w:hAnsi="Times New Roman" w:cs="Times New Roman"/>
          <w:i/>
          <w:sz w:val="24"/>
          <w:szCs w:val="28"/>
        </w:rPr>
        <w:t>penelitian kuantitatif kualitatif dan</w:t>
      </w:r>
      <w:r w:rsidRPr="00AA69AE">
        <w:rPr>
          <w:rFonts w:ascii="Times New Roman" w:hAnsi="Times New Roman" w:cs="Times New Roman"/>
          <w:i/>
          <w:sz w:val="24"/>
          <w:szCs w:val="28"/>
        </w:rPr>
        <w:t xml:space="preserve"> R&amp;D. </w:t>
      </w:r>
      <w:r w:rsidRPr="00AA69AE">
        <w:rPr>
          <w:rFonts w:ascii="Times New Roman" w:hAnsi="Times New Roman" w:cs="Times New Roman"/>
          <w:sz w:val="24"/>
          <w:szCs w:val="28"/>
        </w:rPr>
        <w:t>Bandung: Alfabeta.</w:t>
      </w:r>
    </w:p>
    <w:p w:rsidR="00B64C1B" w:rsidRPr="00AA69AE" w:rsidRDefault="00B64C1B" w:rsidP="00901011">
      <w:pPr>
        <w:spacing w:after="0" w:line="240" w:lineRule="auto"/>
        <w:ind w:left="426" w:hanging="426"/>
        <w:jc w:val="both"/>
        <w:rPr>
          <w:rFonts w:ascii="Times New Roman" w:hAnsi="Times New Roman" w:cs="Times New Roman"/>
          <w:sz w:val="24"/>
          <w:szCs w:val="28"/>
          <w:lang w:val="en-US"/>
        </w:rPr>
      </w:pPr>
      <w:r w:rsidRPr="00AA69AE">
        <w:rPr>
          <w:rFonts w:ascii="Times New Roman" w:hAnsi="Times New Roman" w:cs="Times New Roman"/>
          <w:sz w:val="24"/>
          <w:szCs w:val="28"/>
          <w:lang w:val="en-US"/>
        </w:rPr>
        <w:t xml:space="preserve">Sukardi. </w:t>
      </w:r>
      <w:r w:rsidR="005E2BBE" w:rsidRPr="00AA69AE">
        <w:rPr>
          <w:rFonts w:ascii="Times New Roman" w:hAnsi="Times New Roman" w:cs="Times New Roman"/>
          <w:sz w:val="24"/>
          <w:szCs w:val="28"/>
        </w:rPr>
        <w:t>(</w:t>
      </w:r>
      <w:r w:rsidRPr="00AA69AE">
        <w:rPr>
          <w:rFonts w:ascii="Times New Roman" w:hAnsi="Times New Roman" w:cs="Times New Roman"/>
          <w:sz w:val="24"/>
          <w:szCs w:val="28"/>
          <w:lang w:val="en-US"/>
        </w:rPr>
        <w:t>2011</w:t>
      </w:r>
      <w:r w:rsidR="005E2BBE" w:rsidRPr="00AA69AE">
        <w:rPr>
          <w:rFonts w:ascii="Times New Roman" w:hAnsi="Times New Roman" w:cs="Times New Roman"/>
          <w:sz w:val="24"/>
          <w:szCs w:val="28"/>
        </w:rPr>
        <w:t>)</w:t>
      </w:r>
      <w:r w:rsidRPr="00AA69AE">
        <w:rPr>
          <w:rFonts w:ascii="Times New Roman" w:hAnsi="Times New Roman" w:cs="Times New Roman"/>
          <w:sz w:val="24"/>
          <w:szCs w:val="28"/>
          <w:lang w:val="en-US"/>
        </w:rPr>
        <w:t xml:space="preserve">. </w:t>
      </w:r>
      <w:r w:rsidRPr="00AA69AE">
        <w:rPr>
          <w:rFonts w:ascii="Times New Roman" w:hAnsi="Times New Roman" w:cs="Times New Roman"/>
          <w:i/>
          <w:iCs/>
          <w:sz w:val="24"/>
          <w:szCs w:val="28"/>
          <w:lang w:val="en-US"/>
        </w:rPr>
        <w:t xml:space="preserve">Metodologi </w:t>
      </w:r>
      <w:r w:rsidR="005E2BBE" w:rsidRPr="00AA69AE">
        <w:rPr>
          <w:rFonts w:ascii="Times New Roman" w:hAnsi="Times New Roman" w:cs="Times New Roman"/>
          <w:i/>
          <w:iCs/>
          <w:sz w:val="24"/>
          <w:szCs w:val="28"/>
          <w:lang w:val="en-US"/>
        </w:rPr>
        <w:t>penelitian pendidikan</w:t>
      </w:r>
      <w:r w:rsidRPr="00AA69AE">
        <w:rPr>
          <w:rFonts w:ascii="Times New Roman" w:hAnsi="Times New Roman" w:cs="Times New Roman"/>
          <w:sz w:val="24"/>
          <w:szCs w:val="28"/>
          <w:lang w:val="en-US"/>
        </w:rPr>
        <w:t>. Jakarta: Bumi Aksara.</w:t>
      </w:r>
    </w:p>
    <w:p w:rsidR="00B64C1B" w:rsidRPr="00AA69AE" w:rsidRDefault="00B64C1B" w:rsidP="00901011">
      <w:pPr>
        <w:spacing w:after="0" w:line="240" w:lineRule="auto"/>
        <w:ind w:left="426" w:hanging="426"/>
        <w:jc w:val="both"/>
        <w:rPr>
          <w:rFonts w:ascii="Times New Roman" w:hAnsi="Times New Roman" w:cs="Times New Roman"/>
          <w:sz w:val="24"/>
          <w:szCs w:val="24"/>
        </w:rPr>
      </w:pPr>
      <w:r w:rsidRPr="00AA69AE">
        <w:rPr>
          <w:rFonts w:ascii="Times New Roman" w:hAnsi="Times New Roman" w:cs="Times New Roman"/>
          <w:sz w:val="24"/>
          <w:szCs w:val="24"/>
        </w:rPr>
        <w:t xml:space="preserve">Tim PPK Kemendikbud. </w:t>
      </w:r>
      <w:r w:rsidR="005E2BBE" w:rsidRPr="00AA69AE">
        <w:rPr>
          <w:rFonts w:ascii="Times New Roman" w:hAnsi="Times New Roman" w:cs="Times New Roman"/>
          <w:sz w:val="24"/>
          <w:szCs w:val="24"/>
        </w:rPr>
        <w:t>(</w:t>
      </w:r>
      <w:r w:rsidRPr="00AA69AE">
        <w:rPr>
          <w:rFonts w:ascii="Times New Roman" w:hAnsi="Times New Roman" w:cs="Times New Roman"/>
          <w:sz w:val="24"/>
          <w:szCs w:val="24"/>
        </w:rPr>
        <w:t>2017</w:t>
      </w:r>
      <w:r w:rsidR="005E2BBE" w:rsidRPr="00AA69AE">
        <w:rPr>
          <w:rFonts w:ascii="Times New Roman" w:hAnsi="Times New Roman" w:cs="Times New Roman"/>
          <w:sz w:val="24"/>
          <w:szCs w:val="24"/>
        </w:rPr>
        <w:t>)</w:t>
      </w:r>
      <w:r w:rsidRPr="00AA69AE">
        <w:rPr>
          <w:rFonts w:ascii="Times New Roman" w:hAnsi="Times New Roman" w:cs="Times New Roman"/>
          <w:sz w:val="24"/>
          <w:szCs w:val="24"/>
        </w:rPr>
        <w:t xml:space="preserve">. </w:t>
      </w:r>
      <w:r w:rsidRPr="00AA69AE">
        <w:rPr>
          <w:rFonts w:ascii="Times New Roman" w:hAnsi="Times New Roman" w:cs="Times New Roman"/>
          <w:i/>
          <w:sz w:val="24"/>
          <w:szCs w:val="24"/>
        </w:rPr>
        <w:t xml:space="preserve">Konsep dan </w:t>
      </w:r>
      <w:r w:rsidR="005E2BBE" w:rsidRPr="00AA69AE">
        <w:rPr>
          <w:rFonts w:ascii="Times New Roman" w:hAnsi="Times New Roman" w:cs="Times New Roman"/>
          <w:i/>
          <w:sz w:val="24"/>
          <w:szCs w:val="24"/>
        </w:rPr>
        <w:t>pedoman penguatan pendidikan karakter</w:t>
      </w:r>
      <w:r w:rsidRPr="00AA69AE">
        <w:rPr>
          <w:rFonts w:ascii="Times New Roman" w:hAnsi="Times New Roman" w:cs="Times New Roman"/>
          <w:sz w:val="24"/>
          <w:szCs w:val="24"/>
        </w:rPr>
        <w:t xml:space="preserve">. Jakarta: Kementrian Pendidikan dan Kebudayaan. </w:t>
      </w:r>
    </w:p>
    <w:p w:rsidR="00B64C1B" w:rsidRPr="00AA69AE" w:rsidRDefault="00B64C1B" w:rsidP="00901011">
      <w:pPr>
        <w:spacing w:after="0" w:line="240" w:lineRule="auto"/>
        <w:ind w:left="426" w:hanging="426"/>
        <w:jc w:val="both"/>
        <w:rPr>
          <w:rFonts w:ascii="Times New Roman" w:hAnsi="Times New Roman" w:cs="Times New Roman"/>
          <w:sz w:val="24"/>
          <w:szCs w:val="24"/>
        </w:rPr>
      </w:pPr>
      <w:r w:rsidRPr="00AA69AE">
        <w:rPr>
          <w:rFonts w:ascii="Times New Roman" w:hAnsi="Times New Roman" w:cs="Times New Roman"/>
          <w:sz w:val="24"/>
          <w:szCs w:val="24"/>
        </w:rPr>
        <w:t>Yusuf</w:t>
      </w:r>
      <w:r w:rsidRPr="00AA69AE">
        <w:rPr>
          <w:rFonts w:ascii="Times New Roman" w:hAnsi="Times New Roman" w:cs="Times New Roman"/>
          <w:sz w:val="24"/>
          <w:szCs w:val="24"/>
          <w:lang w:val="en-US"/>
        </w:rPr>
        <w:t>, A.</w:t>
      </w:r>
      <w:r w:rsidR="005E2BBE" w:rsidRPr="00AA69AE">
        <w:rPr>
          <w:rFonts w:ascii="Times New Roman" w:hAnsi="Times New Roman" w:cs="Times New Roman"/>
          <w:sz w:val="24"/>
          <w:szCs w:val="24"/>
        </w:rPr>
        <w:t>M.(</w:t>
      </w:r>
      <w:r w:rsidRPr="00AA69AE">
        <w:rPr>
          <w:rFonts w:ascii="Times New Roman" w:hAnsi="Times New Roman" w:cs="Times New Roman"/>
          <w:sz w:val="24"/>
          <w:szCs w:val="24"/>
        </w:rPr>
        <w:t>2014</w:t>
      </w:r>
      <w:r w:rsidR="005E2BBE" w:rsidRPr="00AA69AE">
        <w:rPr>
          <w:rFonts w:ascii="Times New Roman" w:hAnsi="Times New Roman" w:cs="Times New Roman"/>
          <w:sz w:val="24"/>
          <w:szCs w:val="24"/>
        </w:rPr>
        <w:t>)</w:t>
      </w:r>
      <w:r w:rsidRPr="00AA69AE">
        <w:rPr>
          <w:rFonts w:ascii="Times New Roman" w:hAnsi="Times New Roman" w:cs="Times New Roman"/>
          <w:sz w:val="24"/>
          <w:szCs w:val="24"/>
        </w:rPr>
        <w:t xml:space="preserve">. </w:t>
      </w:r>
      <w:r w:rsidRPr="00AA69AE">
        <w:rPr>
          <w:rFonts w:ascii="Times New Roman" w:hAnsi="Times New Roman" w:cs="Times New Roman"/>
          <w:i/>
          <w:iCs/>
          <w:sz w:val="24"/>
          <w:szCs w:val="24"/>
        </w:rPr>
        <w:t xml:space="preserve">Metodologi </w:t>
      </w:r>
      <w:r w:rsidR="005E2BBE" w:rsidRPr="00AA69AE">
        <w:rPr>
          <w:rFonts w:ascii="Times New Roman" w:hAnsi="Times New Roman" w:cs="Times New Roman"/>
          <w:i/>
          <w:iCs/>
          <w:sz w:val="24"/>
          <w:szCs w:val="24"/>
        </w:rPr>
        <w:t xml:space="preserve">penelitian kuantitatif, kualitatif &amp; penelitian. </w:t>
      </w:r>
      <w:r w:rsidR="005E2BBE" w:rsidRPr="00AA69AE">
        <w:rPr>
          <w:rFonts w:ascii="Times New Roman" w:hAnsi="Times New Roman" w:cs="Times New Roman"/>
          <w:iCs/>
          <w:sz w:val="24"/>
          <w:szCs w:val="24"/>
        </w:rPr>
        <w:t>Jakarta: Kencana</w:t>
      </w:r>
    </w:p>
    <w:p w:rsidR="004013D5" w:rsidRPr="00AA69AE" w:rsidRDefault="004013D5" w:rsidP="004013D5">
      <w:pPr>
        <w:spacing w:after="0"/>
        <w:rPr>
          <w:rFonts w:ascii="Times New Roman" w:hAnsi="Times New Roman" w:cs="Times New Roman"/>
          <w:b/>
          <w:sz w:val="24"/>
          <w:szCs w:val="24"/>
        </w:rPr>
      </w:pPr>
    </w:p>
    <w:sectPr w:rsidR="004013D5" w:rsidRPr="00AA69AE" w:rsidSect="00AA69AE">
      <w:type w:val="continuous"/>
      <w:pgSz w:w="11906" w:h="16838"/>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B5" w:rsidRDefault="003058B5" w:rsidP="00A6061A">
      <w:pPr>
        <w:spacing w:after="0" w:line="240" w:lineRule="auto"/>
      </w:pPr>
      <w:r>
        <w:separator/>
      </w:r>
    </w:p>
  </w:endnote>
  <w:endnote w:type="continuationSeparator" w:id="1">
    <w:p w:rsidR="003058B5" w:rsidRDefault="003058B5" w:rsidP="00A60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39905"/>
      <w:docPartObj>
        <w:docPartGallery w:val="Page Numbers (Bottom of Page)"/>
        <w:docPartUnique/>
      </w:docPartObj>
    </w:sdtPr>
    <w:sdtContent>
      <w:p w:rsidR="00F77CFC" w:rsidRDefault="00634738">
        <w:pPr>
          <w:pStyle w:val="Footer"/>
          <w:jc w:val="right"/>
        </w:pPr>
        <w:fldSimple w:instr=" PAGE   \* MERGEFORMAT ">
          <w:r w:rsidR="00124175">
            <w:rPr>
              <w:noProof/>
            </w:rPr>
            <w:t>105</w:t>
          </w:r>
        </w:fldSimple>
      </w:p>
    </w:sdtContent>
  </w:sdt>
  <w:p w:rsidR="006C6C70" w:rsidRDefault="00124175">
    <w:pPr>
      <w:pStyle w:val="Footer"/>
    </w:pPr>
    <w:r>
      <w:rPr>
        <w:noProof/>
        <w:lang w:eastAsia="id-ID"/>
      </w:rPr>
      <w:pict>
        <v:shapetype id="_x0000_t32" coordsize="21600,21600" o:spt="32" o:oned="t" path="m,l21600,21600e" filled="f">
          <v:path arrowok="t" fillok="f" o:connecttype="none"/>
          <o:lock v:ext="edit" shapetype="t"/>
        </v:shapetype>
        <v:shape id="_x0000_s5123" type="#_x0000_t32" style="position:absolute;margin-left:-.25pt;margin-top:-19.8pt;width:396.85pt;height:0;z-index:251660288" o:connectortype="straight" strokeweight="3pt"/>
      </w:pict>
    </w:r>
    <w:r>
      <w:rPr>
        <w:noProof/>
        <w:lang w:eastAsia="id-ID"/>
      </w:rPr>
      <w:pict>
        <v:roundrect id="_x0000_s5122" style="position:absolute;margin-left:-.25pt;margin-top:-15.3pt;width:117.1pt;height:23.25pt;z-index:251659264" arcsize="10923f" filled="f" stroked="f" strokecolor="#c2d69b" strokeweight="1pt">
          <v:fill color2="#d6e3bc" focusposition="1" focussize="" focus="100%" type="gradient"/>
          <v:shadow on="t" type="perspective" color="#4e6128" opacity=".5" offset="1pt" offset2="-3pt"/>
          <v:textbox style="mso-next-textbox:#_x0000_s5122">
            <w:txbxContent>
              <w:p w:rsidR="00124175" w:rsidRDefault="00124175" w:rsidP="00124175">
                <w:r>
                  <w:rPr>
                    <w:rFonts w:ascii="Century" w:hAnsi="Century"/>
                  </w:rPr>
                  <w:t>ISS</w:t>
                </w:r>
                <w:r w:rsidRPr="001E3903">
                  <w:rPr>
                    <w:rFonts w:ascii="Century" w:hAnsi="Century"/>
                  </w:rPr>
                  <w:t>N  2622 - 0431</w:t>
                </w:r>
              </w:p>
            </w:txbxContent>
          </v:textbox>
        </v:round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B5" w:rsidRDefault="003058B5" w:rsidP="00A6061A">
      <w:pPr>
        <w:spacing w:after="0" w:line="240" w:lineRule="auto"/>
      </w:pPr>
      <w:r>
        <w:separator/>
      </w:r>
    </w:p>
  </w:footnote>
  <w:footnote w:type="continuationSeparator" w:id="1">
    <w:p w:rsidR="003058B5" w:rsidRDefault="003058B5" w:rsidP="00A60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4F6" w:rsidRDefault="008F14F6">
    <w:pPr>
      <w:pStyle w:val="Header"/>
    </w:pPr>
    <w:r>
      <w:rPr>
        <w:noProof/>
        <w:lang w:eastAsia="id-ID"/>
      </w:rPr>
      <w:pict>
        <v:rect id="_x0000_s5121" style="position:absolute;margin-left:-2.5pt;margin-top:14.75pt;width:402.85pt;height:26.55pt;z-index:251658240" fillcolor="black" strokecolor="#f2f2f2" strokeweight="3pt">
          <v:shadow on="t" type="perspective" color="#7f7f7f" opacity=".5" offset="1pt" offset2="-1pt"/>
          <v:textbox style="mso-next-textbox:#_x0000_s5121">
            <w:txbxContent>
              <w:p w:rsidR="008F14F6" w:rsidRPr="001C1F5B" w:rsidRDefault="008F14F6" w:rsidP="008F14F6">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2 – Januari  2021</w:t>
                </w:r>
              </w:p>
              <w:p w:rsidR="008F14F6" w:rsidRPr="00B90907" w:rsidRDefault="008F14F6" w:rsidP="008F14F6">
                <w:pPr>
                  <w:pStyle w:val="Header"/>
                  <w:jc w:val="center"/>
                  <w:rPr>
                    <w:rFonts w:ascii="Bodoni MT Black" w:hAnsi="Bodoni MT Black"/>
                    <w:b/>
                    <w:color w:val="FFFFFF"/>
                  </w:rPr>
                </w:pPr>
              </w:p>
              <w:p w:rsidR="008F14F6" w:rsidRPr="0047710C" w:rsidRDefault="008F14F6" w:rsidP="008F14F6">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0D3A"/>
    <w:multiLevelType w:val="hybridMultilevel"/>
    <w:tmpl w:val="213EBD0A"/>
    <w:lvl w:ilvl="0" w:tplc="946094A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752B37BE"/>
    <w:multiLevelType w:val="hybridMultilevel"/>
    <w:tmpl w:val="B718B5F6"/>
    <w:lvl w:ilvl="0" w:tplc="3FEED99C">
      <w:start w:val="1"/>
      <w:numFmt w:val="decimal"/>
      <w:lvlText w:val="%1."/>
      <w:lvlJc w:val="left"/>
      <w:pPr>
        <w:ind w:left="76" w:hanging="360"/>
      </w:pPr>
      <w:rPr>
        <w:rFonts w:hint="default"/>
        <w:b/>
      </w:rPr>
    </w:lvl>
    <w:lvl w:ilvl="1" w:tplc="38090019">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hdrShapeDefaults>
    <o:shapedefaults v:ext="edit" spidmax="6146"/>
    <o:shapelayout v:ext="edit">
      <o:idmap v:ext="edit" data="5"/>
      <o:rules v:ext="edit">
        <o:r id="V:Rule1" type="connector" idref="#_x0000_s5123"/>
      </o:rules>
    </o:shapelayout>
  </w:hdrShapeDefaults>
  <w:footnotePr>
    <w:footnote w:id="0"/>
    <w:footnote w:id="1"/>
  </w:footnotePr>
  <w:endnotePr>
    <w:endnote w:id="0"/>
    <w:endnote w:id="1"/>
  </w:endnotePr>
  <w:compat/>
  <w:rsids>
    <w:rsidRoot w:val="000618E9"/>
    <w:rsid w:val="00000406"/>
    <w:rsid w:val="00021A8B"/>
    <w:rsid w:val="000273E9"/>
    <w:rsid w:val="00040364"/>
    <w:rsid w:val="000432C8"/>
    <w:rsid w:val="000438A7"/>
    <w:rsid w:val="000618E9"/>
    <w:rsid w:val="000B5D1B"/>
    <w:rsid w:val="000D18E1"/>
    <w:rsid w:val="000F49D9"/>
    <w:rsid w:val="000F5EA6"/>
    <w:rsid w:val="00113700"/>
    <w:rsid w:val="00124175"/>
    <w:rsid w:val="00124785"/>
    <w:rsid w:val="0012694D"/>
    <w:rsid w:val="00152320"/>
    <w:rsid w:val="001638A5"/>
    <w:rsid w:val="0017233E"/>
    <w:rsid w:val="00173684"/>
    <w:rsid w:val="00177219"/>
    <w:rsid w:val="001D53F9"/>
    <w:rsid w:val="001F684A"/>
    <w:rsid w:val="00204449"/>
    <w:rsid w:val="002171DF"/>
    <w:rsid w:val="00230482"/>
    <w:rsid w:val="00243789"/>
    <w:rsid w:val="0025094A"/>
    <w:rsid w:val="0029102F"/>
    <w:rsid w:val="00293F8D"/>
    <w:rsid w:val="002B15F7"/>
    <w:rsid w:val="002B474E"/>
    <w:rsid w:val="002C5271"/>
    <w:rsid w:val="002C69D2"/>
    <w:rsid w:val="002E3FE4"/>
    <w:rsid w:val="002E558E"/>
    <w:rsid w:val="002F3CBB"/>
    <w:rsid w:val="00301F7A"/>
    <w:rsid w:val="00303D0E"/>
    <w:rsid w:val="003058B5"/>
    <w:rsid w:val="00310578"/>
    <w:rsid w:val="003249D0"/>
    <w:rsid w:val="003350B3"/>
    <w:rsid w:val="00337623"/>
    <w:rsid w:val="00367070"/>
    <w:rsid w:val="003739D6"/>
    <w:rsid w:val="0038062E"/>
    <w:rsid w:val="00380BF8"/>
    <w:rsid w:val="0038180A"/>
    <w:rsid w:val="003B244E"/>
    <w:rsid w:val="003B7047"/>
    <w:rsid w:val="003E0AA6"/>
    <w:rsid w:val="003E5743"/>
    <w:rsid w:val="00400693"/>
    <w:rsid w:val="004013D5"/>
    <w:rsid w:val="00442C07"/>
    <w:rsid w:val="00452DC2"/>
    <w:rsid w:val="00465710"/>
    <w:rsid w:val="0047584F"/>
    <w:rsid w:val="0047703E"/>
    <w:rsid w:val="0048157C"/>
    <w:rsid w:val="00483C4F"/>
    <w:rsid w:val="004861FD"/>
    <w:rsid w:val="00486836"/>
    <w:rsid w:val="00492610"/>
    <w:rsid w:val="004A1667"/>
    <w:rsid w:val="004A50F6"/>
    <w:rsid w:val="004B6D63"/>
    <w:rsid w:val="004C2715"/>
    <w:rsid w:val="004D7759"/>
    <w:rsid w:val="004E6265"/>
    <w:rsid w:val="004E6903"/>
    <w:rsid w:val="005050E5"/>
    <w:rsid w:val="00514341"/>
    <w:rsid w:val="005303AD"/>
    <w:rsid w:val="00570656"/>
    <w:rsid w:val="00572B0C"/>
    <w:rsid w:val="00573E33"/>
    <w:rsid w:val="005742CC"/>
    <w:rsid w:val="005751C2"/>
    <w:rsid w:val="0057774D"/>
    <w:rsid w:val="005A476A"/>
    <w:rsid w:val="005A7F16"/>
    <w:rsid w:val="005B25DD"/>
    <w:rsid w:val="005B5946"/>
    <w:rsid w:val="005C7BF6"/>
    <w:rsid w:val="005D34BE"/>
    <w:rsid w:val="005E2BBE"/>
    <w:rsid w:val="005F4985"/>
    <w:rsid w:val="00617E2A"/>
    <w:rsid w:val="00623C1B"/>
    <w:rsid w:val="00627792"/>
    <w:rsid w:val="0063203D"/>
    <w:rsid w:val="00634738"/>
    <w:rsid w:val="00635576"/>
    <w:rsid w:val="0064398C"/>
    <w:rsid w:val="00661543"/>
    <w:rsid w:val="00665DDC"/>
    <w:rsid w:val="0067578B"/>
    <w:rsid w:val="00683D1B"/>
    <w:rsid w:val="0069460C"/>
    <w:rsid w:val="00694F01"/>
    <w:rsid w:val="00697C4F"/>
    <w:rsid w:val="006B0996"/>
    <w:rsid w:val="006B0E8B"/>
    <w:rsid w:val="006B34B7"/>
    <w:rsid w:val="006C5918"/>
    <w:rsid w:val="006C6C70"/>
    <w:rsid w:val="006E7951"/>
    <w:rsid w:val="006F7D16"/>
    <w:rsid w:val="00725E1C"/>
    <w:rsid w:val="007776D8"/>
    <w:rsid w:val="00781252"/>
    <w:rsid w:val="00781E98"/>
    <w:rsid w:val="00784219"/>
    <w:rsid w:val="007A2C4E"/>
    <w:rsid w:val="007A451D"/>
    <w:rsid w:val="007A6A6E"/>
    <w:rsid w:val="007D32E8"/>
    <w:rsid w:val="007F65F6"/>
    <w:rsid w:val="008122CB"/>
    <w:rsid w:val="0081422C"/>
    <w:rsid w:val="00815F36"/>
    <w:rsid w:val="008173F8"/>
    <w:rsid w:val="00846AC3"/>
    <w:rsid w:val="008623FE"/>
    <w:rsid w:val="008860D2"/>
    <w:rsid w:val="0089440A"/>
    <w:rsid w:val="008A5446"/>
    <w:rsid w:val="008C58E2"/>
    <w:rsid w:val="008D5C59"/>
    <w:rsid w:val="008D6B77"/>
    <w:rsid w:val="008E6DB2"/>
    <w:rsid w:val="008F14F6"/>
    <w:rsid w:val="008F7A35"/>
    <w:rsid w:val="00901011"/>
    <w:rsid w:val="009013D5"/>
    <w:rsid w:val="00925D74"/>
    <w:rsid w:val="0093047B"/>
    <w:rsid w:val="00974A71"/>
    <w:rsid w:val="00984406"/>
    <w:rsid w:val="009B1540"/>
    <w:rsid w:val="009B3622"/>
    <w:rsid w:val="009B6938"/>
    <w:rsid w:val="009C5583"/>
    <w:rsid w:val="009D5660"/>
    <w:rsid w:val="009D76F9"/>
    <w:rsid w:val="00A06D1A"/>
    <w:rsid w:val="00A176C7"/>
    <w:rsid w:val="00A6061A"/>
    <w:rsid w:val="00A60D07"/>
    <w:rsid w:val="00A65AC7"/>
    <w:rsid w:val="00A67600"/>
    <w:rsid w:val="00A81AB8"/>
    <w:rsid w:val="00A92E37"/>
    <w:rsid w:val="00A9769C"/>
    <w:rsid w:val="00AA69AE"/>
    <w:rsid w:val="00AC1A0C"/>
    <w:rsid w:val="00AC2B90"/>
    <w:rsid w:val="00AD3EC3"/>
    <w:rsid w:val="00AF214B"/>
    <w:rsid w:val="00AF7AF0"/>
    <w:rsid w:val="00B325A6"/>
    <w:rsid w:val="00B42FB2"/>
    <w:rsid w:val="00B64C1B"/>
    <w:rsid w:val="00B82FEA"/>
    <w:rsid w:val="00BD31BA"/>
    <w:rsid w:val="00BE4F91"/>
    <w:rsid w:val="00BF08AE"/>
    <w:rsid w:val="00C22057"/>
    <w:rsid w:val="00C55109"/>
    <w:rsid w:val="00C6529E"/>
    <w:rsid w:val="00C65DA1"/>
    <w:rsid w:val="00C70E6F"/>
    <w:rsid w:val="00CC193E"/>
    <w:rsid w:val="00D03D2F"/>
    <w:rsid w:val="00D258CD"/>
    <w:rsid w:val="00D30A53"/>
    <w:rsid w:val="00D34DF4"/>
    <w:rsid w:val="00D419FA"/>
    <w:rsid w:val="00D5641A"/>
    <w:rsid w:val="00D6162B"/>
    <w:rsid w:val="00D65F15"/>
    <w:rsid w:val="00D739D7"/>
    <w:rsid w:val="00D74826"/>
    <w:rsid w:val="00D83DEC"/>
    <w:rsid w:val="00DB1955"/>
    <w:rsid w:val="00DC0EBB"/>
    <w:rsid w:val="00DC5519"/>
    <w:rsid w:val="00DD0B90"/>
    <w:rsid w:val="00DD388B"/>
    <w:rsid w:val="00DF69A8"/>
    <w:rsid w:val="00E02CE8"/>
    <w:rsid w:val="00E311E8"/>
    <w:rsid w:val="00E43927"/>
    <w:rsid w:val="00E52764"/>
    <w:rsid w:val="00E70B99"/>
    <w:rsid w:val="00E80C37"/>
    <w:rsid w:val="00EA4978"/>
    <w:rsid w:val="00EB2C07"/>
    <w:rsid w:val="00EF184E"/>
    <w:rsid w:val="00EF70AA"/>
    <w:rsid w:val="00F44ADD"/>
    <w:rsid w:val="00F73CA7"/>
    <w:rsid w:val="00F77CFC"/>
    <w:rsid w:val="00F90D1A"/>
    <w:rsid w:val="00FC2D6D"/>
    <w:rsid w:val="00FC7F2E"/>
    <w:rsid w:val="00FD5D54"/>
    <w:rsid w:val="00FE57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3D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3D5"/>
    <w:rPr>
      <w:color w:val="0563C1" w:themeColor="hyperlink"/>
      <w:u w:val="single"/>
    </w:rPr>
  </w:style>
  <w:style w:type="paragraph" w:styleId="ListParagraph">
    <w:name w:val="List Paragraph"/>
    <w:aliases w:val="Body of text"/>
    <w:basedOn w:val="Normal"/>
    <w:link w:val="ListParagraphChar"/>
    <w:uiPriority w:val="1"/>
    <w:qFormat/>
    <w:rsid w:val="004013D5"/>
    <w:pPr>
      <w:spacing w:line="360" w:lineRule="auto"/>
      <w:ind w:left="720"/>
      <w:contextualSpacing/>
      <w:jc w:val="both"/>
    </w:pPr>
    <w:rPr>
      <w:rFonts w:ascii="Calibri" w:eastAsia="Calibri" w:hAnsi="Calibri" w:cs="Times New Roman"/>
    </w:rPr>
  </w:style>
  <w:style w:type="character" w:customStyle="1" w:styleId="ListParagraphChar">
    <w:name w:val="List Paragraph Char"/>
    <w:aliases w:val="Body of text Char"/>
    <w:link w:val="ListParagraph"/>
    <w:uiPriority w:val="1"/>
    <w:locked/>
    <w:rsid w:val="004013D5"/>
    <w:rPr>
      <w:rFonts w:ascii="Calibri" w:eastAsia="Calibri" w:hAnsi="Calibri" w:cs="Times New Roman"/>
      <w:lang w:val="id-ID"/>
    </w:rPr>
  </w:style>
  <w:style w:type="character" w:customStyle="1" w:styleId="UnresolvedMention">
    <w:name w:val="Unresolved Mention"/>
    <w:basedOn w:val="DefaultParagraphFont"/>
    <w:uiPriority w:val="99"/>
    <w:semiHidden/>
    <w:unhideWhenUsed/>
    <w:rsid w:val="004013D5"/>
    <w:rPr>
      <w:color w:val="605E5C"/>
      <w:shd w:val="clear" w:color="auto" w:fill="E1DFDD"/>
    </w:rPr>
  </w:style>
  <w:style w:type="table" w:styleId="TableGrid">
    <w:name w:val="Table Grid"/>
    <w:basedOn w:val="TableNormal"/>
    <w:uiPriority w:val="59"/>
    <w:rsid w:val="002C5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3B70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92610"/>
    <w:rPr>
      <w:color w:val="808080"/>
    </w:rPr>
  </w:style>
  <w:style w:type="paragraph" w:styleId="Header">
    <w:name w:val="header"/>
    <w:basedOn w:val="Normal"/>
    <w:link w:val="HeaderChar"/>
    <w:uiPriority w:val="99"/>
    <w:unhideWhenUsed/>
    <w:rsid w:val="00A6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61A"/>
    <w:rPr>
      <w:lang w:val="id-ID"/>
    </w:rPr>
  </w:style>
  <w:style w:type="paragraph" w:styleId="Footer">
    <w:name w:val="footer"/>
    <w:basedOn w:val="Normal"/>
    <w:link w:val="FooterChar"/>
    <w:uiPriority w:val="99"/>
    <w:unhideWhenUsed/>
    <w:rsid w:val="00A6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61A"/>
    <w:rPr>
      <w:lang w:val="id-ID"/>
    </w:rPr>
  </w:style>
  <w:style w:type="paragraph" w:styleId="BodyText">
    <w:name w:val="Body Text"/>
    <w:basedOn w:val="Normal"/>
    <w:link w:val="BodyTextChar"/>
    <w:uiPriority w:val="1"/>
    <w:qFormat/>
    <w:rsid w:val="00E311E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311E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37"/>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resty@gmail.com" TargetMode="External"/><Relationship Id="rId13" Type="http://schemas.openxmlformats.org/officeDocument/2006/relationships/hyperlink" Target="https://journal.uny.ac.id/index.php/jamp/article/view/33905/143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2.um.ac.id/index.php/jamp/article/view/3208/22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dih.kemdikbud.go.id/arsip/Permendikbud_Tahun2018_Nomor20.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melani.ika@gmail.com" TargetMode="External"/><Relationship Id="rId14" Type="http://schemas.openxmlformats.org/officeDocument/2006/relationships/hyperlink" Target="https://setkab.go.id/wpcontent/uploads/2017/09/Perpres_Nomor_87_Tahun_2017.pdf%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86FD-95D4-45DE-B74B-8C21A71C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12</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resti lestari</dc:creator>
  <cp:keywords/>
  <dc:description/>
  <cp:lastModifiedBy>dg</cp:lastModifiedBy>
  <cp:revision>208</cp:revision>
  <dcterms:created xsi:type="dcterms:W3CDTF">2021-01-12T01:32:00Z</dcterms:created>
  <dcterms:modified xsi:type="dcterms:W3CDTF">2021-01-31T09:15:00Z</dcterms:modified>
</cp:coreProperties>
</file>