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07A" w:rsidRPr="00E9607A" w:rsidRDefault="00356EC3" w:rsidP="00356EC3">
      <w:pPr>
        <w:widowControl w:val="0"/>
        <w:autoSpaceDE w:val="0"/>
        <w:autoSpaceDN w:val="0"/>
        <w:spacing w:after="0"/>
        <w:ind w:left="198"/>
        <w:jc w:val="center"/>
        <w:rPr>
          <w:rFonts w:ascii="Times New Roman" w:eastAsia="Times New Roman" w:hAnsi="Times New Roman" w:cs="Times New Roman"/>
          <w:b/>
          <w:bCs/>
          <w:sz w:val="28"/>
          <w:szCs w:val="28"/>
        </w:rPr>
      </w:pPr>
      <w:r w:rsidRPr="00356EC3">
        <w:rPr>
          <w:rFonts w:ascii="Times New Roman" w:eastAsia="Times New Roman" w:hAnsi="Times New Roman" w:cs="Times New Roman"/>
          <w:b/>
          <w:bCs/>
          <w:sz w:val="32"/>
          <w:szCs w:val="28"/>
        </w:rPr>
        <w:t>Pengaruh Akreditasi Sekolah Terhadap Implementasi P</w:t>
      </w:r>
      <w:r w:rsidRPr="00356EC3">
        <w:rPr>
          <w:rFonts w:ascii="Times New Roman" w:eastAsia="Times New Roman" w:hAnsi="Times New Roman" w:cs="Times New Roman"/>
          <w:b/>
          <w:bCs/>
          <w:sz w:val="32"/>
          <w:szCs w:val="28"/>
          <w:lang w:val="id-ID"/>
        </w:rPr>
        <w:t>PK</w:t>
      </w:r>
      <w:r w:rsidRPr="00356EC3">
        <w:rPr>
          <w:rFonts w:ascii="Times New Roman" w:eastAsia="Times New Roman" w:hAnsi="Times New Roman" w:cs="Times New Roman"/>
          <w:b/>
          <w:bCs/>
          <w:sz w:val="32"/>
          <w:szCs w:val="28"/>
        </w:rPr>
        <w:t xml:space="preserve"> Berbasis Kelas Di S</w:t>
      </w:r>
      <w:r w:rsidRPr="00356EC3">
        <w:rPr>
          <w:rFonts w:ascii="Times New Roman" w:eastAsia="Times New Roman" w:hAnsi="Times New Roman" w:cs="Times New Roman"/>
          <w:b/>
          <w:bCs/>
          <w:sz w:val="32"/>
          <w:szCs w:val="28"/>
          <w:lang w:val="id-ID"/>
        </w:rPr>
        <w:t>D</w:t>
      </w:r>
      <w:r w:rsidRPr="00356EC3">
        <w:rPr>
          <w:rFonts w:ascii="Times New Roman" w:eastAsia="Times New Roman" w:hAnsi="Times New Roman" w:cs="Times New Roman"/>
          <w:b/>
          <w:bCs/>
          <w:sz w:val="32"/>
          <w:szCs w:val="28"/>
        </w:rPr>
        <w:t xml:space="preserve"> Se-Kecamatan Pakem Kabupaten Sleman</w:t>
      </w:r>
    </w:p>
    <w:p w:rsidR="00E9607A" w:rsidRPr="00356EC3" w:rsidRDefault="00E9607A" w:rsidP="00356EC3">
      <w:pPr>
        <w:widowControl w:val="0"/>
        <w:autoSpaceDE w:val="0"/>
        <w:autoSpaceDN w:val="0"/>
        <w:spacing w:after="0"/>
        <w:rPr>
          <w:rFonts w:ascii="Times New Roman" w:eastAsia="Times New Roman" w:hAnsi="Times New Roman" w:cs="Times New Roman"/>
          <w:b/>
        </w:rPr>
      </w:pPr>
    </w:p>
    <w:p w:rsidR="00C70D45" w:rsidRDefault="00E9607A" w:rsidP="00C70D45">
      <w:pPr>
        <w:widowControl w:val="0"/>
        <w:autoSpaceDE w:val="0"/>
        <w:autoSpaceDN w:val="0"/>
        <w:spacing w:after="0"/>
        <w:jc w:val="center"/>
        <w:outlineLvl w:val="0"/>
        <w:rPr>
          <w:rFonts w:ascii="Times New Roman" w:eastAsia="Times New Roman" w:hAnsi="Times New Roman" w:cs="Times New Roman"/>
          <w:b/>
          <w:bCs/>
          <w:i/>
          <w:vertAlign w:val="superscript"/>
        </w:rPr>
      </w:pPr>
      <w:r w:rsidRPr="00E9607A">
        <w:rPr>
          <w:rFonts w:ascii="Times New Roman" w:eastAsia="Times New Roman" w:hAnsi="Times New Roman" w:cs="Times New Roman"/>
          <w:b/>
          <w:bCs/>
          <w:i/>
        </w:rPr>
        <w:t xml:space="preserve">Ratna Oktaviani </w:t>
      </w:r>
      <w:r w:rsidRPr="00E9607A">
        <w:rPr>
          <w:rFonts w:ascii="Times New Roman" w:eastAsia="Times New Roman" w:hAnsi="Times New Roman" w:cs="Times New Roman"/>
          <w:b/>
          <w:bCs/>
          <w:i/>
          <w:vertAlign w:val="superscript"/>
        </w:rPr>
        <w:t>1),</w:t>
      </w:r>
      <w:r w:rsidRPr="00E9607A">
        <w:rPr>
          <w:rFonts w:ascii="Times New Roman" w:eastAsia="Times New Roman" w:hAnsi="Times New Roman" w:cs="Times New Roman"/>
          <w:b/>
          <w:bCs/>
          <w:i/>
        </w:rPr>
        <w:t xml:space="preserve"> Maria Melani Ika Susanti </w:t>
      </w:r>
      <w:r w:rsidRPr="00E9607A">
        <w:rPr>
          <w:rFonts w:ascii="Times New Roman" w:eastAsia="Times New Roman" w:hAnsi="Times New Roman" w:cs="Times New Roman"/>
          <w:b/>
          <w:bCs/>
          <w:i/>
          <w:vertAlign w:val="superscript"/>
        </w:rPr>
        <w:t>2)</w:t>
      </w:r>
    </w:p>
    <w:p w:rsidR="00C70D45" w:rsidRPr="00E34E53" w:rsidRDefault="00E9607A" w:rsidP="00E34E53">
      <w:pPr>
        <w:widowControl w:val="0"/>
        <w:autoSpaceDE w:val="0"/>
        <w:autoSpaceDN w:val="0"/>
        <w:spacing w:after="0"/>
        <w:jc w:val="center"/>
        <w:outlineLvl w:val="0"/>
        <w:rPr>
          <w:rFonts w:ascii="Times New Roman" w:eastAsia="Times New Roman" w:hAnsi="Times New Roman" w:cs="Times New Roman"/>
          <w:b/>
          <w:bCs/>
          <w:i/>
        </w:rPr>
      </w:pPr>
      <w:r w:rsidRPr="00E9607A">
        <w:rPr>
          <w:rFonts w:ascii="Times New Roman" w:eastAsia="Times New Roman" w:hAnsi="Times New Roman" w:cs="Times New Roman"/>
          <w:b/>
          <w:bCs/>
          <w:i/>
          <w:vertAlign w:val="superscript"/>
        </w:rPr>
        <w:t>1,2)</w:t>
      </w:r>
      <w:r w:rsidRPr="00E9607A">
        <w:rPr>
          <w:rFonts w:ascii="Times New Roman" w:eastAsia="Times New Roman" w:hAnsi="Times New Roman" w:cs="Times New Roman"/>
          <w:b/>
          <w:bCs/>
          <w:i/>
        </w:rPr>
        <w:t xml:space="preserve"> Prog</w:t>
      </w:r>
      <w:r w:rsidR="00E34E53">
        <w:rPr>
          <w:rFonts w:ascii="Times New Roman" w:eastAsia="Times New Roman" w:hAnsi="Times New Roman" w:cs="Times New Roman"/>
          <w:b/>
          <w:bCs/>
          <w:i/>
          <w:lang w:val="id-ID"/>
        </w:rPr>
        <w:t>r</w:t>
      </w:r>
      <w:r w:rsidRPr="00E9607A">
        <w:rPr>
          <w:rFonts w:ascii="Times New Roman" w:eastAsia="Times New Roman" w:hAnsi="Times New Roman" w:cs="Times New Roman"/>
          <w:b/>
          <w:bCs/>
          <w:i/>
        </w:rPr>
        <w:t xml:space="preserve">am </w:t>
      </w:r>
      <w:r w:rsidR="00C70D45">
        <w:rPr>
          <w:rFonts w:ascii="Times New Roman" w:eastAsia="Times New Roman" w:hAnsi="Times New Roman" w:cs="Times New Roman"/>
          <w:b/>
          <w:bCs/>
          <w:i/>
        </w:rPr>
        <w:t>Studi Pendidikan Profesi Guru</w:t>
      </w:r>
      <w:r w:rsidR="00E34E53">
        <w:rPr>
          <w:rFonts w:ascii="Times New Roman" w:eastAsia="Times New Roman" w:hAnsi="Times New Roman" w:cs="Times New Roman"/>
          <w:b/>
          <w:bCs/>
          <w:i/>
          <w:lang w:val="id-ID"/>
        </w:rPr>
        <w:t xml:space="preserve">, </w:t>
      </w:r>
      <w:r w:rsidR="00C70D45">
        <w:rPr>
          <w:rFonts w:ascii="Times New Roman" w:eastAsia="Times New Roman" w:hAnsi="Times New Roman" w:cs="Times New Roman"/>
          <w:b/>
          <w:i/>
        </w:rPr>
        <w:t>Universitas Sanata Dharma</w:t>
      </w:r>
    </w:p>
    <w:p w:rsidR="00C70D45" w:rsidRPr="008A7C39" w:rsidRDefault="00E9607A" w:rsidP="005813CF">
      <w:pPr>
        <w:widowControl w:val="0"/>
        <w:autoSpaceDE w:val="0"/>
        <w:autoSpaceDN w:val="0"/>
        <w:spacing w:after="0"/>
        <w:jc w:val="center"/>
        <w:outlineLvl w:val="0"/>
        <w:rPr>
          <w:lang w:val="id-ID"/>
        </w:rPr>
      </w:pPr>
      <w:r w:rsidRPr="00E9607A">
        <w:rPr>
          <w:rFonts w:ascii="Times New Roman" w:eastAsia="Times New Roman" w:hAnsi="Times New Roman" w:cs="Times New Roman"/>
          <w:b/>
          <w:i/>
          <w:vertAlign w:val="superscript"/>
        </w:rPr>
        <w:t>1</w:t>
      </w:r>
      <w:r w:rsidR="00C70D45" w:rsidRPr="008A7C39">
        <w:rPr>
          <w:rFonts w:ascii="Times New Roman" w:eastAsia="Times New Roman" w:hAnsi="Times New Roman" w:cs="Times New Roman"/>
          <w:b/>
          <w:i/>
          <w:vertAlign w:val="superscript"/>
        </w:rPr>
        <w:t>)</w:t>
      </w:r>
      <w:hyperlink r:id="rId7">
        <w:r w:rsidRPr="008A7C39">
          <w:rPr>
            <w:rFonts w:ascii="Times New Roman" w:eastAsia="Times New Roman" w:hAnsi="Times New Roman" w:cs="Times New Roman"/>
            <w:b/>
            <w:i/>
            <w:u w:color="0000FF"/>
          </w:rPr>
          <w:t>nanaoctaviani11@gmail.com</w:t>
        </w:r>
        <w:r w:rsidRPr="008A7C39">
          <w:rPr>
            <w:rFonts w:ascii="Times New Roman" w:eastAsia="Times New Roman" w:hAnsi="Times New Roman" w:cs="Times New Roman"/>
            <w:b/>
            <w:i/>
          </w:rPr>
          <w:t xml:space="preserve">, </w:t>
        </w:r>
      </w:hyperlink>
      <w:r w:rsidRPr="008A7C39">
        <w:rPr>
          <w:rFonts w:ascii="Times New Roman" w:eastAsia="Times New Roman" w:hAnsi="Times New Roman" w:cs="Times New Roman"/>
          <w:b/>
          <w:i/>
          <w:vertAlign w:val="superscript"/>
        </w:rPr>
        <w:t>2)</w:t>
      </w:r>
      <w:hyperlink r:id="rId8">
        <w:r w:rsidRPr="008A7C39">
          <w:rPr>
            <w:rFonts w:ascii="Times New Roman" w:eastAsia="Times New Roman" w:hAnsi="Times New Roman" w:cs="Times New Roman"/>
            <w:b/>
            <w:i/>
            <w:u w:color="0000FF"/>
          </w:rPr>
          <w:t>maria.melani.ika@gmail.com</w:t>
        </w:r>
      </w:hyperlink>
      <w:r w:rsidR="008A7C39">
        <w:rPr>
          <w:lang w:val="id-ID"/>
        </w:rPr>
        <w:t xml:space="preserve"> </w:t>
      </w:r>
    </w:p>
    <w:p w:rsidR="005813CF" w:rsidRPr="005813CF" w:rsidRDefault="005813CF" w:rsidP="005813CF">
      <w:pPr>
        <w:widowControl w:val="0"/>
        <w:autoSpaceDE w:val="0"/>
        <w:autoSpaceDN w:val="0"/>
        <w:spacing w:after="0"/>
        <w:jc w:val="center"/>
        <w:outlineLvl w:val="0"/>
        <w:rPr>
          <w:rFonts w:ascii="Times New Roman" w:eastAsia="Times New Roman" w:hAnsi="Times New Roman" w:cs="Times New Roman"/>
          <w:b/>
          <w:i/>
          <w:color w:val="0000FF"/>
          <w:u w:val="thick" w:color="0000FF"/>
          <w:lang w:val="id-ID"/>
        </w:rPr>
      </w:pPr>
    </w:p>
    <w:p w:rsidR="00E9607A" w:rsidRPr="00E9607A" w:rsidRDefault="00E9607A" w:rsidP="005813CF">
      <w:pPr>
        <w:widowControl w:val="0"/>
        <w:autoSpaceDE w:val="0"/>
        <w:autoSpaceDN w:val="0"/>
        <w:spacing w:after="0" w:line="240" w:lineRule="auto"/>
        <w:ind w:left="201"/>
        <w:jc w:val="center"/>
        <w:rPr>
          <w:rFonts w:ascii="Times New Roman" w:eastAsia="Times New Roman" w:hAnsi="Times New Roman" w:cs="Times New Roman"/>
          <w:b/>
          <w:i/>
        </w:rPr>
      </w:pPr>
      <w:r w:rsidRPr="00E9607A">
        <w:rPr>
          <w:rFonts w:ascii="Times New Roman" w:eastAsia="Times New Roman" w:hAnsi="Times New Roman" w:cs="Times New Roman"/>
          <w:b/>
          <w:i/>
        </w:rPr>
        <w:t>Abstrak</w:t>
      </w:r>
    </w:p>
    <w:p w:rsidR="00E9607A" w:rsidRPr="00E9607A" w:rsidRDefault="00E9607A" w:rsidP="00356EC3">
      <w:pPr>
        <w:widowControl w:val="0"/>
        <w:autoSpaceDE w:val="0"/>
        <w:autoSpaceDN w:val="0"/>
        <w:spacing w:before="32" w:after="0" w:line="240" w:lineRule="auto"/>
        <w:jc w:val="both"/>
        <w:rPr>
          <w:rFonts w:ascii="Times New Roman" w:eastAsia="Times New Roman" w:hAnsi="Times New Roman" w:cs="Times New Roman"/>
          <w:i/>
          <w:sz w:val="20"/>
        </w:rPr>
      </w:pPr>
      <w:r w:rsidRPr="00E13651">
        <w:rPr>
          <w:rFonts w:ascii="Times New Roman" w:eastAsia="Times New Roman" w:hAnsi="Times New Roman" w:cs="Times New Roman"/>
          <w:i/>
          <w:sz w:val="20"/>
        </w:rPr>
        <w:t xml:space="preserve">Penelitian ini dilatarbelakangi oleh program yang dicanangkan oleh pemerintah yaitu Penguatan Pendidikan Karakter </w:t>
      </w:r>
      <w:r w:rsidR="00E34E53">
        <w:rPr>
          <w:rFonts w:ascii="Times New Roman" w:eastAsia="Times New Roman" w:hAnsi="Times New Roman" w:cs="Times New Roman"/>
          <w:i/>
          <w:sz w:val="20"/>
          <w:lang w:val="id-ID"/>
        </w:rPr>
        <w:t>yang diimplementasikan di setiap satuan pendidikan (sekolah)</w:t>
      </w:r>
      <w:r w:rsidRPr="00E13651">
        <w:rPr>
          <w:rFonts w:ascii="Times New Roman" w:eastAsia="Times New Roman" w:hAnsi="Times New Roman" w:cs="Times New Roman"/>
          <w:i/>
          <w:sz w:val="20"/>
        </w:rPr>
        <w:t xml:space="preserve">.Implementasi Program Penguatan Pendidikan Karakter dilaksanakan melalui 3 basis, diantaranya adalah adalah basis kelas. </w:t>
      </w:r>
      <w:r w:rsidR="00E34E53">
        <w:rPr>
          <w:rFonts w:ascii="Times New Roman" w:eastAsia="Times New Roman" w:hAnsi="Times New Roman" w:cs="Times New Roman"/>
          <w:i/>
          <w:sz w:val="20"/>
          <w:lang w:val="id-ID"/>
        </w:rPr>
        <w:t>S</w:t>
      </w:r>
      <w:r w:rsidRPr="00E13651">
        <w:rPr>
          <w:rFonts w:ascii="Times New Roman" w:eastAsia="Times New Roman" w:hAnsi="Times New Roman" w:cs="Times New Roman"/>
          <w:i/>
          <w:sz w:val="20"/>
        </w:rPr>
        <w:t xml:space="preserve">ekolah harus memenuhi atau melampaui standar </w:t>
      </w:r>
      <w:r w:rsidR="00E34E53">
        <w:rPr>
          <w:rFonts w:ascii="Times New Roman" w:eastAsia="Times New Roman" w:hAnsi="Times New Roman" w:cs="Times New Roman"/>
          <w:i/>
          <w:sz w:val="20"/>
          <w:lang w:val="id-ID"/>
        </w:rPr>
        <w:t xml:space="preserve">kelayakan minimal </w:t>
      </w:r>
      <w:r w:rsidRPr="00E13651">
        <w:rPr>
          <w:rFonts w:ascii="Times New Roman" w:eastAsia="Times New Roman" w:hAnsi="Times New Roman" w:cs="Times New Roman"/>
          <w:i/>
          <w:sz w:val="20"/>
        </w:rPr>
        <w:t>yang dilakukan melalui kegiatan akreditasi</w:t>
      </w:r>
      <w:r w:rsidR="00E34E53">
        <w:rPr>
          <w:rFonts w:ascii="Times New Roman" w:eastAsia="Times New Roman" w:hAnsi="Times New Roman" w:cs="Times New Roman"/>
          <w:i/>
          <w:sz w:val="20"/>
          <w:lang w:val="id-ID"/>
        </w:rPr>
        <w:t>. Setiap sekolah</w:t>
      </w:r>
      <w:r w:rsidRPr="00E13651">
        <w:rPr>
          <w:rFonts w:ascii="Times New Roman" w:eastAsia="Times New Roman" w:hAnsi="Times New Roman" w:cs="Times New Roman"/>
          <w:i/>
          <w:sz w:val="20"/>
        </w:rPr>
        <w:t xml:space="preserve">memiliki otoritas penuh untuk mengembangkan berbagai program kerja demi memenuhi dan bahkan melampaui target yang ingin dicapai, termasuk dalam praktik pembelajaran di kelas. PPK berbasis kelas memiliki fokus kajian pada pelaksanaan pembelajaran dalam kelas. Tujuan dalam penelitian ini adalah untuk mengetahui pengaruh akreditasi sekolah </w:t>
      </w:r>
      <w:r w:rsidR="00E34E53">
        <w:rPr>
          <w:rFonts w:ascii="Times New Roman" w:eastAsia="Times New Roman" w:hAnsi="Times New Roman" w:cs="Times New Roman"/>
          <w:i/>
          <w:sz w:val="20"/>
          <w:lang w:val="id-ID"/>
        </w:rPr>
        <w:t>terhadap</w:t>
      </w:r>
      <w:r w:rsidRPr="00E13651">
        <w:rPr>
          <w:rFonts w:ascii="Times New Roman" w:eastAsia="Times New Roman" w:hAnsi="Times New Roman" w:cs="Times New Roman"/>
          <w:i/>
          <w:sz w:val="20"/>
        </w:rPr>
        <w:t xml:space="preserve"> implementasi program Penguatan Pendidikan Karakter berbasis kelas di sekolah dasar se-Kecamatan Sleman Kabupaten Sleman. Penelitian ini merupakan penelitian kuantitatif deskriptif dengan menggunakan metode survei. Populasi dalam penelitian ini adalah guru SD Negeri se-Kecamatan Pakem Kabupaten Sleman, yang berjumlah 114 guru dan sampel 95 guru yang ditetapkan melalui tabel penentuan jumlah sampel minimal menurut Krecjie dan Morgan dengan teknik sampel random sampling. Data penelitian ini dikumpulkan melalui kuesioner terbuka dan tertutup, observasi, dan studi dokumenter. Pengujian hipotesis penelitian ini menggunakan analisis ujit. Hasil penelitian ini menunjukkan bahwa ada pengaruh akreditasi sekolah </w:t>
      </w:r>
      <w:r w:rsidR="00E34E53">
        <w:rPr>
          <w:rFonts w:ascii="Times New Roman" w:eastAsia="Times New Roman" w:hAnsi="Times New Roman" w:cs="Times New Roman"/>
          <w:i/>
          <w:sz w:val="20"/>
          <w:lang w:val="id-ID"/>
        </w:rPr>
        <w:t>terhadap</w:t>
      </w:r>
      <w:r w:rsidRPr="00E13651">
        <w:rPr>
          <w:rFonts w:ascii="Times New Roman" w:eastAsia="Times New Roman" w:hAnsi="Times New Roman" w:cs="Times New Roman"/>
          <w:i/>
          <w:sz w:val="20"/>
        </w:rPr>
        <w:t xml:space="preserve"> implementasi program Penguatan Pendidikan Karakter berbasis kelas di s</w:t>
      </w:r>
      <w:r w:rsidR="00582F64">
        <w:rPr>
          <w:rFonts w:ascii="Times New Roman" w:eastAsia="Times New Roman" w:hAnsi="Times New Roman" w:cs="Times New Roman"/>
          <w:i/>
          <w:sz w:val="20"/>
        </w:rPr>
        <w:t xml:space="preserve">ekolah dasar se-Kecamatan </w:t>
      </w:r>
      <w:r w:rsidR="00582F64">
        <w:rPr>
          <w:rFonts w:ascii="Times New Roman" w:eastAsia="Times New Roman" w:hAnsi="Times New Roman" w:cs="Times New Roman"/>
          <w:i/>
          <w:sz w:val="20"/>
          <w:lang w:val="id-ID"/>
        </w:rPr>
        <w:t>Pakem</w:t>
      </w:r>
      <w:r w:rsidRPr="00E13651">
        <w:rPr>
          <w:rFonts w:ascii="Times New Roman" w:eastAsia="Times New Roman" w:hAnsi="Times New Roman" w:cs="Times New Roman"/>
          <w:i/>
          <w:sz w:val="20"/>
        </w:rPr>
        <w:t xml:space="preserve"> Kabupaten Sleman. Hal tersebut didukung dengan hasil perhitungan koefisien korelasi diperoleh nilai r hitung sebesar = 0,515. </w:t>
      </w:r>
      <w:r w:rsidR="00E34E53">
        <w:rPr>
          <w:rFonts w:ascii="Times New Roman" w:eastAsia="Times New Roman" w:hAnsi="Times New Roman" w:cs="Times New Roman"/>
          <w:i/>
          <w:sz w:val="20"/>
          <w:lang w:val="id-ID"/>
        </w:rPr>
        <w:t>Didapati</w:t>
      </w:r>
      <w:r w:rsidR="00E34E53">
        <w:rPr>
          <w:rFonts w:ascii="Times New Roman" w:eastAsia="Times New Roman" w:hAnsi="Times New Roman" w:cs="Times New Roman"/>
          <w:i/>
          <w:sz w:val="20"/>
        </w:rPr>
        <w:t xml:space="preserve"> hasil nilai r</w:t>
      </w:r>
      <w:r w:rsidRPr="00E13651">
        <w:rPr>
          <w:rFonts w:ascii="Times New Roman" w:eastAsia="Times New Roman" w:hAnsi="Times New Roman" w:cs="Times New Roman"/>
          <w:i/>
          <w:sz w:val="20"/>
          <w:vertAlign w:val="subscript"/>
        </w:rPr>
        <w:t>hitung</w:t>
      </w:r>
      <w:r w:rsidR="00E34E53">
        <w:rPr>
          <w:rFonts w:ascii="Times New Roman" w:eastAsia="Times New Roman" w:hAnsi="Times New Roman" w:cs="Times New Roman"/>
          <w:i/>
          <w:sz w:val="20"/>
        </w:rPr>
        <w:t>&gt; r</w:t>
      </w:r>
      <w:r w:rsidRPr="00E13651">
        <w:rPr>
          <w:rFonts w:ascii="Times New Roman" w:eastAsia="Times New Roman" w:hAnsi="Times New Roman" w:cs="Times New Roman"/>
          <w:i/>
          <w:sz w:val="20"/>
          <w:vertAlign w:val="subscript"/>
        </w:rPr>
        <w:t>tabel</w:t>
      </w:r>
      <w:r w:rsidRPr="00E13651">
        <w:rPr>
          <w:rFonts w:ascii="Times New Roman" w:eastAsia="Times New Roman" w:hAnsi="Times New Roman" w:cs="Times New Roman"/>
          <w:i/>
          <w:sz w:val="20"/>
        </w:rPr>
        <w:t xml:space="preserve"> = 0,515 &gt; 0,291, hal ini berarti akreditasi sekolah mempunyai pengaruh yang signifikan terhadap implementasi PPK berbasis kelas,, KD (Koefisien Determinan) diperoleh hasil 26,52%, </w:t>
      </w:r>
      <w:r w:rsidR="00E34E53">
        <w:rPr>
          <w:rFonts w:ascii="Times New Roman" w:eastAsia="Times New Roman" w:hAnsi="Times New Roman" w:cs="Times New Roman"/>
          <w:i/>
          <w:sz w:val="20"/>
          <w:lang w:val="id-ID"/>
        </w:rPr>
        <w:t>yang berarti</w:t>
      </w:r>
      <w:r w:rsidRPr="00E13651">
        <w:rPr>
          <w:rFonts w:ascii="Times New Roman" w:eastAsia="Times New Roman" w:hAnsi="Times New Roman" w:cs="Times New Roman"/>
          <w:i/>
          <w:sz w:val="20"/>
        </w:rPr>
        <w:t xml:space="preserve"> bahwa ada pengaruh antara akreditasi sekolah terhadap implmentasi PPK berbasis kelas. Hal tersebut diperkua</w:t>
      </w:r>
      <w:r w:rsidR="00E34E53">
        <w:rPr>
          <w:rFonts w:ascii="Times New Roman" w:eastAsia="Times New Roman" w:hAnsi="Times New Roman" w:cs="Times New Roman"/>
          <w:i/>
          <w:sz w:val="20"/>
        </w:rPr>
        <w:t>t dengan hasil perhitungan uji t</w:t>
      </w:r>
      <w:r w:rsidRPr="00E13651">
        <w:rPr>
          <w:rFonts w:ascii="Times New Roman" w:eastAsia="Times New Roman" w:hAnsi="Times New Roman" w:cs="Times New Roman"/>
          <w:i/>
          <w:sz w:val="20"/>
        </w:rPr>
        <w:t xml:space="preserve"> diperoleh t = 2,49. Pada taraf signifikansi 5% atau α =0,05 dan dk = n-2 = 17, diperoleh nilai t</w:t>
      </w:r>
      <w:r w:rsidRPr="00E13651">
        <w:rPr>
          <w:rFonts w:ascii="Times New Roman" w:eastAsia="Times New Roman" w:hAnsi="Times New Roman" w:cs="Times New Roman"/>
          <w:i/>
          <w:sz w:val="20"/>
          <w:vertAlign w:val="subscript"/>
        </w:rPr>
        <w:t>tabel</w:t>
      </w:r>
      <w:r w:rsidRPr="00E13651">
        <w:rPr>
          <w:rFonts w:ascii="Times New Roman" w:eastAsia="Times New Roman" w:hAnsi="Times New Roman" w:cs="Times New Roman"/>
          <w:i/>
          <w:sz w:val="20"/>
        </w:rPr>
        <w:t xml:space="preserve"> adalah 2,110 karena nilai t</w:t>
      </w:r>
      <w:r w:rsidRPr="00E13651">
        <w:rPr>
          <w:rFonts w:ascii="Times New Roman" w:eastAsia="Times New Roman" w:hAnsi="Times New Roman" w:cs="Times New Roman"/>
          <w:i/>
          <w:sz w:val="20"/>
          <w:vertAlign w:val="subscript"/>
        </w:rPr>
        <w:t>hitung</w:t>
      </w:r>
      <w:r w:rsidRPr="00E13651">
        <w:rPr>
          <w:rFonts w:ascii="Times New Roman" w:eastAsia="Times New Roman" w:hAnsi="Times New Roman" w:cs="Times New Roman"/>
          <w:i/>
          <w:sz w:val="20"/>
        </w:rPr>
        <w:t>&gt; t</w:t>
      </w:r>
      <w:r w:rsidRPr="00E13651">
        <w:rPr>
          <w:rFonts w:ascii="Times New Roman" w:eastAsia="Times New Roman" w:hAnsi="Times New Roman" w:cs="Times New Roman"/>
          <w:i/>
          <w:sz w:val="20"/>
          <w:vertAlign w:val="subscript"/>
        </w:rPr>
        <w:t>tabel</w:t>
      </w:r>
      <w:r w:rsidRPr="00E13651">
        <w:rPr>
          <w:rFonts w:ascii="Times New Roman" w:eastAsia="Times New Roman" w:hAnsi="Times New Roman" w:cs="Times New Roman"/>
          <w:i/>
          <w:sz w:val="20"/>
        </w:rPr>
        <w:t xml:space="preserve"> yaitu 2,49 &gt; 2,110 sehingga Ho ditolak dan Ha diterima yang berbunyi terdapat pengaruh yang signifikan antara akreditasi sekolah terhadap implementasi PPK berbasis kelas.</w:t>
      </w:r>
    </w:p>
    <w:p w:rsidR="00E55822" w:rsidRDefault="00E55822" w:rsidP="005813CF">
      <w:pPr>
        <w:widowControl w:val="0"/>
        <w:autoSpaceDE w:val="0"/>
        <w:autoSpaceDN w:val="0"/>
        <w:spacing w:before="7" w:after="0" w:line="240" w:lineRule="auto"/>
        <w:jc w:val="both"/>
        <w:rPr>
          <w:rFonts w:ascii="Times New Roman" w:eastAsia="Times New Roman" w:hAnsi="Times New Roman" w:cs="Times New Roman"/>
          <w:b/>
          <w:i/>
          <w:sz w:val="20"/>
          <w:lang w:val="id-ID"/>
        </w:rPr>
      </w:pPr>
    </w:p>
    <w:p w:rsidR="00E9607A" w:rsidRPr="00E9607A" w:rsidRDefault="005813CF" w:rsidP="005813CF">
      <w:pPr>
        <w:widowControl w:val="0"/>
        <w:autoSpaceDE w:val="0"/>
        <w:autoSpaceDN w:val="0"/>
        <w:spacing w:before="7" w:after="0" w:line="240" w:lineRule="auto"/>
        <w:jc w:val="both"/>
        <w:rPr>
          <w:rFonts w:ascii="Times New Roman" w:eastAsia="Times New Roman" w:hAnsi="Times New Roman" w:cs="Times New Roman"/>
          <w:b/>
          <w:i/>
          <w:sz w:val="20"/>
        </w:rPr>
      </w:pPr>
      <w:r>
        <w:rPr>
          <w:rFonts w:ascii="Times New Roman" w:eastAsia="Times New Roman" w:hAnsi="Times New Roman" w:cs="Times New Roman"/>
          <w:b/>
          <w:i/>
          <w:sz w:val="20"/>
        </w:rPr>
        <w:t>Kata</w:t>
      </w:r>
      <w:r w:rsidR="00A248DA">
        <w:rPr>
          <w:rFonts w:ascii="Times New Roman" w:eastAsia="Times New Roman" w:hAnsi="Times New Roman" w:cs="Times New Roman"/>
          <w:b/>
          <w:i/>
          <w:sz w:val="20"/>
          <w:lang w:val="id-ID"/>
        </w:rPr>
        <w:t xml:space="preserve"> </w:t>
      </w:r>
      <w:r>
        <w:rPr>
          <w:rFonts w:ascii="Times New Roman" w:eastAsia="Times New Roman" w:hAnsi="Times New Roman" w:cs="Times New Roman"/>
          <w:b/>
          <w:i/>
          <w:sz w:val="20"/>
        </w:rPr>
        <w:t>kunci</w:t>
      </w:r>
      <w:r w:rsidR="00E9607A" w:rsidRPr="00E9607A">
        <w:rPr>
          <w:rFonts w:ascii="Times New Roman" w:eastAsia="Times New Roman" w:hAnsi="Times New Roman" w:cs="Times New Roman"/>
          <w:b/>
          <w:i/>
          <w:sz w:val="20"/>
        </w:rPr>
        <w:t>: Akreditasi sekolah, implementasi PPK berbasis kelas</w:t>
      </w:r>
    </w:p>
    <w:p w:rsidR="00E9607A" w:rsidRPr="00E9607A" w:rsidRDefault="00E9607A" w:rsidP="00E9607A">
      <w:pPr>
        <w:widowControl w:val="0"/>
        <w:autoSpaceDE w:val="0"/>
        <w:autoSpaceDN w:val="0"/>
        <w:spacing w:before="11" w:after="0" w:line="240" w:lineRule="auto"/>
        <w:rPr>
          <w:rFonts w:ascii="Times New Roman" w:eastAsia="Times New Roman" w:hAnsi="Times New Roman" w:cs="Times New Roman"/>
          <w:b/>
          <w:i/>
          <w:sz w:val="11"/>
        </w:rPr>
      </w:pPr>
    </w:p>
    <w:p w:rsidR="00F51284" w:rsidRPr="00956BDE" w:rsidRDefault="00F51284" w:rsidP="00F51284">
      <w:pPr>
        <w:rPr>
          <w:rFonts w:ascii="Times New Roman" w:hAnsi="Times New Roman" w:cs="Times New Roman"/>
          <w:b/>
          <w:szCs w:val="20"/>
        </w:rPr>
        <w:sectPr w:rsidR="00F51284" w:rsidRPr="00956BDE" w:rsidSect="005D5AF1">
          <w:headerReference w:type="default" r:id="rId9"/>
          <w:footerReference w:type="default" r:id="rId10"/>
          <w:pgSz w:w="12240" w:h="15840"/>
          <w:pgMar w:top="2268" w:right="1701" w:bottom="1701" w:left="2268" w:header="720" w:footer="720" w:gutter="0"/>
          <w:pgNumType w:start="55"/>
          <w:cols w:space="720"/>
          <w:docGrid w:linePitch="360"/>
        </w:sectPr>
      </w:pPr>
    </w:p>
    <w:p w:rsidR="00F51284" w:rsidRPr="00956BDE" w:rsidRDefault="006C5FA3" w:rsidP="00E55822">
      <w:pPr>
        <w:pStyle w:val="ListParagraph"/>
        <w:numPr>
          <w:ilvl w:val="0"/>
          <w:numId w:val="1"/>
        </w:numPr>
        <w:ind w:left="284" w:hanging="284"/>
        <w:rPr>
          <w:rFonts w:ascii="Times New Roman" w:hAnsi="Times New Roman" w:cs="Times New Roman"/>
          <w:b/>
          <w:szCs w:val="20"/>
        </w:rPr>
      </w:pPr>
      <w:r w:rsidRPr="00956BDE">
        <w:rPr>
          <w:rFonts w:ascii="Times New Roman" w:hAnsi="Times New Roman" w:cs="Times New Roman"/>
          <w:b/>
          <w:szCs w:val="20"/>
        </w:rPr>
        <w:lastRenderedPageBreak/>
        <w:t>PENDAHULUAN</w:t>
      </w:r>
    </w:p>
    <w:p w:rsidR="00CB54F9" w:rsidRDefault="00760BB3"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Pendid</w:t>
      </w:r>
      <w:r w:rsidR="00E34E53">
        <w:rPr>
          <w:rFonts w:ascii="Times New Roman" w:eastAsia="Calibri" w:hAnsi="Times New Roman" w:cs="Times New Roman"/>
          <w:lang w:val="id-ID"/>
        </w:rPr>
        <w:t>i</w:t>
      </w:r>
      <w:r w:rsidRPr="001D00C1">
        <w:rPr>
          <w:rFonts w:ascii="Times New Roman" w:eastAsia="Calibri" w:hAnsi="Times New Roman" w:cs="Times New Roman"/>
        </w:rPr>
        <w:t>kan dapat dikatakan berimbang jika memiliki keseimbangan dalam berbagai aspek baik dalam ranah kognitif, keterampilan</w:t>
      </w:r>
      <w:r w:rsidR="00E34E53">
        <w:rPr>
          <w:rFonts w:ascii="Times New Roman" w:eastAsia="Calibri" w:hAnsi="Times New Roman" w:cs="Times New Roman"/>
          <w:lang w:val="id-ID"/>
        </w:rPr>
        <w:t>,</w:t>
      </w:r>
      <w:r w:rsidRPr="001D00C1">
        <w:rPr>
          <w:rFonts w:ascii="Times New Roman" w:eastAsia="Calibri" w:hAnsi="Times New Roman" w:cs="Times New Roman"/>
        </w:rPr>
        <w:t xml:space="preserve"> dan sikap. </w:t>
      </w:r>
      <w:r w:rsidR="009B7D78" w:rsidRPr="001D00C1">
        <w:rPr>
          <w:rFonts w:ascii="Times New Roman" w:eastAsia="Calibri" w:hAnsi="Times New Roman" w:cs="Times New Roman"/>
        </w:rPr>
        <w:t xml:space="preserve">Sujiwa (2012: 67) memaparkan bahwa </w:t>
      </w:r>
      <w:r w:rsidRPr="001D00C1">
        <w:rPr>
          <w:rFonts w:ascii="Times New Roman" w:eastAsia="Calibri" w:hAnsi="Times New Roman" w:cs="Times New Roman"/>
        </w:rPr>
        <w:t xml:space="preserve">pendidikan hendaknya dirancang </w:t>
      </w:r>
      <w:r w:rsidR="004D7585" w:rsidRPr="001D00C1">
        <w:rPr>
          <w:rFonts w:ascii="Times New Roman" w:eastAsia="Calibri" w:hAnsi="Times New Roman" w:cs="Times New Roman"/>
        </w:rPr>
        <w:t xml:space="preserve">secara </w:t>
      </w:r>
      <w:r w:rsidR="006C5FA3" w:rsidRPr="001D00C1">
        <w:rPr>
          <w:rFonts w:ascii="Times New Roman" w:eastAsia="Calibri" w:hAnsi="Times New Roman" w:cs="Times New Roman"/>
        </w:rPr>
        <w:t xml:space="preserve">seimbang dimana aspek intelektual dan aspek </w:t>
      </w:r>
      <w:r w:rsidR="004D7585" w:rsidRPr="001D00C1">
        <w:rPr>
          <w:rFonts w:ascii="Times New Roman" w:eastAsia="Calibri" w:hAnsi="Times New Roman" w:cs="Times New Roman"/>
        </w:rPr>
        <w:t>karakter</w:t>
      </w:r>
      <w:r w:rsidR="006C5FA3" w:rsidRPr="001D00C1">
        <w:rPr>
          <w:rFonts w:ascii="Times New Roman" w:eastAsia="Calibri" w:hAnsi="Times New Roman" w:cs="Times New Roman"/>
        </w:rPr>
        <w:t xml:space="preserve"> berjalan imbang agar dapat</w:t>
      </w:r>
      <w:r w:rsidR="009B7D78" w:rsidRPr="001D00C1">
        <w:rPr>
          <w:rFonts w:ascii="Times New Roman" w:eastAsia="Calibri" w:hAnsi="Times New Roman" w:cs="Times New Roman"/>
        </w:rPr>
        <w:t xml:space="preserve"> mencetak S</w:t>
      </w:r>
      <w:r w:rsidR="00E34E53">
        <w:rPr>
          <w:rFonts w:ascii="Times New Roman" w:eastAsia="Calibri" w:hAnsi="Times New Roman" w:cs="Times New Roman"/>
          <w:lang w:val="id-ID"/>
        </w:rPr>
        <w:t>umber Daya Manusia (S</w:t>
      </w:r>
      <w:r w:rsidR="009B7D78" w:rsidRPr="001D00C1">
        <w:rPr>
          <w:rFonts w:ascii="Times New Roman" w:eastAsia="Calibri" w:hAnsi="Times New Roman" w:cs="Times New Roman"/>
        </w:rPr>
        <w:t>DM</w:t>
      </w:r>
      <w:r w:rsidR="00E34E53">
        <w:rPr>
          <w:rFonts w:ascii="Times New Roman" w:eastAsia="Calibri" w:hAnsi="Times New Roman" w:cs="Times New Roman"/>
          <w:lang w:val="id-ID"/>
        </w:rPr>
        <w:t>)</w:t>
      </w:r>
      <w:r w:rsidR="009B7D78" w:rsidRPr="001D00C1">
        <w:rPr>
          <w:rFonts w:ascii="Times New Roman" w:eastAsia="Calibri" w:hAnsi="Times New Roman" w:cs="Times New Roman"/>
        </w:rPr>
        <w:t xml:space="preserve"> yang berkualitas</w:t>
      </w:r>
      <w:r w:rsidR="006C5FA3" w:rsidRPr="001D00C1">
        <w:rPr>
          <w:rFonts w:ascii="Times New Roman" w:eastAsia="Calibri" w:hAnsi="Times New Roman" w:cs="Times New Roman"/>
        </w:rPr>
        <w:t>.  Hal tersebut sesuai dengan tujuan pendidikan nasional yang ter</w:t>
      </w:r>
      <w:r w:rsidR="00582F64">
        <w:rPr>
          <w:rFonts w:ascii="Times New Roman" w:eastAsia="Calibri" w:hAnsi="Times New Roman" w:cs="Times New Roman"/>
        </w:rPr>
        <w:t xml:space="preserve">cantum pada </w:t>
      </w:r>
      <w:r w:rsidR="00582F64">
        <w:rPr>
          <w:rFonts w:ascii="Times New Roman" w:eastAsia="Calibri" w:hAnsi="Times New Roman" w:cs="Times New Roman"/>
          <w:lang w:val="id-ID"/>
        </w:rPr>
        <w:t>P</w:t>
      </w:r>
      <w:r w:rsidR="006C5FA3" w:rsidRPr="001D00C1">
        <w:rPr>
          <w:rFonts w:ascii="Times New Roman" w:eastAsia="Calibri" w:hAnsi="Times New Roman" w:cs="Times New Roman"/>
        </w:rPr>
        <w:t>asal 3 UU No</w:t>
      </w:r>
      <w:r w:rsidR="00582F64">
        <w:rPr>
          <w:rFonts w:ascii="Times New Roman" w:eastAsia="Calibri" w:hAnsi="Times New Roman" w:cs="Times New Roman"/>
          <w:lang w:val="id-ID"/>
        </w:rPr>
        <w:t>.</w:t>
      </w:r>
      <w:r w:rsidR="006C5FA3" w:rsidRPr="001D00C1">
        <w:rPr>
          <w:rFonts w:ascii="Times New Roman" w:eastAsia="Calibri" w:hAnsi="Times New Roman" w:cs="Times New Roman"/>
        </w:rPr>
        <w:t xml:space="preserve"> 20 Tahun 2003</w:t>
      </w:r>
      <w:r w:rsidR="00582F64">
        <w:rPr>
          <w:rFonts w:ascii="Times New Roman" w:eastAsia="Calibri" w:hAnsi="Times New Roman" w:cs="Times New Roman"/>
          <w:lang w:val="id-ID"/>
        </w:rPr>
        <w:t xml:space="preserve"> tentang Sistem Pendidikan Nasional</w:t>
      </w:r>
      <w:r w:rsidR="006C5FA3" w:rsidRPr="001D00C1">
        <w:rPr>
          <w:rFonts w:ascii="Times New Roman" w:eastAsia="Calibri" w:hAnsi="Times New Roman" w:cs="Times New Roman"/>
        </w:rPr>
        <w:t>, yaitu: “Berkembangnya potensi peserta didik agar menjadi manusia yang beriman dan bertaqwa kepada Tuhan Yang Maha Esa, berakhlak mulia, sehat, berilmu, cakap, kreatif, mandiri, dan menjadi warga negara yang demokratis dan penuh tanggung jawab.” Untuk itu pendidikan yang terselenggara di Indonesia tidak hanya berorientasi pada intelektual saja akan tetapi juga pada usaha pembangunan karakter.”</w:t>
      </w:r>
      <w:r w:rsidR="00EC08E9" w:rsidRPr="001D00C1">
        <w:rPr>
          <w:rFonts w:ascii="Times New Roman" w:eastAsia="Calibri" w:hAnsi="Times New Roman" w:cs="Times New Roman"/>
        </w:rPr>
        <w:t xml:space="preserve"> Hal tersebut mengingat saat ini kondisi karakter </w:t>
      </w:r>
      <w:r w:rsidR="00582F64">
        <w:rPr>
          <w:rFonts w:ascii="Times New Roman" w:eastAsia="Calibri" w:hAnsi="Times New Roman" w:cs="Times New Roman"/>
          <w:lang w:val="id-ID"/>
        </w:rPr>
        <w:t>s</w:t>
      </w:r>
      <w:r w:rsidR="00EC08E9" w:rsidRPr="001D00C1">
        <w:rPr>
          <w:rFonts w:ascii="Times New Roman" w:eastAsia="Calibri" w:hAnsi="Times New Roman" w:cs="Times New Roman"/>
        </w:rPr>
        <w:t xml:space="preserve">erta moral anak-anak di Indonesia sedang mengalami krisis. </w:t>
      </w:r>
    </w:p>
    <w:p w:rsidR="00E9607A" w:rsidRPr="001D00C1" w:rsidRDefault="00E9607A" w:rsidP="00CB54F9">
      <w:pPr>
        <w:spacing w:after="0"/>
        <w:ind w:firstLine="567"/>
        <w:jc w:val="both"/>
        <w:rPr>
          <w:rFonts w:ascii="Times New Roman" w:eastAsia="Calibri" w:hAnsi="Times New Roman" w:cs="Times New Roman"/>
        </w:rPr>
      </w:pPr>
      <w:r w:rsidRPr="001D00C1">
        <w:rPr>
          <w:rFonts w:ascii="Times New Roman" w:eastAsia="Calibri" w:hAnsi="Times New Roman" w:cs="Times New Roman"/>
        </w:rPr>
        <w:t>Berbagai fakta di lapangan menunjukkan masih tingginya penyimpangan karakter yang dilakukan oleh generasi bangsa. Fakta tersebut peneliti temukan saat melakukan observasi secara random pada beberapa SD Negeri Kecamatan Pakem. Hasil observasi di beberapa SD  Kecamatan Pakem menunjukkan berbagai</w:t>
      </w:r>
      <w:r w:rsidR="00582F64">
        <w:rPr>
          <w:rFonts w:ascii="Times New Roman" w:eastAsia="Calibri" w:hAnsi="Times New Roman" w:cs="Times New Roman"/>
        </w:rPr>
        <w:t xml:space="preserve"> penyimpangan karakter, seperti</w:t>
      </w:r>
      <w:r w:rsidRPr="001D00C1">
        <w:rPr>
          <w:rFonts w:ascii="Times New Roman" w:eastAsia="Calibri" w:hAnsi="Times New Roman" w:cs="Times New Roman"/>
        </w:rPr>
        <w:t xml:space="preserve"> rendahnya sopan santun dan etika siswa kepada guru, perilaku </w:t>
      </w:r>
      <w:r w:rsidRPr="00582F64">
        <w:rPr>
          <w:rFonts w:ascii="Times New Roman" w:eastAsia="Calibri" w:hAnsi="Times New Roman" w:cs="Times New Roman"/>
          <w:i/>
        </w:rPr>
        <w:t>bullying</w:t>
      </w:r>
      <w:r w:rsidRPr="001D00C1">
        <w:rPr>
          <w:rFonts w:ascii="Times New Roman" w:eastAsia="Calibri" w:hAnsi="Times New Roman" w:cs="Times New Roman"/>
        </w:rPr>
        <w:t xml:space="preserve"> terhadap teman sebaya, kurangnya rasa menghormati perbedaan </w:t>
      </w:r>
      <w:r w:rsidRPr="001D00C1">
        <w:rPr>
          <w:rFonts w:ascii="Times New Roman" w:eastAsia="Calibri" w:hAnsi="Times New Roman" w:cs="Times New Roman"/>
        </w:rPr>
        <w:lastRenderedPageBreak/>
        <w:t>agama, dan rasa kepercayaan diri yang rendah, saat upacara bendera, masih ada beberapa anak yang berbicara sendiri atau saat hormat pada bendera masih ada anak yang tidak hormat, saat menyanyikan lagu Wajib Nasional masih terdapat beberapa siswa yang masih bersikap acuh dan tidak turut bernyanyi, hal tersebut merupakan penyimpangan nilai nasionalisme.</w:t>
      </w:r>
    </w:p>
    <w:p w:rsidR="00CB54F9" w:rsidRDefault="00EC08E9"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 xml:space="preserve">Berbagai fakta tersebut menunjukkan masih banyak penyimpangan karakter yang terjadi pada anak-anak usia sekolah dasar khususnya di wilayah Kecamatan Pakem. Hal tersebut yang mendorong peneliti melakukan penelitian terkait kesesuaian implementasi program PPK yang dilakukan guru dengan nilai-nilai PPK. Selain itu, berbagai penyimpangan tersebut tidak sejalan dengan Peraturan Presiden Nomor 87 Tahun 2017 </w:t>
      </w:r>
      <w:r w:rsidR="00582F64" w:rsidRPr="001D00C1">
        <w:rPr>
          <w:rFonts w:ascii="Times New Roman" w:eastAsia="Calibri" w:hAnsi="Times New Roman" w:cs="Times New Roman"/>
        </w:rPr>
        <w:t xml:space="preserve">Pasal </w:t>
      </w:r>
      <w:r w:rsidRPr="001D00C1">
        <w:rPr>
          <w:rFonts w:ascii="Times New Roman" w:eastAsia="Calibri" w:hAnsi="Times New Roman" w:cs="Times New Roman"/>
        </w:rPr>
        <w:t>3 tentang Penguatan Pendidikan Karakter yang berbunyi: PPK dilaksanakan dengan menerapkan nilai-nilai Pancasila dalam pendidikan karakter terutama meliputi nilai-nilai religiusitas, kemandirian, integritas, nasionalisme, dan gotong royong.</w:t>
      </w:r>
    </w:p>
    <w:p w:rsidR="00CB54F9" w:rsidRDefault="006C5FA3"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 xml:space="preserve">Karakter merupakan aspek penting dalam proses berjalannya pendidikan. </w:t>
      </w:r>
      <w:r w:rsidR="009B7D78" w:rsidRPr="001D00C1">
        <w:rPr>
          <w:rFonts w:ascii="Times New Roman" w:eastAsia="Calibri" w:hAnsi="Times New Roman" w:cs="Times New Roman"/>
        </w:rPr>
        <w:t xml:space="preserve">Koesoema (2007: 80) mengatakan bahwa orang berkarakter berarti orang yang berkepribadian, berperilaku, bersifat, berwatak, dan bertabiat. </w:t>
      </w:r>
      <w:r w:rsidRPr="001D00C1">
        <w:rPr>
          <w:rFonts w:ascii="Times New Roman" w:eastAsia="Calibri" w:hAnsi="Times New Roman" w:cs="Times New Roman"/>
        </w:rPr>
        <w:t xml:space="preserve">Pembangunan karakter yang baik akan menghasilkan SDM yang tidak hanya cerdas dari segi pengetahuan saja akan tetapi juga menjadi manusia cerdas serta berkarakter. Manusia berkarakter ini yang akan dibutuhkan bangsa Indonesia untuk melakukan pembangunan diberbagai aspek. </w:t>
      </w:r>
      <w:r w:rsidR="00582F64">
        <w:rPr>
          <w:rFonts w:ascii="Times New Roman" w:eastAsia="Calibri" w:hAnsi="Times New Roman" w:cs="Times New Roman"/>
        </w:rPr>
        <w:t xml:space="preserve">Lickona </w:t>
      </w:r>
      <w:r w:rsidR="00582F64">
        <w:rPr>
          <w:rFonts w:ascii="Times New Roman" w:eastAsia="Calibri" w:hAnsi="Times New Roman" w:cs="Times New Roman"/>
        </w:rPr>
        <w:lastRenderedPageBreak/>
        <w:t>(1991:51)</w:t>
      </w:r>
      <w:r w:rsidR="003A1A3E" w:rsidRPr="001D00C1">
        <w:rPr>
          <w:rFonts w:ascii="Times New Roman" w:eastAsia="Calibri" w:hAnsi="Times New Roman" w:cs="Times New Roman"/>
        </w:rPr>
        <w:t xml:space="preserve"> mengungkapkan bahwa karakter mulia (</w:t>
      </w:r>
      <w:r w:rsidR="003A1A3E" w:rsidRPr="00582F64">
        <w:rPr>
          <w:rFonts w:ascii="Times New Roman" w:eastAsia="Calibri" w:hAnsi="Times New Roman" w:cs="Times New Roman"/>
          <w:i/>
        </w:rPr>
        <w:t>good character</w:t>
      </w:r>
      <w:r w:rsidR="003A1A3E" w:rsidRPr="001D00C1">
        <w:rPr>
          <w:rFonts w:ascii="Times New Roman" w:eastAsia="Calibri" w:hAnsi="Times New Roman" w:cs="Times New Roman"/>
        </w:rPr>
        <w:t>) meliputi pengetahuan tentang kebaikan lalu menimbulkan komitmen (niat) terhadap kebaikan dan akhirnya benar-benar melakukan kebaikan. Ki Hadjar Dewantara (dalam Suparno, 2015: 28-29) mengungkapkan bahwa karakter sama dengan watak.Berdasarkan beberapa pendapat tersebut, dapat disimpulkan bahwa karakter adalah watak, kepribadian, dan ciri khas dalam diri manusia yang ada sejak lahir menjadi bakat dasar kemudian seiring berjalannya pengalaman pendidikan yang didapatkan karakter tersebut berkembang dengan olah rasa, olah hati, dan olah karsa yang mengacu pada pemikiran, perasaan, dan perilaku selanjutnya dijadikan sebagai pembiasaan dalam kehidupan sehari-hari.</w:t>
      </w:r>
    </w:p>
    <w:p w:rsidR="00CB54F9" w:rsidRDefault="00E57D91"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 xml:space="preserve">Tahun 2020 merupakan puncak program PPK yang merupakan program rancangan pemerintah mengenai penguatan karakter. </w:t>
      </w:r>
      <w:r w:rsidR="009B7D78" w:rsidRPr="001D00C1">
        <w:rPr>
          <w:rFonts w:ascii="Times New Roman" w:eastAsia="Calibri" w:hAnsi="Times New Roman" w:cs="Times New Roman"/>
        </w:rPr>
        <w:t xml:space="preserve">Perpres No. 87 </w:t>
      </w:r>
      <w:r w:rsidR="00582F64" w:rsidRPr="001D00C1">
        <w:rPr>
          <w:rFonts w:ascii="Times New Roman" w:eastAsia="Calibri" w:hAnsi="Times New Roman" w:cs="Times New Roman"/>
        </w:rPr>
        <w:t xml:space="preserve">Tahun </w:t>
      </w:r>
      <w:r w:rsidR="009B7D78" w:rsidRPr="001D00C1">
        <w:rPr>
          <w:rFonts w:ascii="Times New Roman" w:eastAsia="Calibri" w:hAnsi="Times New Roman" w:cs="Times New Roman"/>
        </w:rPr>
        <w:t xml:space="preserve">2017 menjelaskan bahwa penguatan Pendidikan Karakter (PPK) sendiri merupakan </w:t>
      </w:r>
      <w:r w:rsidR="00945B36" w:rsidRPr="001D00C1">
        <w:rPr>
          <w:rFonts w:ascii="Times New Roman" w:eastAsia="Calibri" w:hAnsi="Times New Roman" w:cs="Times New Roman"/>
        </w:rPr>
        <w:t>gerakan pendidikan di sekolah untuk memperkuat karakter siswa melalui harmonisasi ol</w:t>
      </w:r>
      <w:r w:rsidR="00582F64">
        <w:rPr>
          <w:rFonts w:ascii="Times New Roman" w:eastAsia="Calibri" w:hAnsi="Times New Roman" w:cs="Times New Roman"/>
          <w:lang w:val="id-ID"/>
        </w:rPr>
        <w:t>a</w:t>
      </w:r>
      <w:r w:rsidR="00945B36" w:rsidRPr="001D00C1">
        <w:rPr>
          <w:rFonts w:ascii="Times New Roman" w:eastAsia="Calibri" w:hAnsi="Times New Roman" w:cs="Times New Roman"/>
        </w:rPr>
        <w:t>h hati (Etik), olah rasa, olah pikir (Literasi), dan olah raga (Kinestetik) dengan dukungan keterlibatan publik dan kerja sama antara sekolah, keluarga</w:t>
      </w:r>
      <w:r w:rsidR="00582F64">
        <w:rPr>
          <w:rFonts w:ascii="Times New Roman" w:eastAsia="Calibri" w:hAnsi="Times New Roman" w:cs="Times New Roman"/>
          <w:lang w:val="id-ID"/>
        </w:rPr>
        <w:t>,</w:t>
      </w:r>
      <w:r w:rsidR="00945B36" w:rsidRPr="001D00C1">
        <w:rPr>
          <w:rFonts w:ascii="Times New Roman" w:eastAsia="Calibri" w:hAnsi="Times New Roman" w:cs="Times New Roman"/>
        </w:rPr>
        <w:t xml:space="preserve"> dan masyarakat yang merupakan bagian dari Gerakan Nasional Revolusi Mental (GNRM). </w:t>
      </w:r>
      <w:r w:rsidRPr="001D00C1">
        <w:rPr>
          <w:rFonts w:ascii="Times New Roman" w:eastAsia="Calibri" w:hAnsi="Times New Roman" w:cs="Times New Roman"/>
        </w:rPr>
        <w:t>G</w:t>
      </w:r>
      <w:r w:rsidR="003A1A3E" w:rsidRPr="001D00C1">
        <w:rPr>
          <w:rFonts w:ascii="Times New Roman" w:eastAsia="Calibri" w:hAnsi="Times New Roman" w:cs="Times New Roman"/>
        </w:rPr>
        <w:t>e</w:t>
      </w:r>
      <w:r w:rsidRPr="001D00C1">
        <w:rPr>
          <w:rFonts w:ascii="Times New Roman" w:eastAsia="Calibri" w:hAnsi="Times New Roman" w:cs="Times New Roman"/>
        </w:rPr>
        <w:t>rakan ini sudah dicanangkan oleh pemerintah sejak tahun 2017 dan diimplementasikan pada sekolah-sekolah yang ditunjuk sebagai sekolah uji coba</w:t>
      </w:r>
      <w:r w:rsidR="0021552A" w:rsidRPr="001D00C1">
        <w:rPr>
          <w:rFonts w:ascii="Times New Roman" w:eastAsia="Calibri" w:hAnsi="Times New Roman" w:cs="Times New Roman"/>
        </w:rPr>
        <w:t>. Sedangkan tahun 2018-2020 gerakan PPK ini s</w:t>
      </w:r>
      <w:r w:rsidR="00582F64">
        <w:rPr>
          <w:rFonts w:ascii="Times New Roman" w:eastAsia="Calibri" w:hAnsi="Times New Roman" w:cs="Times New Roman"/>
          <w:lang w:val="id-ID"/>
        </w:rPr>
        <w:t>e</w:t>
      </w:r>
      <w:r w:rsidR="0021552A" w:rsidRPr="001D00C1">
        <w:rPr>
          <w:rFonts w:ascii="Times New Roman" w:eastAsia="Calibri" w:hAnsi="Times New Roman" w:cs="Times New Roman"/>
        </w:rPr>
        <w:t xml:space="preserve">cara bertahap </w:t>
      </w:r>
      <w:r w:rsidR="0021552A" w:rsidRPr="001D00C1">
        <w:rPr>
          <w:rFonts w:ascii="Times New Roman" w:eastAsia="Calibri" w:hAnsi="Times New Roman" w:cs="Times New Roman"/>
        </w:rPr>
        <w:lastRenderedPageBreak/>
        <w:t xml:space="preserve">diimplementasikan ke seluruh sekolah-sekolah di Indonesia. </w:t>
      </w:r>
    </w:p>
    <w:p w:rsidR="00CB54F9" w:rsidRDefault="00945B36"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Tujuan adanya program PPK itu sendiri tidak jauh dari tuj</w:t>
      </w:r>
      <w:r w:rsidR="0052454D">
        <w:rPr>
          <w:rFonts w:ascii="Times New Roman" w:eastAsia="Calibri" w:hAnsi="Times New Roman" w:cs="Times New Roman"/>
        </w:rPr>
        <w:t xml:space="preserve">uan </w:t>
      </w:r>
      <w:r w:rsidRPr="001D00C1">
        <w:rPr>
          <w:rFonts w:ascii="Times New Roman" w:eastAsia="Calibri" w:hAnsi="Times New Roman" w:cs="Times New Roman"/>
        </w:rPr>
        <w:t xml:space="preserve">pendidikan nasional yang tertuang pada </w:t>
      </w:r>
      <w:r w:rsidR="00582F64" w:rsidRPr="001D00C1">
        <w:rPr>
          <w:rFonts w:ascii="Times New Roman" w:eastAsia="Calibri" w:hAnsi="Times New Roman" w:cs="Times New Roman"/>
        </w:rPr>
        <w:t xml:space="preserve">Pasal </w:t>
      </w:r>
      <w:r w:rsidRPr="001D00C1">
        <w:rPr>
          <w:rFonts w:ascii="Times New Roman" w:eastAsia="Calibri" w:hAnsi="Times New Roman" w:cs="Times New Roman"/>
        </w:rPr>
        <w:t>3 UU No</w:t>
      </w:r>
      <w:r w:rsidR="00582F64">
        <w:rPr>
          <w:rFonts w:ascii="Times New Roman" w:eastAsia="Calibri" w:hAnsi="Times New Roman" w:cs="Times New Roman"/>
          <w:lang w:val="id-ID"/>
        </w:rPr>
        <w:t>.</w:t>
      </w:r>
      <w:r w:rsidR="00582F64">
        <w:rPr>
          <w:rFonts w:ascii="Times New Roman" w:eastAsia="Calibri" w:hAnsi="Times New Roman" w:cs="Times New Roman"/>
        </w:rPr>
        <w:t xml:space="preserve"> 20 </w:t>
      </w:r>
      <w:r w:rsidR="00E42C33">
        <w:rPr>
          <w:rFonts w:ascii="Times New Roman" w:eastAsia="Calibri" w:hAnsi="Times New Roman" w:cs="Times New Roman"/>
        </w:rPr>
        <w:t xml:space="preserve">Tahun 2003, yaitu </w:t>
      </w:r>
      <w:r w:rsidRPr="001D00C1">
        <w:rPr>
          <w:rFonts w:ascii="Times New Roman" w:eastAsia="Calibri" w:hAnsi="Times New Roman" w:cs="Times New Roman"/>
        </w:rPr>
        <w:t>“Berkembangnya potensi peserta didik agar menjadi manusia yang beriman dan bertaqwa kepada Tuhan Yang Maha Esa, berahlak mulia, sehat, berilmu, cakap, kreatif, mandiri, dan menjadi warga Negara yang demokr</w:t>
      </w:r>
      <w:r w:rsidR="00384C82" w:rsidRPr="001D00C1">
        <w:rPr>
          <w:rFonts w:ascii="Times New Roman" w:eastAsia="Calibri" w:hAnsi="Times New Roman" w:cs="Times New Roman"/>
        </w:rPr>
        <w:t xml:space="preserve">atis dan penuh tanggung jawab.”. </w:t>
      </w:r>
      <w:r w:rsidRPr="001D00C1">
        <w:rPr>
          <w:rFonts w:ascii="Times New Roman" w:eastAsia="Calibri" w:hAnsi="Times New Roman" w:cs="Times New Roman"/>
        </w:rPr>
        <w:t xml:space="preserve">PPK memiliki 3 basis dalam </w:t>
      </w:r>
      <w:r w:rsidR="00582F64">
        <w:rPr>
          <w:rFonts w:ascii="Times New Roman" w:eastAsia="Calibri" w:hAnsi="Times New Roman" w:cs="Times New Roman"/>
          <w:lang w:val="id-ID"/>
        </w:rPr>
        <w:t>pengimplementasiannya</w:t>
      </w:r>
      <w:r w:rsidRPr="001D00C1">
        <w:rPr>
          <w:rFonts w:ascii="Times New Roman" w:eastAsia="Calibri" w:hAnsi="Times New Roman" w:cs="Times New Roman"/>
        </w:rPr>
        <w:t xml:space="preserve">, yaitu PPK berbasis kelas, PPK berbasis </w:t>
      </w:r>
      <w:r w:rsidR="00582F64">
        <w:rPr>
          <w:rFonts w:ascii="Times New Roman" w:eastAsia="Calibri" w:hAnsi="Times New Roman" w:cs="Times New Roman"/>
          <w:lang w:val="id-ID"/>
        </w:rPr>
        <w:t>budaya,</w:t>
      </w:r>
      <w:r w:rsidR="00582F64">
        <w:rPr>
          <w:rFonts w:ascii="Times New Roman" w:eastAsia="Calibri" w:hAnsi="Times New Roman" w:cs="Times New Roman"/>
        </w:rPr>
        <w:t xml:space="preserve"> dan PPK berbasis </w:t>
      </w:r>
      <w:r w:rsidRPr="001D00C1">
        <w:rPr>
          <w:rFonts w:ascii="Times New Roman" w:eastAsia="Calibri" w:hAnsi="Times New Roman" w:cs="Times New Roman"/>
        </w:rPr>
        <w:t xml:space="preserve">masyarakat. </w:t>
      </w:r>
    </w:p>
    <w:p w:rsidR="00CB54F9" w:rsidRDefault="0021552A"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Sekolah m</w:t>
      </w:r>
      <w:r w:rsidR="00301C37" w:rsidRPr="001D00C1">
        <w:rPr>
          <w:rFonts w:ascii="Times New Roman" w:eastAsia="Calibri" w:hAnsi="Times New Roman" w:cs="Times New Roman"/>
        </w:rPr>
        <w:t>e</w:t>
      </w:r>
      <w:r w:rsidRPr="001D00C1">
        <w:rPr>
          <w:rFonts w:ascii="Times New Roman" w:eastAsia="Calibri" w:hAnsi="Times New Roman" w:cs="Times New Roman"/>
        </w:rPr>
        <w:t>rupakan wadah dimana proses</w:t>
      </w:r>
      <w:r w:rsidR="00CB1906" w:rsidRPr="001D00C1">
        <w:rPr>
          <w:rFonts w:ascii="Times New Roman" w:eastAsia="Calibri" w:hAnsi="Times New Roman" w:cs="Times New Roman"/>
        </w:rPr>
        <w:t xml:space="preserve"> pembelajaran berlangsung. </w:t>
      </w:r>
      <w:r w:rsidR="001348E8" w:rsidRPr="001D00C1">
        <w:rPr>
          <w:rFonts w:ascii="Times New Roman" w:eastAsia="Calibri" w:hAnsi="Times New Roman" w:cs="Times New Roman"/>
        </w:rPr>
        <w:t>Untuk mewujudkan desain pendidikan yang berimbang, sekolah hendak</w:t>
      </w:r>
      <w:r w:rsidR="00582F64">
        <w:rPr>
          <w:rFonts w:ascii="Times New Roman" w:eastAsia="Calibri" w:hAnsi="Times New Roman" w:cs="Times New Roman"/>
          <w:lang w:val="id-ID"/>
        </w:rPr>
        <w:t>n</w:t>
      </w:r>
      <w:r w:rsidR="001348E8" w:rsidRPr="001D00C1">
        <w:rPr>
          <w:rFonts w:ascii="Times New Roman" w:eastAsia="Calibri" w:hAnsi="Times New Roman" w:cs="Times New Roman"/>
        </w:rPr>
        <w:t xml:space="preserve">ya harus memenuhi atau melampaui standar yang dilakukan melalui kegiatan akreditasi terhadap kelayakan setiap satuan/program pendidikan (Kementerian Pendidikan Nasional, 2011). </w:t>
      </w:r>
      <w:r w:rsidR="00582F64">
        <w:rPr>
          <w:rFonts w:ascii="Times New Roman" w:eastAsia="Calibri" w:hAnsi="Times New Roman" w:cs="Times New Roman"/>
          <w:lang w:val="id-ID"/>
        </w:rPr>
        <w:t xml:space="preserve">Di sekolah inilah setiap </w:t>
      </w:r>
      <w:r w:rsidR="00B9658D" w:rsidRPr="001D00C1">
        <w:rPr>
          <w:rFonts w:ascii="Times New Roman" w:eastAsia="Calibri" w:hAnsi="Times New Roman" w:cs="Times New Roman"/>
        </w:rPr>
        <w:t>warga negara berhak mem</w:t>
      </w:r>
      <w:r w:rsidR="00582F64">
        <w:rPr>
          <w:rFonts w:ascii="Times New Roman" w:eastAsia="Calibri" w:hAnsi="Times New Roman" w:cs="Times New Roman"/>
        </w:rPr>
        <w:t>peroleh pendidikan yang bermutu.</w:t>
      </w:r>
      <w:r w:rsidR="00582F64">
        <w:rPr>
          <w:rFonts w:ascii="Times New Roman" w:eastAsia="Calibri" w:hAnsi="Times New Roman" w:cs="Times New Roman"/>
          <w:lang w:val="id-ID"/>
        </w:rPr>
        <w:t>Sebagai penyelenggara pendidikan</w:t>
      </w:r>
      <w:r w:rsidR="00B9658D" w:rsidRPr="001D00C1">
        <w:rPr>
          <w:rFonts w:ascii="Times New Roman" w:eastAsia="Calibri" w:hAnsi="Times New Roman" w:cs="Times New Roman"/>
        </w:rPr>
        <w:t xml:space="preserve"> yang bermutu, maka setiap satuan atau program pendidikan harus memenuhi atau melampaui standar yang dilakukan melalui kegiatan akreditasi terhadap kelayakan setiap satuan atau program pendidikan (Cahyono, Wibowo, &amp; Murwani, 2015). </w:t>
      </w:r>
      <w:r w:rsidR="001348E8" w:rsidRPr="001D00C1">
        <w:rPr>
          <w:rFonts w:ascii="Times New Roman" w:eastAsia="Calibri" w:hAnsi="Times New Roman" w:cs="Times New Roman"/>
        </w:rPr>
        <w:t xml:space="preserve">Akreditasi sekolah merupakan acuan evaluasi kelayakan program yang telah dirancang. Hal tersebut, sejalan dengan pengertian akreditasi yang dinyatakan pada UU Nomor 20 Tahun 2003 tentang Sistem </w:t>
      </w:r>
      <w:r w:rsidR="001348E8" w:rsidRPr="001D00C1">
        <w:rPr>
          <w:rFonts w:ascii="Times New Roman" w:eastAsia="Calibri" w:hAnsi="Times New Roman" w:cs="Times New Roman"/>
        </w:rPr>
        <w:lastRenderedPageBreak/>
        <w:t xml:space="preserve">Pendidikan Nasional, </w:t>
      </w:r>
      <w:r w:rsidR="00582F64" w:rsidRPr="001D00C1">
        <w:rPr>
          <w:rFonts w:ascii="Times New Roman" w:eastAsia="Calibri" w:hAnsi="Times New Roman" w:cs="Times New Roman"/>
        </w:rPr>
        <w:t xml:space="preserve">Pasal </w:t>
      </w:r>
      <w:r w:rsidR="001348E8" w:rsidRPr="001D00C1">
        <w:rPr>
          <w:rFonts w:ascii="Times New Roman" w:eastAsia="Calibri" w:hAnsi="Times New Roman" w:cs="Times New Roman"/>
        </w:rPr>
        <w:t xml:space="preserve">1 </w:t>
      </w:r>
      <w:r w:rsidR="00582F64" w:rsidRPr="001D00C1">
        <w:rPr>
          <w:rFonts w:ascii="Times New Roman" w:eastAsia="Calibri" w:hAnsi="Times New Roman" w:cs="Times New Roman"/>
        </w:rPr>
        <w:t xml:space="preserve">Ayat </w:t>
      </w:r>
      <w:r w:rsidR="001348E8" w:rsidRPr="001D00C1">
        <w:rPr>
          <w:rFonts w:ascii="Times New Roman" w:eastAsia="Calibri" w:hAnsi="Times New Roman" w:cs="Times New Roman"/>
        </w:rPr>
        <w:t>(22), yaitu “Akreditasi adalah kegiatan penilaian kelayakan program dan/atau satuan pendidikan berdasarkan kriteria yang telah ditetapkan. Akreditasi sekolah/madrasah adalah proses penilaian secara komprehensif terhadap kelayakan satuan atau program pendidikan, yang hasilnya diwujudkan dalam bentuk pengakuan dan peringkat kelayakan dalam bentuk yang diterbitkan oleh suatu lembaga yang mandiri dan profesional”.</w:t>
      </w:r>
    </w:p>
    <w:p w:rsidR="00CB54F9" w:rsidRDefault="00B9658D"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 xml:space="preserve">Akreditasi adalah kegiatan penilaian kelayakan program dan/atau satuan pendidikan berdasarkan kriteria yang telah ditetapkan sebagaimana dinyatakan pada UU Nomor 20 Tahun 2003 tentang Sisdiknas, </w:t>
      </w:r>
      <w:r w:rsidR="00582F64" w:rsidRPr="001D00C1">
        <w:rPr>
          <w:rFonts w:ascii="Times New Roman" w:eastAsia="Calibri" w:hAnsi="Times New Roman" w:cs="Times New Roman"/>
        </w:rPr>
        <w:t xml:space="preserve">Pasal </w:t>
      </w:r>
      <w:r w:rsidR="00582F64">
        <w:rPr>
          <w:rFonts w:ascii="Times New Roman" w:eastAsia="Calibri" w:hAnsi="Times New Roman" w:cs="Times New Roman"/>
        </w:rPr>
        <w:t>1 ayat (22)</w:t>
      </w:r>
      <w:r w:rsidRPr="001D00C1">
        <w:rPr>
          <w:rFonts w:ascii="Times New Roman" w:eastAsia="Calibri" w:hAnsi="Times New Roman" w:cs="Times New Roman"/>
        </w:rPr>
        <w:t>. Akreditasi sekolah/madrasah adalah proses penilaian secara komprehensif terhadap kelayakan satuan atau program pendidikan, yang hasilnya diwujudkan dalam bentuk pengakuan dan peringkat kelayakan dalam bentuk yang diterbitkan oleh suatu lembaga yang mandiri dan profesional.</w:t>
      </w:r>
    </w:p>
    <w:p w:rsidR="00CB54F9" w:rsidRDefault="00B9658D"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 xml:space="preserve">Pemerintah melakukan akreditasi untuk menilai kelayakan program atau satuan pendidikan. Akreditasi dapat dikatakan sebagai evaluasi diri sekolah, karena dalam penilaian akreditasi sekolah harus dapat memenuhi beberapa standar kriteria yang sudah ditentukan sesuai undang-undang. Undang-Undang RI Nomor 20 </w:t>
      </w:r>
      <w:r w:rsidR="00582F64" w:rsidRPr="001D00C1">
        <w:rPr>
          <w:rFonts w:ascii="Times New Roman" w:eastAsia="Calibri" w:hAnsi="Times New Roman" w:cs="Times New Roman"/>
        </w:rPr>
        <w:t xml:space="preserve">Tahun </w:t>
      </w:r>
      <w:r w:rsidRPr="001D00C1">
        <w:rPr>
          <w:rFonts w:ascii="Times New Roman" w:eastAsia="Calibri" w:hAnsi="Times New Roman" w:cs="Times New Roman"/>
        </w:rPr>
        <w:t xml:space="preserve">2003 tentang Sistem Pendidikan Nasional pada </w:t>
      </w:r>
      <w:r w:rsidR="00582F64" w:rsidRPr="001D00C1">
        <w:rPr>
          <w:rFonts w:ascii="Times New Roman" w:eastAsia="Calibri" w:hAnsi="Times New Roman" w:cs="Times New Roman"/>
        </w:rPr>
        <w:t xml:space="preserve">Pasal </w:t>
      </w:r>
      <w:r w:rsidRPr="001D00C1">
        <w:rPr>
          <w:rFonts w:ascii="Times New Roman" w:eastAsia="Calibri" w:hAnsi="Times New Roman" w:cs="Times New Roman"/>
        </w:rPr>
        <w:t xml:space="preserve">60 </w:t>
      </w:r>
      <w:r w:rsidR="00582F64" w:rsidRPr="001D00C1">
        <w:rPr>
          <w:rFonts w:ascii="Times New Roman" w:eastAsia="Calibri" w:hAnsi="Times New Roman" w:cs="Times New Roman"/>
        </w:rPr>
        <w:t xml:space="preserve">Ayat </w:t>
      </w:r>
      <w:r w:rsidR="00582F64">
        <w:rPr>
          <w:rFonts w:ascii="Times New Roman" w:eastAsia="Calibri" w:hAnsi="Times New Roman" w:cs="Times New Roman"/>
          <w:lang w:val="id-ID"/>
        </w:rPr>
        <w:t>(</w:t>
      </w:r>
      <w:r w:rsidRPr="001D00C1">
        <w:rPr>
          <w:rFonts w:ascii="Times New Roman" w:eastAsia="Calibri" w:hAnsi="Times New Roman" w:cs="Times New Roman"/>
        </w:rPr>
        <w:t>1</w:t>
      </w:r>
      <w:r w:rsidR="00582F64">
        <w:rPr>
          <w:rFonts w:ascii="Times New Roman" w:eastAsia="Calibri" w:hAnsi="Times New Roman" w:cs="Times New Roman"/>
          <w:lang w:val="id-ID"/>
        </w:rPr>
        <w:t>)</w:t>
      </w:r>
      <w:r w:rsidRPr="001D00C1">
        <w:rPr>
          <w:rFonts w:ascii="Times New Roman" w:eastAsia="Calibri" w:hAnsi="Times New Roman" w:cs="Times New Roman"/>
        </w:rPr>
        <w:t xml:space="preserve"> dan </w:t>
      </w:r>
      <w:r w:rsidR="00582F64">
        <w:rPr>
          <w:rFonts w:ascii="Times New Roman" w:eastAsia="Calibri" w:hAnsi="Times New Roman" w:cs="Times New Roman"/>
          <w:lang w:val="id-ID"/>
        </w:rPr>
        <w:t>(</w:t>
      </w:r>
      <w:r w:rsidRPr="001D00C1">
        <w:rPr>
          <w:rFonts w:ascii="Times New Roman" w:eastAsia="Calibri" w:hAnsi="Times New Roman" w:cs="Times New Roman"/>
        </w:rPr>
        <w:t>2</w:t>
      </w:r>
      <w:r w:rsidR="00582F64">
        <w:rPr>
          <w:rFonts w:ascii="Times New Roman" w:eastAsia="Calibri" w:hAnsi="Times New Roman" w:cs="Times New Roman"/>
          <w:lang w:val="id-ID"/>
        </w:rPr>
        <w:t>)</w:t>
      </w:r>
      <w:r w:rsidRPr="001D00C1">
        <w:rPr>
          <w:rFonts w:ascii="Times New Roman" w:eastAsia="Calibri" w:hAnsi="Times New Roman" w:cs="Times New Roman"/>
        </w:rPr>
        <w:t xml:space="preserve"> disebutkan bahwa akreditasi dilakukan untuk menentukan kelayakan program dan/atau satuan pendidikan pada jalur pendidikan formal dan nonformal pada setiap jenjang dan jenis pendidikan, </w:t>
      </w:r>
      <w:r w:rsidRPr="001D00C1">
        <w:rPr>
          <w:rFonts w:ascii="Times New Roman" w:eastAsia="Calibri" w:hAnsi="Times New Roman" w:cs="Times New Roman"/>
        </w:rPr>
        <w:lastRenderedPageBreak/>
        <w:t>selanjutnya akreditasi terhadap program dan satuan pendidikan dilakukan oleh pemerintah dan/atau lembaga mandiri yang berwenang sebagai bentuk akuntabilitas publik.</w:t>
      </w:r>
    </w:p>
    <w:p w:rsidR="00CB54F9" w:rsidRDefault="00945B36"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Kelas</w:t>
      </w:r>
      <w:r w:rsidR="0072611F" w:rsidRPr="001D00C1">
        <w:rPr>
          <w:rFonts w:ascii="Times New Roman" w:eastAsia="Calibri" w:hAnsi="Times New Roman" w:cs="Times New Roman"/>
        </w:rPr>
        <w:t xml:space="preserve"> merupakan bagian dari sekolah dan </w:t>
      </w:r>
      <w:r w:rsidRPr="001D00C1">
        <w:rPr>
          <w:rFonts w:ascii="Times New Roman" w:eastAsia="Calibri" w:hAnsi="Times New Roman" w:cs="Times New Roman"/>
        </w:rPr>
        <w:t>memiliki peran dalam</w:t>
      </w:r>
      <w:r w:rsidR="0072611F" w:rsidRPr="001D00C1">
        <w:rPr>
          <w:rFonts w:ascii="Times New Roman" w:eastAsia="Calibri" w:hAnsi="Times New Roman" w:cs="Times New Roman"/>
        </w:rPr>
        <w:t xml:space="preserve"> proses pembelajaran dan</w:t>
      </w:r>
      <w:r w:rsidRPr="001D00C1">
        <w:rPr>
          <w:rFonts w:ascii="Times New Roman" w:eastAsia="Calibri" w:hAnsi="Times New Roman" w:cs="Times New Roman"/>
        </w:rPr>
        <w:t xml:space="preserve"> pembentukan pendidikan karakter. Peran kelas yakni sebagai sarana</w:t>
      </w:r>
      <w:r w:rsidR="00582F64">
        <w:rPr>
          <w:rFonts w:ascii="Times New Roman" w:eastAsia="Calibri" w:hAnsi="Times New Roman" w:cs="Times New Roman"/>
        </w:rPr>
        <w:t xml:space="preserve"> dimana terjadi interaksi antar</w:t>
      </w:r>
      <w:r w:rsidRPr="001D00C1">
        <w:rPr>
          <w:rFonts w:ascii="Times New Roman" w:eastAsia="Calibri" w:hAnsi="Times New Roman" w:cs="Times New Roman"/>
        </w:rPr>
        <w:t xml:space="preserve">guru dan siswa serta sebagai tempat guru menanamkan pembiasaan nilai-nilai karakter dalam proses interaksi tersebut. PPK berbasis kelas sendiri mengacu pada pengintegrasian </w:t>
      </w:r>
      <w:r w:rsidR="005662BA">
        <w:rPr>
          <w:rFonts w:ascii="Times New Roman" w:eastAsia="Calibri" w:hAnsi="Times New Roman" w:cs="Times New Roman"/>
          <w:lang w:val="id-ID"/>
        </w:rPr>
        <w:t>karakter</w:t>
      </w:r>
      <w:r w:rsidRPr="001D00C1">
        <w:rPr>
          <w:rFonts w:ascii="Times New Roman" w:eastAsia="Calibri" w:hAnsi="Times New Roman" w:cs="Times New Roman"/>
        </w:rPr>
        <w:t xml:space="preserve"> dalam kurikulum dimana guru menanamkan nilai-nilai karakter secara optimal di dalam mater</w:t>
      </w:r>
      <w:r w:rsidR="005662BA">
        <w:rPr>
          <w:rFonts w:ascii="Times New Roman" w:eastAsia="Calibri" w:hAnsi="Times New Roman" w:cs="Times New Roman"/>
        </w:rPr>
        <w:t>i yang tersedia dalam kurikulum;</w:t>
      </w:r>
      <w:r w:rsidR="00CB54F9">
        <w:rPr>
          <w:rFonts w:ascii="Times New Roman" w:eastAsia="Calibri" w:hAnsi="Times New Roman" w:cs="Times New Roman"/>
          <w:lang w:val="id-ID"/>
        </w:rPr>
        <w:t xml:space="preserve"> </w:t>
      </w:r>
      <w:r w:rsidR="005662BA">
        <w:rPr>
          <w:rFonts w:ascii="Times New Roman" w:eastAsia="Calibri" w:hAnsi="Times New Roman" w:cs="Times New Roman"/>
          <w:lang w:val="id-ID"/>
        </w:rPr>
        <w:t>karakter</w:t>
      </w:r>
      <w:r w:rsidR="005662BA">
        <w:rPr>
          <w:rFonts w:ascii="Times New Roman" w:eastAsia="Calibri" w:hAnsi="Times New Roman" w:cs="Times New Roman"/>
        </w:rPr>
        <w:t xml:space="preserve"> melalui manajemen kelas; karakter melalui mata pelajaran khusus;</w:t>
      </w:r>
      <w:r w:rsidR="005662BA">
        <w:rPr>
          <w:rFonts w:ascii="Times New Roman" w:eastAsia="Calibri" w:hAnsi="Times New Roman" w:cs="Times New Roman"/>
          <w:lang w:val="id-ID"/>
        </w:rPr>
        <w:t>karakter</w:t>
      </w:r>
      <w:r w:rsidRPr="001D00C1">
        <w:rPr>
          <w:rFonts w:ascii="Times New Roman" w:eastAsia="Calibri" w:hAnsi="Times New Roman" w:cs="Times New Roman"/>
        </w:rPr>
        <w:t xml:space="preserve"> melalui literasi</w:t>
      </w:r>
      <w:r w:rsidR="005662BA">
        <w:rPr>
          <w:rFonts w:ascii="Times New Roman" w:eastAsia="Calibri" w:hAnsi="Times New Roman" w:cs="Times New Roman"/>
          <w:lang w:val="id-ID"/>
        </w:rPr>
        <w:t xml:space="preserve">; karakter </w:t>
      </w:r>
      <w:r w:rsidRPr="001D00C1">
        <w:rPr>
          <w:rFonts w:ascii="Times New Roman" w:eastAsia="Calibri" w:hAnsi="Times New Roman" w:cs="Times New Roman"/>
        </w:rPr>
        <w:t>melalui pengg</w:t>
      </w:r>
      <w:r w:rsidR="005662BA">
        <w:rPr>
          <w:rFonts w:ascii="Times New Roman" w:eastAsia="Calibri" w:hAnsi="Times New Roman" w:cs="Times New Roman"/>
        </w:rPr>
        <w:t xml:space="preserve">unaan pendekatan, model, metode pembelajaran; </w:t>
      </w:r>
      <w:r w:rsidRPr="001D00C1">
        <w:rPr>
          <w:rFonts w:ascii="Times New Roman" w:eastAsia="Calibri" w:hAnsi="Times New Roman" w:cs="Times New Roman"/>
        </w:rPr>
        <w:t xml:space="preserve">dan </w:t>
      </w:r>
      <w:r w:rsidR="005662BA">
        <w:rPr>
          <w:rFonts w:ascii="Times New Roman" w:eastAsia="Calibri" w:hAnsi="Times New Roman" w:cs="Times New Roman"/>
          <w:lang w:val="id-ID"/>
        </w:rPr>
        <w:t>karakter</w:t>
      </w:r>
      <w:r w:rsidRPr="001D00C1">
        <w:rPr>
          <w:rFonts w:ascii="Times New Roman" w:eastAsia="Calibri" w:hAnsi="Times New Roman" w:cs="Times New Roman"/>
        </w:rPr>
        <w:t xml:space="preserve"> melalui layanan bimbingan konseling.</w:t>
      </w:r>
    </w:p>
    <w:p w:rsidR="00CB54F9" w:rsidRDefault="007672D9" w:rsidP="00CB54F9">
      <w:pPr>
        <w:spacing w:after="0"/>
        <w:ind w:firstLine="567"/>
        <w:jc w:val="both"/>
        <w:rPr>
          <w:rFonts w:ascii="Times New Roman" w:eastAsia="Calibri" w:hAnsi="Times New Roman" w:cs="Times New Roman"/>
          <w:lang w:val="id-ID"/>
        </w:rPr>
      </w:pPr>
      <w:r w:rsidRPr="001D00C1">
        <w:rPr>
          <w:rFonts w:ascii="Times New Roman" w:eastAsia="Calibri" w:hAnsi="Times New Roman" w:cs="Times New Roman"/>
        </w:rPr>
        <w:t>Memperhatikan pengembangan Penguatan Pendidikan Karakter (PPK) yang sudah berlangsung saat ini, p</w:t>
      </w:r>
      <w:r w:rsidR="006C5FA3" w:rsidRPr="001D00C1">
        <w:rPr>
          <w:rFonts w:ascii="Times New Roman" w:eastAsia="Calibri" w:hAnsi="Times New Roman" w:cs="Times New Roman"/>
        </w:rPr>
        <w:t xml:space="preserve">eneliti </w:t>
      </w:r>
      <w:r w:rsidR="005662BA">
        <w:rPr>
          <w:rFonts w:ascii="Times New Roman" w:eastAsia="Calibri" w:hAnsi="Times New Roman" w:cs="Times New Roman"/>
          <w:lang w:val="id-ID"/>
        </w:rPr>
        <w:t xml:space="preserve">ingin melihat apakah </w:t>
      </w:r>
      <w:r w:rsidR="008F466D" w:rsidRPr="001D00C1">
        <w:rPr>
          <w:rFonts w:ascii="Times New Roman" w:eastAsia="Calibri" w:hAnsi="Times New Roman" w:cs="Times New Roman"/>
        </w:rPr>
        <w:t xml:space="preserve">kualitas sekolah </w:t>
      </w:r>
      <w:r w:rsidR="005662BA">
        <w:rPr>
          <w:rFonts w:ascii="Times New Roman" w:eastAsia="Calibri" w:hAnsi="Times New Roman" w:cs="Times New Roman"/>
          <w:lang w:val="id-ID"/>
        </w:rPr>
        <w:t>yang tercermin dalam peringkat</w:t>
      </w:r>
      <w:r w:rsidR="008F466D" w:rsidRPr="001D00C1">
        <w:rPr>
          <w:rFonts w:ascii="Times New Roman" w:eastAsia="Calibri" w:hAnsi="Times New Roman" w:cs="Times New Roman"/>
        </w:rPr>
        <w:t xml:space="preserve"> akreditasi sekolah </w:t>
      </w:r>
      <w:r w:rsidR="005662BA">
        <w:rPr>
          <w:rFonts w:ascii="Times New Roman" w:eastAsia="Calibri" w:hAnsi="Times New Roman" w:cs="Times New Roman"/>
          <w:lang w:val="id-ID"/>
        </w:rPr>
        <w:t xml:space="preserve">memiliki pengaruh terjadap </w:t>
      </w:r>
      <w:r w:rsidR="008F466D" w:rsidRPr="001D00C1">
        <w:rPr>
          <w:rFonts w:ascii="Times New Roman" w:eastAsia="Calibri" w:hAnsi="Times New Roman" w:cs="Times New Roman"/>
        </w:rPr>
        <w:t>implementasi Penguatan Pendidikan Karakter (PPK)</w:t>
      </w:r>
      <w:r w:rsidR="005662BA">
        <w:rPr>
          <w:rFonts w:ascii="Times New Roman" w:eastAsia="Calibri" w:hAnsi="Times New Roman" w:cs="Times New Roman"/>
          <w:lang w:val="id-ID"/>
        </w:rPr>
        <w:t xml:space="preserve"> berbasis kelas. </w:t>
      </w:r>
      <w:r w:rsidR="00A248E7">
        <w:rPr>
          <w:rFonts w:ascii="Times New Roman" w:eastAsia="Calibri" w:hAnsi="Times New Roman" w:cs="Times New Roman"/>
          <w:lang w:val="id-ID"/>
        </w:rPr>
        <w:t xml:space="preserve">Beberapa penelitian yang digunakan sebagai referensi diantaranya adalah sebagai berikut. </w:t>
      </w:r>
      <w:r w:rsidR="005131E5">
        <w:rPr>
          <w:rFonts w:ascii="Times New Roman" w:eastAsia="Calibri" w:hAnsi="Times New Roman" w:cs="Times New Roman"/>
        </w:rPr>
        <w:t>Khafid</w:t>
      </w:r>
      <w:r w:rsidR="007E3070" w:rsidRPr="001D00C1">
        <w:rPr>
          <w:rFonts w:ascii="Times New Roman" w:eastAsia="Calibri" w:hAnsi="Times New Roman" w:cs="Times New Roman"/>
        </w:rPr>
        <w:t xml:space="preserve"> (2017) </w:t>
      </w:r>
      <w:r w:rsidR="005662BA">
        <w:rPr>
          <w:rFonts w:ascii="Times New Roman" w:eastAsia="Calibri" w:hAnsi="Times New Roman" w:cs="Times New Roman"/>
          <w:lang w:val="id-ID"/>
        </w:rPr>
        <w:t>dalam penelitiannya yang berjudul“</w:t>
      </w:r>
      <w:r w:rsidR="005131E5" w:rsidRPr="005131E5">
        <w:rPr>
          <w:rFonts w:ascii="Times New Roman" w:eastAsia="Calibri" w:hAnsi="Times New Roman" w:cs="Times New Roman"/>
        </w:rPr>
        <w:t>Pengaruh Akreditasi SekolahDan Persepsi Guru Mengenai Supervisi KepalaSekolah Terhadap Prestasi Belajar Siswa</w:t>
      </w:r>
      <w:r w:rsidR="005662BA">
        <w:rPr>
          <w:rFonts w:ascii="Times New Roman" w:eastAsia="Calibri" w:hAnsi="Times New Roman" w:cs="Times New Roman"/>
          <w:lang w:val="id-ID"/>
        </w:rPr>
        <w:t xml:space="preserve">” berhasil </w:t>
      </w:r>
      <w:r w:rsidR="005131E5" w:rsidRPr="005131E5">
        <w:rPr>
          <w:rFonts w:ascii="Times New Roman" w:eastAsia="Calibri" w:hAnsi="Times New Roman" w:cs="Times New Roman"/>
        </w:rPr>
        <w:t>menunju</w:t>
      </w:r>
      <w:r w:rsidR="005662BA">
        <w:rPr>
          <w:rFonts w:ascii="Times New Roman" w:eastAsia="Calibri" w:hAnsi="Times New Roman" w:cs="Times New Roman"/>
          <w:lang w:val="id-ID"/>
        </w:rPr>
        <w:t>k</w:t>
      </w:r>
      <w:r w:rsidR="005131E5" w:rsidRPr="005131E5">
        <w:rPr>
          <w:rFonts w:ascii="Times New Roman" w:eastAsia="Calibri" w:hAnsi="Times New Roman" w:cs="Times New Roman"/>
        </w:rPr>
        <w:t>kan pengaruh ya</w:t>
      </w:r>
      <w:r w:rsidR="005131E5">
        <w:rPr>
          <w:rFonts w:ascii="Times New Roman" w:eastAsia="Calibri" w:hAnsi="Times New Roman" w:cs="Times New Roman"/>
        </w:rPr>
        <w:t xml:space="preserve">ng signifikan </w:t>
      </w:r>
      <w:r w:rsidR="005131E5">
        <w:rPr>
          <w:rFonts w:ascii="Times New Roman" w:eastAsia="Calibri" w:hAnsi="Times New Roman" w:cs="Times New Roman"/>
        </w:rPr>
        <w:lastRenderedPageBreak/>
        <w:t xml:space="preserve">antara akreditasi </w:t>
      </w:r>
      <w:r w:rsidR="005131E5" w:rsidRPr="005131E5">
        <w:rPr>
          <w:rFonts w:ascii="Times New Roman" w:eastAsia="Calibri" w:hAnsi="Times New Roman" w:cs="Times New Roman"/>
        </w:rPr>
        <w:t>sekolah dan supervisi kepala sekolah terhadap prestasi belajar matapelajaran ekonomi baik secara parsial maupun simultan</w:t>
      </w:r>
      <w:r w:rsidR="007E3070" w:rsidRPr="001D00C1">
        <w:rPr>
          <w:rFonts w:ascii="Times New Roman" w:eastAsia="Calibri" w:hAnsi="Times New Roman" w:cs="Times New Roman"/>
        </w:rPr>
        <w:t>.</w:t>
      </w:r>
      <w:r w:rsidR="0099430F" w:rsidRPr="001D00C1">
        <w:rPr>
          <w:rFonts w:ascii="Times New Roman" w:eastAsia="Calibri" w:hAnsi="Times New Roman" w:cs="Times New Roman"/>
        </w:rPr>
        <w:t xml:space="preserve">Firdaus (2017) </w:t>
      </w:r>
      <w:r w:rsidR="005662BA">
        <w:rPr>
          <w:rFonts w:ascii="Times New Roman" w:eastAsia="Calibri" w:hAnsi="Times New Roman" w:cs="Times New Roman"/>
          <w:lang w:val="id-ID"/>
        </w:rPr>
        <w:t>dalam penelitiannya yang berjudul“</w:t>
      </w:r>
      <w:r w:rsidR="0099430F" w:rsidRPr="001D00C1">
        <w:rPr>
          <w:rFonts w:ascii="Times New Roman" w:eastAsia="Calibri" w:hAnsi="Times New Roman" w:cs="Times New Roman"/>
        </w:rPr>
        <w:t>Penguatan Pendidikan Karakter Berbasis Masyarakat Pada Sekolah Menengah Pertama Negeri (SMPN) di Kabupaten Tulang Bawang Provinsi Lampung</w:t>
      </w:r>
      <w:r w:rsidR="005662BA">
        <w:rPr>
          <w:rFonts w:ascii="Times New Roman" w:eastAsia="Calibri" w:hAnsi="Times New Roman" w:cs="Times New Roman"/>
          <w:lang w:val="id-ID"/>
        </w:rPr>
        <w:t>” berhasil membuktikan bahwa</w:t>
      </w:r>
      <w:r w:rsidR="00811C37" w:rsidRPr="001D00C1">
        <w:rPr>
          <w:rFonts w:ascii="Times New Roman" w:eastAsia="Calibri" w:hAnsi="Times New Roman" w:cs="Times New Roman"/>
        </w:rPr>
        <w:t xml:space="preserve"> sekolah </w:t>
      </w:r>
      <w:r w:rsidR="005662BA">
        <w:rPr>
          <w:rFonts w:ascii="Times New Roman" w:eastAsia="Calibri" w:hAnsi="Times New Roman" w:cs="Times New Roman"/>
          <w:lang w:val="id-ID"/>
        </w:rPr>
        <w:t xml:space="preserve">mampu </w:t>
      </w:r>
      <w:r w:rsidR="00811C37" w:rsidRPr="001D00C1">
        <w:rPr>
          <w:rFonts w:ascii="Times New Roman" w:eastAsia="Calibri" w:hAnsi="Times New Roman" w:cs="Times New Roman"/>
        </w:rPr>
        <w:t>memba</w:t>
      </w:r>
      <w:r w:rsidR="005662BA">
        <w:rPr>
          <w:rFonts w:ascii="Times New Roman" w:eastAsia="Calibri" w:hAnsi="Times New Roman" w:cs="Times New Roman"/>
          <w:lang w:val="id-ID"/>
        </w:rPr>
        <w:t>n</w:t>
      </w:r>
      <w:r w:rsidR="00811C37" w:rsidRPr="001D00C1">
        <w:rPr>
          <w:rFonts w:ascii="Times New Roman" w:eastAsia="Calibri" w:hAnsi="Times New Roman" w:cs="Times New Roman"/>
        </w:rPr>
        <w:t xml:space="preserve">gun kolaborasi dan </w:t>
      </w:r>
      <w:r w:rsidR="005662BA">
        <w:rPr>
          <w:rFonts w:ascii="Times New Roman" w:eastAsia="Calibri" w:hAnsi="Times New Roman" w:cs="Times New Roman"/>
          <w:lang w:val="id-ID"/>
        </w:rPr>
        <w:t>me</w:t>
      </w:r>
      <w:r w:rsidR="00811C37" w:rsidRPr="001D00C1">
        <w:rPr>
          <w:rFonts w:ascii="Times New Roman" w:eastAsia="Calibri" w:hAnsi="Times New Roman" w:cs="Times New Roman"/>
        </w:rPr>
        <w:t>libat</w:t>
      </w:r>
      <w:r w:rsidR="005662BA">
        <w:rPr>
          <w:rFonts w:ascii="Times New Roman" w:eastAsia="Calibri" w:hAnsi="Times New Roman" w:cs="Times New Roman"/>
          <w:lang w:val="id-ID"/>
        </w:rPr>
        <w:t>k</w:t>
      </w:r>
      <w:r w:rsidR="00811C37" w:rsidRPr="001D00C1">
        <w:rPr>
          <w:rFonts w:ascii="Times New Roman" w:eastAsia="Calibri" w:hAnsi="Times New Roman" w:cs="Times New Roman"/>
        </w:rPr>
        <w:t xml:space="preserve">an masyarakat dalam </w:t>
      </w:r>
      <w:r w:rsidR="005662BA">
        <w:rPr>
          <w:rFonts w:ascii="Times New Roman" w:eastAsia="Calibri" w:hAnsi="Times New Roman" w:cs="Times New Roman"/>
          <w:lang w:val="id-ID"/>
        </w:rPr>
        <w:t xml:space="preserve">implementasi </w:t>
      </w:r>
      <w:r w:rsidR="00811C37" w:rsidRPr="001D00C1">
        <w:rPr>
          <w:rFonts w:ascii="Times New Roman" w:eastAsia="Calibri" w:hAnsi="Times New Roman" w:cs="Times New Roman"/>
        </w:rPr>
        <w:t>PPK,</w:t>
      </w:r>
      <w:r w:rsidR="005662BA">
        <w:rPr>
          <w:rFonts w:ascii="Times New Roman" w:eastAsia="Calibri" w:hAnsi="Times New Roman" w:cs="Times New Roman"/>
          <w:lang w:val="id-ID"/>
        </w:rPr>
        <w:t xml:space="preserve"> meskipun</w:t>
      </w:r>
      <w:r w:rsidR="00811C37" w:rsidRPr="001D00C1">
        <w:rPr>
          <w:rFonts w:ascii="Times New Roman" w:eastAsia="Calibri" w:hAnsi="Times New Roman" w:cs="Times New Roman"/>
        </w:rPr>
        <w:t xml:space="preserve"> masih menghadapi berbagai kendala dan dapat dikategorikan belum optimal. </w:t>
      </w:r>
      <w:r w:rsidR="005662BA">
        <w:rPr>
          <w:rFonts w:ascii="Times New Roman" w:eastAsia="Calibri" w:hAnsi="Times New Roman" w:cs="Times New Roman"/>
          <w:lang w:val="id-ID"/>
        </w:rPr>
        <w:t>M</w:t>
      </w:r>
      <w:r w:rsidR="00811C37" w:rsidRPr="001D00C1">
        <w:rPr>
          <w:rFonts w:ascii="Times New Roman" w:eastAsia="Calibri" w:hAnsi="Times New Roman" w:cs="Times New Roman"/>
        </w:rPr>
        <w:t xml:space="preserve">asyarakat berantusias menyambut program PPK, dan memiliki kemauan untuk berpartisipasi aktif dalam ikut mensukseskan program PPK. </w:t>
      </w:r>
      <w:r w:rsidR="005662BA">
        <w:rPr>
          <w:rFonts w:ascii="Times New Roman" w:eastAsia="Calibri" w:hAnsi="Times New Roman" w:cs="Times New Roman"/>
          <w:lang w:val="id-ID"/>
        </w:rPr>
        <w:t xml:space="preserve">Kendala yang dihadapi oleh sekolah adalah </w:t>
      </w:r>
      <w:r w:rsidR="00811C37" w:rsidRPr="001D00C1">
        <w:rPr>
          <w:rFonts w:ascii="Times New Roman" w:eastAsia="Calibri" w:hAnsi="Times New Roman" w:cs="Times New Roman"/>
        </w:rPr>
        <w:t xml:space="preserve">belum </w:t>
      </w:r>
      <w:r w:rsidR="005662BA">
        <w:rPr>
          <w:rFonts w:ascii="Times New Roman" w:eastAsia="Calibri" w:hAnsi="Times New Roman" w:cs="Times New Roman"/>
          <w:lang w:val="id-ID"/>
        </w:rPr>
        <w:t>ditemukan</w:t>
      </w:r>
      <w:r w:rsidR="00811C37" w:rsidRPr="001D00C1">
        <w:rPr>
          <w:rFonts w:ascii="Times New Roman" w:eastAsia="Calibri" w:hAnsi="Times New Roman" w:cs="Times New Roman"/>
        </w:rPr>
        <w:t xml:space="preserve"> kegiatan atau implementasi yang sesuai kebutuhan sekolah (min</w:t>
      </w:r>
      <w:r w:rsidR="005662BA">
        <w:rPr>
          <w:rFonts w:ascii="Times New Roman" w:eastAsia="Calibri" w:hAnsi="Times New Roman" w:cs="Times New Roman"/>
        </w:rPr>
        <w:t>at, bakat, kemampuan dan kreativ</w:t>
      </w:r>
      <w:r w:rsidR="00811C37" w:rsidRPr="001D00C1">
        <w:rPr>
          <w:rFonts w:ascii="Times New Roman" w:eastAsia="Calibri" w:hAnsi="Times New Roman" w:cs="Times New Roman"/>
        </w:rPr>
        <w:t xml:space="preserve">itas sekolah serta kearifan lokal di lingkungan sekolah).Andiarini, dkk (2018) </w:t>
      </w:r>
      <w:r w:rsidR="005662BA">
        <w:rPr>
          <w:rFonts w:ascii="Times New Roman" w:eastAsia="Calibri" w:hAnsi="Times New Roman" w:cs="Times New Roman"/>
          <w:lang w:val="id-ID"/>
        </w:rPr>
        <w:t>meneliti tentang “</w:t>
      </w:r>
      <w:r w:rsidR="00811C37" w:rsidRPr="001D00C1">
        <w:rPr>
          <w:rFonts w:ascii="Times New Roman" w:eastAsia="Calibri" w:hAnsi="Times New Roman" w:cs="Times New Roman"/>
        </w:rPr>
        <w:t>Implementasi Program Penguatan Pendidikan Karakter Melalui Kegiatan Pembiasaan Dalam Peningkatan Mutu Sekolah</w:t>
      </w:r>
      <w:r w:rsidR="005662BA">
        <w:rPr>
          <w:rFonts w:ascii="Times New Roman" w:eastAsia="Calibri" w:hAnsi="Times New Roman" w:cs="Times New Roman"/>
          <w:lang w:val="id-ID"/>
        </w:rPr>
        <w:t xml:space="preserve">” Hasil penelitiannya </w:t>
      </w:r>
      <w:r w:rsidR="00A248E7">
        <w:rPr>
          <w:rFonts w:ascii="Times New Roman" w:eastAsia="Calibri" w:hAnsi="Times New Roman" w:cs="Times New Roman"/>
          <w:lang w:val="id-ID"/>
        </w:rPr>
        <w:t>menjelaskan bahwa implementasi PPK dilakukan melalui</w:t>
      </w:r>
      <w:r w:rsidR="00811C37" w:rsidRPr="001D00C1">
        <w:rPr>
          <w:rFonts w:ascii="Times New Roman" w:eastAsia="Calibri" w:hAnsi="Times New Roman" w:cs="Times New Roman"/>
        </w:rPr>
        <w:t xml:space="preserve"> (1) perencanaan dimulai dari SKL sampai sosialisasi, (2) pelaksanaan diterapkan dalam dua basis: kelas dan sekolah, (3) peran warga sekolah sebagai pengawas, pembina dan pelaksana. (4) faktor pendukung dan penghambat ialah pada peserta didik, guru, fasilitas serta keterlibatan pihak komite sekolah dan orangtua</w:t>
      </w:r>
      <w:r w:rsidR="00C932C1">
        <w:rPr>
          <w:rFonts w:ascii="Times New Roman" w:eastAsia="Calibri" w:hAnsi="Times New Roman" w:cs="Times New Roman"/>
        </w:rPr>
        <w:t>.</w:t>
      </w:r>
    </w:p>
    <w:p w:rsidR="0056756D" w:rsidRDefault="001D00C1" w:rsidP="0056756D">
      <w:pPr>
        <w:spacing w:after="0"/>
        <w:ind w:firstLine="567"/>
        <w:jc w:val="both"/>
        <w:rPr>
          <w:rFonts w:ascii="Times New Roman" w:hAnsi="Times New Roman" w:cs="Times New Roman"/>
          <w:lang w:val="id-ID"/>
        </w:rPr>
      </w:pPr>
      <w:r w:rsidRPr="00CB54F9">
        <w:rPr>
          <w:rFonts w:ascii="Times New Roman" w:hAnsi="Times New Roman" w:cs="Times New Roman"/>
        </w:rPr>
        <w:t>Rumusan masa</w:t>
      </w:r>
      <w:r w:rsidR="00A248E7" w:rsidRPr="00CB54F9">
        <w:rPr>
          <w:rFonts w:ascii="Times New Roman" w:hAnsi="Times New Roman" w:cs="Times New Roman"/>
        </w:rPr>
        <w:t>lah dalam penelitian ini adalah</w:t>
      </w:r>
      <w:r w:rsidR="00A248E7" w:rsidRPr="00CB54F9">
        <w:rPr>
          <w:rFonts w:ascii="Times New Roman" w:hAnsi="Times New Roman" w:cs="Times New Roman"/>
          <w:lang w:val="id-ID"/>
        </w:rPr>
        <w:t xml:space="preserve">: </w:t>
      </w:r>
      <w:r w:rsidRPr="00CB54F9">
        <w:rPr>
          <w:rFonts w:ascii="Times New Roman" w:hAnsi="Times New Roman" w:cs="Times New Roman"/>
        </w:rPr>
        <w:t xml:space="preserve">Apakah akreditasi sekolah </w:t>
      </w:r>
      <w:r w:rsidRPr="00CB54F9">
        <w:rPr>
          <w:rFonts w:ascii="Times New Roman" w:hAnsi="Times New Roman" w:cs="Times New Roman"/>
        </w:rPr>
        <w:lastRenderedPageBreak/>
        <w:t>berpengaruh terhadap implementasi program Penguatan Pendidikan Karakter berbasis kelas di s</w:t>
      </w:r>
      <w:r w:rsidR="00A248E7" w:rsidRPr="00CB54F9">
        <w:rPr>
          <w:rFonts w:ascii="Times New Roman" w:hAnsi="Times New Roman" w:cs="Times New Roman"/>
        </w:rPr>
        <w:t xml:space="preserve">ekolah dasar se-Kecamatan </w:t>
      </w:r>
      <w:r w:rsidR="00A248E7" w:rsidRPr="00CB54F9">
        <w:rPr>
          <w:rFonts w:ascii="Times New Roman" w:hAnsi="Times New Roman" w:cs="Times New Roman"/>
          <w:lang w:val="id-ID"/>
        </w:rPr>
        <w:t>Pakem</w:t>
      </w:r>
      <w:r w:rsidRPr="00CB54F9">
        <w:rPr>
          <w:rFonts w:ascii="Times New Roman" w:hAnsi="Times New Roman" w:cs="Times New Roman"/>
        </w:rPr>
        <w:t xml:space="preserve"> Kabupaten Sleman?</w:t>
      </w:r>
      <w:r w:rsidR="0056756D">
        <w:rPr>
          <w:rFonts w:ascii="Times New Roman" w:hAnsi="Times New Roman" w:cs="Times New Roman"/>
          <w:lang w:val="id-ID"/>
        </w:rPr>
        <w:t xml:space="preserve"> </w:t>
      </w:r>
      <w:r w:rsidRPr="00CB54F9">
        <w:rPr>
          <w:rFonts w:ascii="Times New Roman" w:hAnsi="Times New Roman" w:cs="Times New Roman"/>
        </w:rPr>
        <w:t xml:space="preserve">Penelitian ini bertujuan untuk mengetahui pengaruh akreditasi sekolah </w:t>
      </w:r>
      <w:r w:rsidR="00A248E7" w:rsidRPr="00CB54F9">
        <w:rPr>
          <w:rFonts w:ascii="Times New Roman" w:hAnsi="Times New Roman" w:cs="Times New Roman"/>
          <w:lang w:val="id-ID"/>
        </w:rPr>
        <w:t>terhadap</w:t>
      </w:r>
      <w:r w:rsidRPr="00CB54F9">
        <w:rPr>
          <w:rFonts w:ascii="Times New Roman" w:hAnsi="Times New Roman" w:cs="Times New Roman"/>
        </w:rPr>
        <w:t xml:space="preserve"> implementasi program Penguatan Pendidikan Karakter berbasis kelas di se</w:t>
      </w:r>
      <w:r w:rsidR="00A248E7" w:rsidRPr="00CB54F9">
        <w:rPr>
          <w:rFonts w:ascii="Times New Roman" w:hAnsi="Times New Roman" w:cs="Times New Roman"/>
        </w:rPr>
        <w:t xml:space="preserve">kolah dasar se- Kecamatan </w:t>
      </w:r>
      <w:r w:rsidR="00A248E7" w:rsidRPr="00CB54F9">
        <w:rPr>
          <w:rFonts w:ascii="Times New Roman" w:hAnsi="Times New Roman" w:cs="Times New Roman"/>
          <w:lang w:val="id-ID"/>
        </w:rPr>
        <w:t>Pakem</w:t>
      </w:r>
      <w:r w:rsidRPr="00CB54F9">
        <w:rPr>
          <w:rFonts w:ascii="Times New Roman" w:hAnsi="Times New Roman" w:cs="Times New Roman"/>
        </w:rPr>
        <w:t xml:space="preserve"> Kabupaten Sleman.</w:t>
      </w:r>
    </w:p>
    <w:p w:rsidR="001D00C1" w:rsidRPr="0056756D" w:rsidRDefault="001D00C1" w:rsidP="0056756D">
      <w:pPr>
        <w:spacing w:after="0"/>
        <w:ind w:firstLine="567"/>
        <w:jc w:val="both"/>
        <w:rPr>
          <w:rFonts w:ascii="Times New Roman" w:eastAsia="Calibri" w:hAnsi="Times New Roman" w:cs="Times New Roman"/>
        </w:rPr>
      </w:pPr>
      <w:r w:rsidRPr="0056756D">
        <w:rPr>
          <w:rFonts w:ascii="Times New Roman" w:hAnsi="Times New Roman" w:cs="Times New Roman"/>
        </w:rPr>
        <w:t xml:space="preserve">Berdasarkan uraian </w:t>
      </w:r>
      <w:r w:rsidR="00A248E7" w:rsidRPr="0056756D">
        <w:rPr>
          <w:rFonts w:ascii="Times New Roman" w:hAnsi="Times New Roman" w:cs="Times New Roman"/>
          <w:lang w:val="id-ID"/>
        </w:rPr>
        <w:t>di atas</w:t>
      </w:r>
      <w:r w:rsidRPr="0056756D">
        <w:rPr>
          <w:rFonts w:ascii="Times New Roman" w:hAnsi="Times New Roman" w:cs="Times New Roman"/>
        </w:rPr>
        <w:t>, maka hipote</w:t>
      </w:r>
      <w:r w:rsidR="00A248E7" w:rsidRPr="0056756D">
        <w:rPr>
          <w:rFonts w:ascii="Times New Roman" w:hAnsi="Times New Roman" w:cs="Times New Roman"/>
        </w:rPr>
        <w:t>sis dalam penelitian ini adalah</w:t>
      </w:r>
      <w:r w:rsidRPr="0056756D">
        <w:rPr>
          <w:rFonts w:ascii="Times New Roman" w:hAnsi="Times New Roman" w:cs="Times New Roman"/>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
        <w:gridCol w:w="282"/>
        <w:gridCol w:w="3062"/>
      </w:tblGrid>
      <w:tr w:rsidR="00A248E7" w:rsidTr="00A248E7">
        <w:tc>
          <w:tcPr>
            <w:tcW w:w="585" w:type="dxa"/>
          </w:tcPr>
          <w:p w:rsidR="00A248E7" w:rsidRPr="00A248E7" w:rsidRDefault="00A248E7" w:rsidP="001D00C1">
            <w:pPr>
              <w:pStyle w:val="BodyText"/>
              <w:spacing w:line="276" w:lineRule="auto"/>
              <w:jc w:val="both"/>
              <w:rPr>
                <w:lang w:val="id-ID"/>
              </w:rPr>
            </w:pPr>
            <w:r>
              <w:rPr>
                <w:lang w:val="id-ID"/>
              </w:rPr>
              <w:t>Ho</w:t>
            </w:r>
          </w:p>
        </w:tc>
        <w:tc>
          <w:tcPr>
            <w:tcW w:w="284" w:type="dxa"/>
          </w:tcPr>
          <w:p w:rsidR="00A248E7" w:rsidRPr="00A248E7" w:rsidRDefault="00A248E7" w:rsidP="001D00C1">
            <w:pPr>
              <w:pStyle w:val="BodyText"/>
              <w:spacing w:line="276" w:lineRule="auto"/>
              <w:jc w:val="both"/>
              <w:rPr>
                <w:lang w:val="id-ID"/>
              </w:rPr>
            </w:pPr>
            <w:r>
              <w:rPr>
                <w:lang w:val="id-ID"/>
              </w:rPr>
              <w:t>:</w:t>
            </w:r>
          </w:p>
        </w:tc>
        <w:tc>
          <w:tcPr>
            <w:tcW w:w="3544" w:type="dxa"/>
          </w:tcPr>
          <w:p w:rsidR="00A248E7" w:rsidRDefault="00A248E7" w:rsidP="001D00C1">
            <w:pPr>
              <w:pStyle w:val="BodyText"/>
              <w:spacing w:line="276" w:lineRule="auto"/>
              <w:jc w:val="both"/>
            </w:pPr>
            <w:r w:rsidRPr="001D00C1">
              <w:t>Tidak ada pengaruh akr</w:t>
            </w:r>
            <w:r>
              <w:t xml:space="preserve">editasi sekolah </w:t>
            </w:r>
            <w:r w:rsidRPr="001D00C1">
              <w:t xml:space="preserve">dengan implementasi  </w:t>
            </w:r>
            <w:r>
              <w:rPr>
                <w:spacing w:val="-3"/>
              </w:rPr>
              <w:t xml:space="preserve">program </w:t>
            </w:r>
            <w:r w:rsidRPr="001D00C1">
              <w:t xml:space="preserve">Penguatan Pendidikan </w:t>
            </w:r>
            <w:r>
              <w:t xml:space="preserve">Karakter berbasis  kelas di sekolah dasar se-Kecamatan </w:t>
            </w:r>
            <w:r>
              <w:rPr>
                <w:lang w:val="id-ID"/>
              </w:rPr>
              <w:t>Pakem</w:t>
            </w:r>
            <w:r w:rsidRPr="001D00C1">
              <w:t xml:space="preserve"> KabupatenSleman</w:t>
            </w:r>
          </w:p>
        </w:tc>
      </w:tr>
      <w:tr w:rsidR="00A248E7" w:rsidTr="00A248E7">
        <w:tc>
          <w:tcPr>
            <w:tcW w:w="585" w:type="dxa"/>
          </w:tcPr>
          <w:p w:rsidR="00A248E7" w:rsidRPr="00A248E7" w:rsidRDefault="00A248E7" w:rsidP="00A248E7">
            <w:pPr>
              <w:pStyle w:val="BodyText"/>
              <w:spacing w:line="276" w:lineRule="auto"/>
              <w:jc w:val="both"/>
              <w:rPr>
                <w:lang w:val="id-ID"/>
              </w:rPr>
            </w:pPr>
            <w:r>
              <w:rPr>
                <w:lang w:val="id-ID"/>
              </w:rPr>
              <w:t>Ha</w:t>
            </w:r>
          </w:p>
        </w:tc>
        <w:tc>
          <w:tcPr>
            <w:tcW w:w="284" w:type="dxa"/>
          </w:tcPr>
          <w:p w:rsidR="00A248E7" w:rsidRPr="00A248E7" w:rsidRDefault="00A248E7" w:rsidP="00A248E7">
            <w:pPr>
              <w:pStyle w:val="BodyText"/>
              <w:spacing w:line="276" w:lineRule="auto"/>
              <w:jc w:val="both"/>
              <w:rPr>
                <w:lang w:val="id-ID"/>
              </w:rPr>
            </w:pPr>
            <w:r>
              <w:rPr>
                <w:lang w:val="id-ID"/>
              </w:rPr>
              <w:t>:</w:t>
            </w:r>
          </w:p>
        </w:tc>
        <w:tc>
          <w:tcPr>
            <w:tcW w:w="3544" w:type="dxa"/>
          </w:tcPr>
          <w:p w:rsidR="00A248E7" w:rsidRDefault="00A248E7" w:rsidP="00A248E7">
            <w:pPr>
              <w:pStyle w:val="BodyText"/>
              <w:spacing w:line="276" w:lineRule="auto"/>
              <w:jc w:val="both"/>
            </w:pPr>
            <w:r>
              <w:rPr>
                <w:lang w:val="id-ID"/>
              </w:rPr>
              <w:t>A</w:t>
            </w:r>
            <w:r w:rsidRPr="001D00C1">
              <w:t>da pengaruh akr</w:t>
            </w:r>
            <w:r>
              <w:t xml:space="preserve">editasi sekolah </w:t>
            </w:r>
            <w:r w:rsidRPr="001D00C1">
              <w:t xml:space="preserve">dengan implementasi  </w:t>
            </w:r>
            <w:r>
              <w:rPr>
                <w:spacing w:val="-3"/>
              </w:rPr>
              <w:t xml:space="preserve">program </w:t>
            </w:r>
            <w:r w:rsidRPr="001D00C1">
              <w:t xml:space="preserve">Penguatan Pendidikan </w:t>
            </w:r>
            <w:r>
              <w:t xml:space="preserve">Karakter berbasis  kelas di sekolah dasar se-Kecamatan </w:t>
            </w:r>
            <w:r>
              <w:rPr>
                <w:lang w:val="id-ID"/>
              </w:rPr>
              <w:t>Pakem</w:t>
            </w:r>
            <w:r w:rsidRPr="001D00C1">
              <w:t xml:space="preserve"> KabupatenSleman</w:t>
            </w:r>
          </w:p>
        </w:tc>
      </w:tr>
    </w:tbl>
    <w:p w:rsidR="00A248E7" w:rsidRPr="001D00C1" w:rsidRDefault="00A248E7" w:rsidP="001D00C1">
      <w:pPr>
        <w:pStyle w:val="BodyText"/>
        <w:spacing w:line="276" w:lineRule="auto"/>
        <w:ind w:left="90" w:firstLine="270"/>
        <w:jc w:val="both"/>
      </w:pPr>
    </w:p>
    <w:p w:rsidR="001D00C1" w:rsidRPr="001D00C1" w:rsidRDefault="001D00C1" w:rsidP="009B70E5">
      <w:pPr>
        <w:ind w:firstLine="567"/>
        <w:jc w:val="both"/>
        <w:rPr>
          <w:rFonts w:ascii="Times New Roman" w:hAnsi="Times New Roman" w:cs="Times New Roman"/>
          <w:b/>
        </w:rPr>
      </w:pPr>
      <w:r w:rsidRPr="001D00C1">
        <w:rPr>
          <w:rFonts w:ascii="Times New Roman" w:hAnsi="Times New Roman" w:cs="Times New Roman"/>
        </w:rPr>
        <w:t xml:space="preserve">Berdasarkan kenyataan dan latar belakang tersebut, maka peneliti tertarik untuk melakukan sebuah penelitian dengan judul </w:t>
      </w:r>
      <w:r w:rsidRPr="001D00C1">
        <w:rPr>
          <w:rFonts w:ascii="Times New Roman" w:hAnsi="Times New Roman" w:cs="Times New Roman"/>
          <w:b/>
        </w:rPr>
        <w:t>“Pengaruh Akreditasi Sekolah Terhadap Implementasi PPK Berbasis Kelas Di SD Se-Kecamatan Pakem Kabupaten Sleman”</w:t>
      </w:r>
    </w:p>
    <w:p w:rsidR="00BE190A" w:rsidRPr="001D00C1" w:rsidRDefault="006010A7" w:rsidP="00F565CC">
      <w:pPr>
        <w:pStyle w:val="ListParagraph"/>
        <w:numPr>
          <w:ilvl w:val="0"/>
          <w:numId w:val="1"/>
        </w:numPr>
        <w:spacing w:after="0" w:line="360" w:lineRule="auto"/>
        <w:ind w:left="284" w:hanging="284"/>
        <w:jc w:val="both"/>
        <w:rPr>
          <w:rFonts w:ascii="Times New Roman" w:hAnsi="Times New Roman" w:cs="Times New Roman"/>
        </w:rPr>
      </w:pPr>
      <w:r w:rsidRPr="001D00C1">
        <w:rPr>
          <w:rFonts w:ascii="Times New Roman" w:hAnsi="Times New Roman" w:cs="Times New Roman"/>
          <w:b/>
        </w:rPr>
        <w:t>METODE</w:t>
      </w:r>
    </w:p>
    <w:p w:rsidR="00D51902" w:rsidRPr="001D00C1" w:rsidRDefault="006010A7" w:rsidP="00F565CC">
      <w:pPr>
        <w:spacing w:after="0"/>
        <w:ind w:firstLine="567"/>
        <w:jc w:val="both"/>
        <w:rPr>
          <w:rFonts w:ascii="Times New Roman" w:hAnsi="Times New Roman" w:cs="Times New Roman"/>
        </w:rPr>
      </w:pPr>
      <w:r w:rsidRPr="001D00C1">
        <w:rPr>
          <w:rFonts w:ascii="Times New Roman" w:hAnsi="Times New Roman" w:cs="Times New Roman"/>
        </w:rPr>
        <w:t xml:space="preserve">Jenis penelitian yang dipilih oleh peneliti adalah penelitian kuantitatif deskriptif dengan metode </w:t>
      </w:r>
      <w:r w:rsidR="000F5066" w:rsidRPr="001D00C1">
        <w:rPr>
          <w:rFonts w:ascii="Times New Roman" w:hAnsi="Times New Roman" w:cs="Times New Roman"/>
        </w:rPr>
        <w:t>survei</w:t>
      </w:r>
      <w:r w:rsidRPr="001D00C1">
        <w:rPr>
          <w:rFonts w:ascii="Times New Roman" w:hAnsi="Times New Roman" w:cs="Times New Roman"/>
        </w:rPr>
        <w:t xml:space="preserve">. Sudaryono (2016: 12) memaparkan bahwa penelitian kuantitatif deskriptif adalah penelitian yang ditujukan untuk </w:t>
      </w:r>
      <w:r w:rsidRPr="001D00C1">
        <w:rPr>
          <w:rFonts w:ascii="Times New Roman" w:hAnsi="Times New Roman" w:cs="Times New Roman"/>
        </w:rPr>
        <w:lastRenderedPageBreak/>
        <w:t xml:space="preserve">mendeskripsikan suatu keadaan atau fenomena apa adanya. Sejalan dengan pernyataan Werang (2015: 12) yang mengungkapkan bahwa penelitian deskriptif bertujuan untuk mendapatkan informasi sebanyak-banyaknya tentang suatu fenomena yang terjadi. Kurniawan (2018: 37) memaparkan bahwa penelitian kuantitatif deskriptif adalah penelitian yang bertujuan mendeskripsikan suatu kondisi secara objektif. </w:t>
      </w:r>
      <w:r w:rsidR="0052454D">
        <w:rPr>
          <w:rFonts w:ascii="Times New Roman" w:hAnsi="Times New Roman" w:cs="Times New Roman"/>
          <w:lang w:val="id-ID"/>
        </w:rPr>
        <w:t>M</w:t>
      </w:r>
      <w:r w:rsidR="008C09C1" w:rsidRPr="001D00C1">
        <w:rPr>
          <w:rFonts w:ascii="Times New Roman" w:hAnsi="Times New Roman" w:cs="Times New Roman"/>
        </w:rPr>
        <w:t xml:space="preserve">etode </w:t>
      </w:r>
      <w:r w:rsidR="00511661" w:rsidRPr="001D00C1">
        <w:rPr>
          <w:rFonts w:ascii="Times New Roman" w:hAnsi="Times New Roman" w:cs="Times New Roman"/>
        </w:rPr>
        <w:t xml:space="preserve">penelitian analisis korelasional </w:t>
      </w:r>
      <w:r w:rsidR="0052454D">
        <w:rPr>
          <w:rFonts w:ascii="Times New Roman" w:hAnsi="Times New Roman" w:cs="Times New Roman"/>
          <w:lang w:val="id-ID"/>
        </w:rPr>
        <w:t>ber</w:t>
      </w:r>
      <w:r w:rsidR="00511661" w:rsidRPr="001D00C1">
        <w:rPr>
          <w:rFonts w:ascii="Times New Roman" w:hAnsi="Times New Roman" w:cs="Times New Roman"/>
        </w:rPr>
        <w:t xml:space="preserve">maksud untuk mengetahui </w:t>
      </w:r>
      <w:r w:rsidR="00D43211" w:rsidRPr="001D00C1">
        <w:rPr>
          <w:rFonts w:ascii="Times New Roman" w:hAnsi="Times New Roman" w:cs="Times New Roman"/>
        </w:rPr>
        <w:t>Pengaruh</w:t>
      </w:r>
      <w:r w:rsidR="00511661" w:rsidRPr="001D00C1">
        <w:rPr>
          <w:rFonts w:ascii="Times New Roman" w:hAnsi="Times New Roman" w:cs="Times New Roman"/>
        </w:rPr>
        <w:t xml:space="preserve"> variasi dalam sebuah variabel dengan variabel lainnya. Tingkat </w:t>
      </w:r>
      <w:r w:rsidR="00D43211" w:rsidRPr="001D00C1">
        <w:rPr>
          <w:rFonts w:ascii="Times New Roman" w:hAnsi="Times New Roman" w:cs="Times New Roman"/>
        </w:rPr>
        <w:t>Pengaruh</w:t>
      </w:r>
      <w:r w:rsidR="00511661" w:rsidRPr="001D00C1">
        <w:rPr>
          <w:rFonts w:ascii="Times New Roman" w:hAnsi="Times New Roman" w:cs="Times New Roman"/>
        </w:rPr>
        <w:t xml:space="preserve"> antar variabel dinyatakan dalam bentuk koefisien korelasi. Sedangkan koefisien korelasi menunjukkan tingkat signifikansi dengan menguji apakah hipotesis yang dikemukakan terbukti atau tidak.Jenis penelitian ini korelasional dengan maksud untuk mengetahui </w:t>
      </w:r>
      <w:r w:rsidR="00A248E7">
        <w:rPr>
          <w:rFonts w:ascii="Times New Roman" w:hAnsi="Times New Roman" w:cs="Times New Roman"/>
        </w:rPr>
        <w:t>p</w:t>
      </w:r>
      <w:r w:rsidR="00D43211" w:rsidRPr="001D00C1">
        <w:rPr>
          <w:rFonts w:ascii="Times New Roman" w:hAnsi="Times New Roman" w:cs="Times New Roman"/>
        </w:rPr>
        <w:t>engaruh</w:t>
      </w:r>
      <w:r w:rsidR="00511661" w:rsidRPr="001D00C1">
        <w:rPr>
          <w:rFonts w:ascii="Times New Roman" w:hAnsi="Times New Roman" w:cs="Times New Roman"/>
        </w:rPr>
        <w:t xml:space="preserve"> variasi dalam sebuah variabel dengan variabel lainnya. Tingkat </w:t>
      </w:r>
      <w:r w:rsidR="00A248E7">
        <w:rPr>
          <w:rFonts w:ascii="Times New Roman" w:hAnsi="Times New Roman" w:cs="Times New Roman"/>
        </w:rPr>
        <w:t>p</w:t>
      </w:r>
      <w:r w:rsidR="00D43211" w:rsidRPr="001D00C1">
        <w:rPr>
          <w:rFonts w:ascii="Times New Roman" w:hAnsi="Times New Roman" w:cs="Times New Roman"/>
        </w:rPr>
        <w:t>engaruh</w:t>
      </w:r>
      <w:r w:rsidR="00A248E7">
        <w:rPr>
          <w:rFonts w:ascii="Times New Roman" w:hAnsi="Times New Roman" w:cs="Times New Roman"/>
        </w:rPr>
        <w:t xml:space="preserve"> antar</w:t>
      </w:r>
      <w:r w:rsidR="00511661" w:rsidRPr="001D00C1">
        <w:rPr>
          <w:rFonts w:ascii="Times New Roman" w:hAnsi="Times New Roman" w:cs="Times New Roman"/>
        </w:rPr>
        <w:t xml:space="preserve">variabel dinyatakan dalam bentuk koefisien korelasi. Sedangkan koefisien korelasi menunjukkan tingkat signifikansi dengan menguji apakah hipotesis yang dikemukakan terbukti atau tidak. </w:t>
      </w:r>
      <w:r w:rsidR="008C09C1" w:rsidRPr="001D00C1">
        <w:rPr>
          <w:rFonts w:ascii="Times New Roman" w:hAnsi="Times New Roman" w:cs="Times New Roman"/>
        </w:rPr>
        <w:t xml:space="preserve">Pada penelitian kuantitatif deskriptif ini peneliti menggunakan metode survei. </w:t>
      </w:r>
    </w:p>
    <w:p w:rsidR="00F565CC" w:rsidRDefault="004210FB" w:rsidP="00F565CC">
      <w:pPr>
        <w:spacing w:after="0"/>
        <w:ind w:firstLine="567"/>
        <w:jc w:val="both"/>
        <w:rPr>
          <w:rFonts w:ascii="Times New Roman" w:hAnsi="Times New Roman" w:cs="Times New Roman"/>
          <w:lang w:val="id-ID"/>
        </w:rPr>
      </w:pPr>
      <w:r w:rsidRPr="001D00C1">
        <w:rPr>
          <w:rFonts w:ascii="Times New Roman" w:hAnsi="Times New Roman" w:cs="Times New Roman"/>
          <w:lang w:val="id-ID"/>
        </w:rPr>
        <w:t xml:space="preserve">Subjek penelitian ini adalah seluruh guru dari kelas 1 sampai dengan kelas 6 di SD Negeri Se-Kecamatan </w:t>
      </w:r>
      <w:r w:rsidRPr="001D00C1">
        <w:rPr>
          <w:rFonts w:ascii="Times New Roman" w:hAnsi="Times New Roman" w:cs="Times New Roman"/>
        </w:rPr>
        <w:t>Pakem</w:t>
      </w:r>
      <w:r w:rsidRPr="001D00C1">
        <w:rPr>
          <w:rFonts w:ascii="Times New Roman" w:hAnsi="Times New Roman" w:cs="Times New Roman"/>
          <w:lang w:val="id-ID"/>
        </w:rPr>
        <w:t xml:space="preserve"> Kabupaten Sleman Yogyakarta. </w:t>
      </w:r>
      <w:r w:rsidRPr="001D00C1">
        <w:rPr>
          <w:rFonts w:ascii="Times New Roman" w:hAnsi="Times New Roman" w:cs="Times New Roman"/>
        </w:rPr>
        <w:t xml:space="preserve">Objek penelitian ini adalah implementasi program penguatan pendidikan karakter berbasis kelas yang dilaksanakan di SD Negeri Se-Kecamatan Pakem Kabupaten Sleman Yogyakarta. Waktu penelitian ini </w:t>
      </w:r>
      <w:r w:rsidRPr="001D00C1">
        <w:rPr>
          <w:rFonts w:ascii="Times New Roman" w:hAnsi="Times New Roman" w:cs="Times New Roman"/>
        </w:rPr>
        <w:lastRenderedPageBreak/>
        <w:t xml:space="preserve">berlangsung selama 13 bulan. Populasi dalam penelitian ini termasuk dalam populasi dengan jumlah terhingga atau terbatas. Hal tersebut dikarenakan terdapat batasan yang jelas serta mengikat pada populasi penelitian ini. </w:t>
      </w:r>
      <w:r w:rsidR="00A248E7">
        <w:rPr>
          <w:rFonts w:ascii="Times New Roman" w:hAnsi="Times New Roman" w:cs="Times New Roman"/>
          <w:lang w:val="id-ID"/>
        </w:rPr>
        <w:t>P</w:t>
      </w:r>
      <w:r w:rsidRPr="001D00C1">
        <w:rPr>
          <w:rFonts w:ascii="Times New Roman" w:hAnsi="Times New Roman" w:cs="Times New Roman"/>
        </w:rPr>
        <w:t>opulasi dalam penelitian ini adalah guru-guru kelas 1-6 di tingkat satuan pendidikan Sekolah Dasar Se-Kecamatan Pakem Kabupaten Sleman Yogyakarta. Batasan pada populasi penelitian ini terletak pada daerah Kabupaten Sleman dan hanya regional Kecamatan Pakem saja. Selain itu, SD Se-Kecamatan Pakem hanya diambil yang Negeri saja yang terdiri dari 19 SD. SD Negeri seluruh Kecamatan Pakem yang dapat dilakukan penelitian berjumlah 19 S</w:t>
      </w:r>
      <w:r w:rsidR="0018050E">
        <w:rPr>
          <w:rFonts w:ascii="Times New Roman" w:hAnsi="Times New Roman" w:cs="Times New Roman"/>
        </w:rPr>
        <w:t xml:space="preserve">D dengan jumlah total populasi </w:t>
      </w:r>
      <w:r w:rsidRPr="001D00C1">
        <w:rPr>
          <w:rFonts w:ascii="Times New Roman" w:hAnsi="Times New Roman" w:cs="Times New Roman"/>
        </w:rPr>
        <w:t>guru kelas sebanyak 114. SD Negeri seluruh Kecamatan Pakem yang dapat dilakukan penelitian berjumlah 19 S</w:t>
      </w:r>
      <w:r w:rsidR="00A248E7">
        <w:rPr>
          <w:rFonts w:ascii="Times New Roman" w:hAnsi="Times New Roman" w:cs="Times New Roman"/>
        </w:rPr>
        <w:t xml:space="preserve">D dengan jumlah total populasi </w:t>
      </w:r>
      <w:r w:rsidRPr="001D00C1">
        <w:rPr>
          <w:rFonts w:ascii="Times New Roman" w:hAnsi="Times New Roman" w:cs="Times New Roman"/>
        </w:rPr>
        <w:t xml:space="preserve">guru kelas sebanyak 114. Perhitungan sampel pada penelitian ini menggunakan </w:t>
      </w:r>
      <w:r w:rsidRPr="00A248E7">
        <w:rPr>
          <w:rFonts w:ascii="Times New Roman" w:hAnsi="Times New Roman" w:cs="Times New Roman"/>
          <w:i/>
        </w:rPr>
        <w:t>Simple Random Sampling</w:t>
      </w:r>
      <w:r w:rsidRPr="001D00C1">
        <w:rPr>
          <w:rFonts w:ascii="Times New Roman" w:hAnsi="Times New Roman" w:cs="Times New Roman"/>
        </w:rPr>
        <w:t xml:space="preserve">. Suharsaputra (2012: 116) mengungkapkan bahwa </w:t>
      </w:r>
      <w:r w:rsidRPr="001D00C1">
        <w:rPr>
          <w:rFonts w:ascii="Times New Roman" w:hAnsi="Times New Roman" w:cs="Times New Roman"/>
          <w:i/>
        </w:rPr>
        <w:t>Simple Random Sampling</w:t>
      </w:r>
      <w:r w:rsidRPr="001D00C1">
        <w:rPr>
          <w:rFonts w:ascii="Times New Roman" w:hAnsi="Times New Roman" w:cs="Times New Roman"/>
        </w:rPr>
        <w:t xml:space="preserve"> adalah cara pengambilan sampel dimana setiap unsur yang membentuk populasi diberikan kesempatan yang sama untuk terpilih menjadi sampel, cara ini akan mudah jika telah terdaftar lengkap unsur-unsur populasi.</w:t>
      </w:r>
      <w:r w:rsidRPr="001D00C1">
        <w:rPr>
          <w:rFonts w:ascii="Times New Roman" w:hAnsi="Times New Roman" w:cs="Times New Roman"/>
        </w:rPr>
        <w:br/>
      </w:r>
      <w:r w:rsidRPr="001D00C1">
        <w:rPr>
          <w:rFonts w:ascii="Times New Roman" w:hAnsi="Times New Roman" w:cs="Times New Roman"/>
        </w:rPr>
        <w:tab/>
        <w:t xml:space="preserve">Penelitian ini menggunakan pengambilan sampel yang dihitung menggunakan tabel ketentuan jumlah sampel minimal menurut </w:t>
      </w:r>
      <w:r w:rsidRPr="001D00C1">
        <w:rPr>
          <w:rFonts w:ascii="Times New Roman" w:hAnsi="Times New Roman" w:cs="Times New Roman"/>
          <w:i/>
        </w:rPr>
        <w:t>Krejcie dan Morgan</w:t>
      </w:r>
      <w:r w:rsidRPr="001D00C1">
        <w:rPr>
          <w:rFonts w:ascii="Times New Roman" w:hAnsi="Times New Roman" w:cs="Times New Roman"/>
        </w:rPr>
        <w:t xml:space="preserve"> dengan tingkat kepercayaan 95% dan kesalahan 5%. </w:t>
      </w:r>
      <w:r w:rsidR="00A35CC1" w:rsidRPr="001D00C1">
        <w:rPr>
          <w:rFonts w:ascii="Times New Roman" w:hAnsi="Times New Roman" w:cs="Times New Roman"/>
        </w:rPr>
        <w:t xml:space="preserve">Sugiyono (2015: 120) memaparkan bahwa pengambilan secara </w:t>
      </w:r>
      <w:r w:rsidR="00A35CC1" w:rsidRPr="001D00C1">
        <w:rPr>
          <w:rFonts w:ascii="Times New Roman" w:hAnsi="Times New Roman" w:cs="Times New Roman"/>
        </w:rPr>
        <w:lastRenderedPageBreak/>
        <w:t>acak sederhana (</w:t>
      </w:r>
      <w:r w:rsidR="00A35CC1" w:rsidRPr="001D00C1">
        <w:rPr>
          <w:rFonts w:ascii="Times New Roman" w:hAnsi="Times New Roman" w:cs="Times New Roman"/>
          <w:i/>
        </w:rPr>
        <w:t>simple random sampling</w:t>
      </w:r>
      <w:r w:rsidR="00A35CC1" w:rsidRPr="001D00C1">
        <w:rPr>
          <w:rFonts w:ascii="Times New Roman" w:hAnsi="Times New Roman" w:cs="Times New Roman"/>
        </w:rPr>
        <w:t xml:space="preserve">), dikatakan </w:t>
      </w:r>
      <w:r w:rsidR="00A35CC1" w:rsidRPr="001D00C1">
        <w:rPr>
          <w:rFonts w:ascii="Times New Roman" w:hAnsi="Times New Roman" w:cs="Times New Roman"/>
          <w:i/>
        </w:rPr>
        <w:t>simple</w:t>
      </w:r>
      <w:r w:rsidR="00A35CC1" w:rsidRPr="001D00C1">
        <w:rPr>
          <w:rFonts w:ascii="Times New Roman" w:hAnsi="Times New Roman" w:cs="Times New Roman"/>
        </w:rPr>
        <w:t xml:space="preserve"> (sederhana) dikarenakan anggota sampel dari populasi dilakukan secara acak tanpa memperhatikan strata yang ada dalam populasi itu.</w:t>
      </w:r>
    </w:p>
    <w:p w:rsidR="0054455F" w:rsidRDefault="00A35CC1" w:rsidP="00F565CC">
      <w:pPr>
        <w:spacing w:after="0"/>
        <w:ind w:firstLine="567"/>
        <w:jc w:val="both"/>
        <w:rPr>
          <w:rFonts w:ascii="Times New Roman" w:hAnsi="Times New Roman" w:cs="Times New Roman"/>
        </w:rPr>
      </w:pPr>
      <w:r w:rsidRPr="001D00C1">
        <w:rPr>
          <w:rFonts w:ascii="Times New Roman" w:hAnsi="Times New Roman" w:cs="Times New Roman"/>
        </w:rPr>
        <w:t>Variabel penelitian adalah atribut atau sifat atau nilai dari orang, obyek atau kegiatan yang mempunyai variasi tertentu yang ditetapkan oleh peneliti untuk dipelajari kemudian ditarik kesimpulannya (Sugiyono, 2015:61). Sudaryono (2013: 20) mengungkapkan bahwa variabel penelitian adalah segala sesuatu yang berbentuk apa saja yang ditetapkan oleh peneliti untuk dipelajari sehingga diperoleh informasi tentang hal tersebu</w:t>
      </w:r>
      <w:r w:rsidR="00A248E7">
        <w:rPr>
          <w:rFonts w:ascii="Times New Roman" w:hAnsi="Times New Roman" w:cs="Times New Roman"/>
        </w:rPr>
        <w:t xml:space="preserve">t, kemudian ditarik kesimpulan. </w:t>
      </w:r>
      <w:r w:rsidR="00A248E7">
        <w:rPr>
          <w:rFonts w:ascii="Times New Roman" w:hAnsi="Times New Roman" w:cs="Times New Roman"/>
          <w:lang w:val="id-ID"/>
        </w:rPr>
        <w:t xml:space="preserve">Variabel dalam penelitian ini yaitu </w:t>
      </w:r>
      <w:r w:rsidRPr="001D00C1">
        <w:rPr>
          <w:rFonts w:ascii="Times New Roman" w:hAnsi="Times New Roman" w:cs="Times New Roman"/>
        </w:rPr>
        <w:t>varia</w:t>
      </w:r>
      <w:r w:rsidR="00A248E7">
        <w:rPr>
          <w:rFonts w:ascii="Times New Roman" w:hAnsi="Times New Roman" w:cs="Times New Roman"/>
          <w:lang w:val="id-ID"/>
        </w:rPr>
        <w:t>be</w:t>
      </w:r>
      <w:r w:rsidRPr="001D00C1">
        <w:rPr>
          <w:rFonts w:ascii="Times New Roman" w:hAnsi="Times New Roman" w:cs="Times New Roman"/>
        </w:rPr>
        <w:t>l bebas</w:t>
      </w:r>
      <w:r w:rsidR="00A248E7">
        <w:rPr>
          <w:rFonts w:ascii="Times New Roman" w:hAnsi="Times New Roman" w:cs="Times New Roman"/>
          <w:lang w:val="id-ID"/>
        </w:rPr>
        <w:t xml:space="preserve"> (akreditasi sekolah)</w:t>
      </w:r>
      <w:r w:rsidRPr="001D00C1">
        <w:rPr>
          <w:rFonts w:ascii="Times New Roman" w:hAnsi="Times New Roman" w:cs="Times New Roman"/>
        </w:rPr>
        <w:t xml:space="preserve"> dan variabel terikat</w:t>
      </w:r>
      <w:r w:rsidR="00A248E7">
        <w:rPr>
          <w:rFonts w:ascii="Times New Roman" w:hAnsi="Times New Roman" w:cs="Times New Roman"/>
          <w:lang w:val="id-ID"/>
        </w:rPr>
        <w:t xml:space="preserve"> (implementasi PPK berbasis kelas)</w:t>
      </w:r>
      <w:r w:rsidRPr="001D00C1">
        <w:rPr>
          <w:rFonts w:ascii="Times New Roman" w:hAnsi="Times New Roman" w:cs="Times New Roman"/>
        </w:rPr>
        <w:t xml:space="preserve">. </w:t>
      </w:r>
      <w:r w:rsidR="0054455F" w:rsidRPr="001D00C1">
        <w:rPr>
          <w:rFonts w:ascii="Times New Roman" w:hAnsi="Times New Roman" w:cs="Times New Roman"/>
        </w:rPr>
        <w:t xml:space="preserve">Desain penelitian ini adalah desain korelasional yang memiliki tujuan yaitu menghubungkan dua variabel. </w:t>
      </w:r>
    </w:p>
    <w:p w:rsidR="00A248E7" w:rsidRPr="00E35BB6" w:rsidRDefault="00FA0F5C" w:rsidP="00A248E7">
      <w:pPr>
        <w:tabs>
          <w:tab w:val="left" w:pos="360"/>
          <w:tab w:val="left" w:pos="540"/>
          <w:tab w:val="left" w:pos="630"/>
        </w:tabs>
        <w:spacing w:after="0"/>
        <w:jc w:val="both"/>
        <w:rPr>
          <w:rFonts w:ascii="Times New Roman" w:hAnsi="Times New Roman" w:cs="Times New Roman"/>
          <w:lang w:val="id-ID"/>
        </w:rPr>
      </w:pPr>
      <w:r>
        <w:rPr>
          <w:rFonts w:ascii="Times New Roman" w:hAnsi="Times New Roman" w:cs="Times New Roman"/>
          <w:noProof/>
          <w:lang w:val="id-ID" w:eastAsia="id-ID"/>
        </w:rPr>
        <w:pict>
          <v:group id="Group 22" o:spid="_x0000_s1026" style="position:absolute;left:0;text-align:left;margin-left:6.45pt;margin-top:5.85pt;width:126pt;height:21.75pt;z-index:251659264;mso-width-relative:margin;mso-height-relative:margin" coordsize="16002,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">
            <v:roundrect id="Rounded Rectangle 19" o:spid="_x0000_s1027" style="position:absolute;width:2571;height:276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" fillcolor="white [3201]" strokecolor="black [3200]" strokeweight="2pt">
              <v:textbox>
                <w:txbxContent>
                  <w:p w:rsidR="00F565CC" w:rsidRDefault="00F565CC" w:rsidP="00C25D76">
                    <w:pPr>
                      <w:jc w:val="center"/>
                    </w:pPr>
                    <w:r>
                      <w:t>X</w:t>
                    </w:r>
                  </w:p>
                </w:txbxContent>
              </v:textbox>
            </v:roundrect>
            <v:line id="Straight Connector 20" o:spid="_x0000_s1028" style="position:absolute;visibility:visible" from="2572,1047" to="13430,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" strokecolor="black [3200]" strokeweight="2pt">
              <v:shadow on="t" color="black" opacity="24903f" origin=",.5" offset="0,.55556mm"/>
            </v:line>
            <v:roundrect id="Rounded Rectangle 21" o:spid="_x0000_s1029" style="position:absolute;left:13430;width:2572;height:276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" fillcolor="white [3201]" strokecolor="black [3200]" strokeweight="2pt">
              <v:textbox>
                <w:txbxContent>
                  <w:p w:rsidR="00F565CC" w:rsidRDefault="00F565CC" w:rsidP="00C25D76">
                    <w:pPr>
                      <w:jc w:val="center"/>
                    </w:pPr>
                    <w:r>
                      <w:t>Y</w:t>
                    </w:r>
                  </w:p>
                </w:txbxContent>
              </v:textbox>
            </v:roundrect>
          </v:group>
        </w:pict>
      </w:r>
    </w:p>
    <w:p w:rsidR="0054455F" w:rsidRPr="001D00C1" w:rsidRDefault="0054455F" w:rsidP="00E35BB6">
      <w:pPr>
        <w:tabs>
          <w:tab w:val="left" w:pos="360"/>
          <w:tab w:val="left" w:pos="630"/>
        </w:tabs>
        <w:spacing w:after="120"/>
        <w:jc w:val="both"/>
        <w:rPr>
          <w:rFonts w:ascii="Times New Roman" w:hAnsi="Times New Roman" w:cs="Times New Roman"/>
        </w:rPr>
      </w:pPr>
    </w:p>
    <w:p w:rsidR="00F00DED" w:rsidRDefault="001D00C1" w:rsidP="00E35BB6">
      <w:pPr>
        <w:tabs>
          <w:tab w:val="left" w:pos="630"/>
        </w:tabs>
        <w:spacing w:after="120"/>
        <w:jc w:val="both"/>
        <w:rPr>
          <w:rFonts w:ascii="Times New Roman" w:hAnsi="Times New Roman" w:cs="Times New Roman"/>
        </w:rPr>
      </w:pPr>
      <w:r>
        <w:rPr>
          <w:rFonts w:ascii="Times New Roman" w:hAnsi="Times New Roman" w:cs="Times New Roman"/>
        </w:rPr>
        <w:t>Keterangan</w:t>
      </w:r>
      <w:r w:rsidR="00F00DED">
        <w:rPr>
          <w:rFonts w:ascii="Times New Roman" w:hAnsi="Times New Roman" w:cs="Times New Roman"/>
        </w:rPr>
        <w:t>:</w:t>
      </w:r>
    </w:p>
    <w:tbl>
      <w:tblPr>
        <w:tblStyle w:val="TableGrid"/>
        <w:tblW w:w="4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
        <w:gridCol w:w="283"/>
        <w:gridCol w:w="3490"/>
      </w:tblGrid>
      <w:tr w:rsidR="00F00DED" w:rsidRPr="00F00DED" w:rsidTr="000A217A">
        <w:tc>
          <w:tcPr>
            <w:tcW w:w="250" w:type="dxa"/>
          </w:tcPr>
          <w:p w:rsidR="00F00DED" w:rsidRPr="00F00DED" w:rsidRDefault="00F00DED" w:rsidP="00F00DED">
            <w:pPr>
              <w:tabs>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X</w:t>
            </w:r>
          </w:p>
        </w:tc>
        <w:tc>
          <w:tcPr>
            <w:tcW w:w="283" w:type="dxa"/>
          </w:tcPr>
          <w:p w:rsidR="00F00DED" w:rsidRPr="00F00DED" w:rsidRDefault="00F00DED" w:rsidP="00F00DED">
            <w:pPr>
              <w:tabs>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w:t>
            </w:r>
          </w:p>
        </w:tc>
        <w:tc>
          <w:tcPr>
            <w:tcW w:w="3490" w:type="dxa"/>
          </w:tcPr>
          <w:p w:rsidR="00F00DED" w:rsidRPr="00F00DED" w:rsidRDefault="00F00DED" w:rsidP="00F00DED">
            <w:pPr>
              <w:tabs>
                <w:tab w:val="left" w:pos="630"/>
              </w:tabs>
              <w:jc w:val="both"/>
              <w:rPr>
                <w:rFonts w:ascii="Times New Roman" w:hAnsi="Times New Roman" w:cs="Times New Roman"/>
                <w:sz w:val="20"/>
                <w:szCs w:val="20"/>
              </w:rPr>
            </w:pPr>
            <w:r w:rsidRPr="00F00DED">
              <w:rPr>
                <w:rFonts w:ascii="Times New Roman" w:hAnsi="Times New Roman" w:cs="Times New Roman"/>
                <w:sz w:val="20"/>
                <w:szCs w:val="20"/>
              </w:rPr>
              <w:t>Variabel bebas (Akreditasi Sekolah)</w:t>
            </w:r>
          </w:p>
        </w:tc>
      </w:tr>
      <w:tr w:rsidR="00F00DED" w:rsidRPr="00F00DED" w:rsidTr="000A217A">
        <w:tc>
          <w:tcPr>
            <w:tcW w:w="250" w:type="dxa"/>
          </w:tcPr>
          <w:p w:rsidR="00F00DED" w:rsidRPr="00F00DED" w:rsidRDefault="00F00DED" w:rsidP="00F00DED">
            <w:pPr>
              <w:tabs>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Y</w:t>
            </w:r>
          </w:p>
        </w:tc>
        <w:tc>
          <w:tcPr>
            <w:tcW w:w="283" w:type="dxa"/>
          </w:tcPr>
          <w:p w:rsidR="00F00DED" w:rsidRPr="00F00DED" w:rsidRDefault="00F00DED" w:rsidP="00F00DED">
            <w:pPr>
              <w:tabs>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w:t>
            </w:r>
          </w:p>
        </w:tc>
        <w:tc>
          <w:tcPr>
            <w:tcW w:w="3490" w:type="dxa"/>
          </w:tcPr>
          <w:p w:rsidR="00F00DED" w:rsidRPr="00F00DED" w:rsidRDefault="00F00DED" w:rsidP="00F00DED">
            <w:pPr>
              <w:tabs>
                <w:tab w:val="left" w:pos="630"/>
              </w:tabs>
              <w:jc w:val="both"/>
              <w:rPr>
                <w:rFonts w:ascii="Times New Roman" w:hAnsi="Times New Roman" w:cs="Times New Roman"/>
                <w:sz w:val="20"/>
                <w:szCs w:val="20"/>
              </w:rPr>
            </w:pPr>
            <w:r w:rsidRPr="00F00DED">
              <w:rPr>
                <w:rFonts w:ascii="Times New Roman" w:hAnsi="Times New Roman" w:cs="Times New Roman"/>
                <w:sz w:val="20"/>
                <w:szCs w:val="20"/>
              </w:rPr>
              <w:t>Variabel terikat (Implementasi PPK Berbasis kelas</w:t>
            </w:r>
          </w:p>
        </w:tc>
      </w:tr>
    </w:tbl>
    <w:p w:rsidR="00F00DED" w:rsidRPr="001141FB" w:rsidRDefault="00F00DED" w:rsidP="000F5066">
      <w:pPr>
        <w:tabs>
          <w:tab w:val="left" w:pos="360"/>
          <w:tab w:val="left" w:pos="630"/>
        </w:tabs>
        <w:spacing w:after="0"/>
        <w:jc w:val="both"/>
        <w:rPr>
          <w:rFonts w:ascii="Times New Roman" w:hAnsi="Times New Roman" w:cs="Times New Roman"/>
          <w:sz w:val="16"/>
        </w:rPr>
      </w:pPr>
    </w:p>
    <w:p w:rsidR="00464DCB" w:rsidRDefault="0054455F" w:rsidP="00464DCB">
      <w:pPr>
        <w:spacing w:after="0"/>
        <w:jc w:val="both"/>
        <w:rPr>
          <w:rFonts w:ascii="Times New Roman" w:hAnsi="Times New Roman" w:cs="Times New Roman"/>
          <w:lang w:val="id-ID"/>
        </w:rPr>
      </w:pPr>
      <w:r w:rsidRPr="001D00C1">
        <w:rPr>
          <w:rFonts w:ascii="Times New Roman" w:hAnsi="Times New Roman" w:cs="Times New Roman"/>
        </w:rPr>
        <w:t>Jika korelasinya signifikan, dalam arti semakin bagus akreditasi sekolahnya semakin bagus juga implementasi PPK, maka dapat disimpulkan bahwa tingkat akreditasi berpengaruh terhadap tingkat implementasi PPK di satuan pendidikan sekolah dasar se-Kec</w:t>
      </w:r>
      <w:r w:rsidR="00464DCB">
        <w:rPr>
          <w:rFonts w:ascii="Times New Roman" w:hAnsi="Times New Roman" w:cs="Times New Roman"/>
        </w:rPr>
        <w:t>amatan Pakem Kabupaten Sleman.</w:t>
      </w:r>
    </w:p>
    <w:p w:rsidR="000F5066" w:rsidRPr="00F00DED" w:rsidRDefault="00F00DED" w:rsidP="00464DCB">
      <w:pPr>
        <w:spacing w:after="0"/>
        <w:ind w:firstLine="567"/>
        <w:jc w:val="both"/>
        <w:rPr>
          <w:rFonts w:ascii="Times New Roman" w:hAnsi="Times New Roman" w:cs="Times New Roman"/>
          <w:lang w:val="id-ID"/>
        </w:rPr>
      </w:pPr>
      <w:r>
        <w:rPr>
          <w:rFonts w:ascii="Times New Roman" w:hAnsi="Times New Roman" w:cs="Times New Roman"/>
        </w:rPr>
        <w:t>Teknik pengumpulan d</w:t>
      </w:r>
      <w:r w:rsidR="00511661" w:rsidRPr="001D00C1">
        <w:rPr>
          <w:rFonts w:ascii="Times New Roman" w:hAnsi="Times New Roman" w:cs="Times New Roman"/>
        </w:rPr>
        <w:t>a</w:t>
      </w:r>
      <w:r>
        <w:rPr>
          <w:rFonts w:ascii="Times New Roman" w:hAnsi="Times New Roman" w:cs="Times New Roman"/>
        </w:rPr>
        <w:t>ta dalam penelitian ini menggunakan k</w:t>
      </w:r>
      <w:r w:rsidR="00511661" w:rsidRPr="001D00C1">
        <w:rPr>
          <w:rFonts w:ascii="Times New Roman" w:hAnsi="Times New Roman" w:cs="Times New Roman"/>
        </w:rPr>
        <w:t>ue</w:t>
      </w:r>
      <w:r>
        <w:rPr>
          <w:rFonts w:ascii="Times New Roman" w:hAnsi="Times New Roman" w:cs="Times New Roman"/>
        </w:rPr>
        <w:t xml:space="preserve">sioner, observasi, dan studi dokumenter. Teknik </w:t>
      </w:r>
      <w:r>
        <w:rPr>
          <w:rFonts w:ascii="Times New Roman" w:hAnsi="Times New Roman" w:cs="Times New Roman"/>
        </w:rPr>
        <w:lastRenderedPageBreak/>
        <w:t>pengujian i</w:t>
      </w:r>
      <w:r w:rsidR="00511661" w:rsidRPr="001D00C1">
        <w:rPr>
          <w:rFonts w:ascii="Times New Roman" w:hAnsi="Times New Roman" w:cs="Times New Roman"/>
        </w:rPr>
        <w:t xml:space="preserve">nstrumen </w:t>
      </w:r>
      <w:r>
        <w:rPr>
          <w:rFonts w:ascii="Times New Roman" w:hAnsi="Times New Roman" w:cs="Times New Roman"/>
          <w:lang w:val="id-ID"/>
        </w:rPr>
        <w:t>dilakukan melalui</w:t>
      </w:r>
      <w:r w:rsidR="00511661" w:rsidRPr="001D00C1">
        <w:rPr>
          <w:rFonts w:ascii="Times New Roman" w:hAnsi="Times New Roman" w:cs="Times New Roman"/>
        </w:rPr>
        <w:t xml:space="preserve"> validitas isi dan validitas muka. Teknik analisis data menggunakan analisis statistik deskriptif. Kegiatan pengolahan data yang dilakukana peneliti menggunakan tiga kegiatan antara lain, </w:t>
      </w:r>
      <w:r w:rsidR="00511661" w:rsidRPr="00485605">
        <w:rPr>
          <w:rFonts w:ascii="Times New Roman" w:hAnsi="Times New Roman" w:cs="Times New Roman"/>
          <w:i/>
        </w:rPr>
        <w:t>Editing, Coding, Tabulasi</w:t>
      </w:r>
      <w:r w:rsidR="00511661" w:rsidRPr="001D00C1">
        <w:rPr>
          <w:rFonts w:ascii="Times New Roman" w:hAnsi="Times New Roman" w:cs="Times New Roman"/>
        </w:rPr>
        <w:t xml:space="preserve">. Tabulasi terdiri dari Data Reduction (Data Reduksi), </w:t>
      </w:r>
      <w:r w:rsidR="00511661" w:rsidRPr="001D00C1">
        <w:rPr>
          <w:rFonts w:ascii="Times New Roman" w:hAnsi="Times New Roman" w:cs="Times New Roman"/>
          <w:i/>
        </w:rPr>
        <w:t xml:space="preserve">Data Display </w:t>
      </w:r>
      <w:r w:rsidR="00511661" w:rsidRPr="001D00C1">
        <w:rPr>
          <w:rFonts w:ascii="Times New Roman" w:hAnsi="Times New Roman" w:cs="Times New Roman"/>
        </w:rPr>
        <w:t xml:space="preserve">(Penyajian Data), dan </w:t>
      </w:r>
      <w:r w:rsidR="00511661" w:rsidRPr="001D00C1">
        <w:rPr>
          <w:rFonts w:ascii="Times New Roman" w:hAnsi="Times New Roman" w:cs="Times New Roman"/>
          <w:i/>
        </w:rPr>
        <w:t>Conclusion Drawing/Verification</w:t>
      </w:r>
      <w:r w:rsidR="00511661" w:rsidRPr="001D00C1">
        <w:rPr>
          <w:rFonts w:ascii="Times New Roman" w:hAnsi="Times New Roman" w:cs="Times New Roman"/>
        </w:rPr>
        <w:t xml:space="preserve"> (Penarikan Kesimpulan).</w:t>
      </w:r>
      <w:r w:rsidR="000F5066" w:rsidRPr="001D00C1">
        <w:rPr>
          <w:rFonts w:ascii="Times New Roman" w:hAnsi="Times New Roman" w:cs="Times New Roman"/>
        </w:rPr>
        <w:t xml:space="preserve"> Sedangkan teknik analisis data untu</w:t>
      </w:r>
      <w:r>
        <w:rPr>
          <w:rFonts w:ascii="Times New Roman" w:hAnsi="Times New Roman" w:cs="Times New Roman"/>
        </w:rPr>
        <w:t xml:space="preserve">k menghitung korelasi variabel </w:t>
      </w:r>
      <w:r>
        <w:rPr>
          <w:rFonts w:ascii="Times New Roman" w:hAnsi="Times New Roman" w:cs="Times New Roman"/>
          <w:lang w:val="id-ID"/>
        </w:rPr>
        <w:t>X</w:t>
      </w:r>
      <w:r w:rsidR="000F5066" w:rsidRPr="001D00C1">
        <w:rPr>
          <w:rFonts w:ascii="Times New Roman" w:hAnsi="Times New Roman" w:cs="Times New Roman"/>
        </w:rPr>
        <w:t xml:space="preserve"> (akr</w:t>
      </w:r>
      <w:r w:rsidR="001D00C1">
        <w:rPr>
          <w:rFonts w:ascii="Times New Roman" w:hAnsi="Times New Roman" w:cs="Times New Roman"/>
        </w:rPr>
        <w:t>e</w:t>
      </w:r>
      <w:r w:rsidR="000F5066" w:rsidRPr="001D00C1">
        <w:rPr>
          <w:rFonts w:ascii="Times New Roman" w:hAnsi="Times New Roman" w:cs="Times New Roman"/>
        </w:rPr>
        <w:t>ditasi sekolah)</w:t>
      </w:r>
      <w:r>
        <w:rPr>
          <w:rFonts w:ascii="Times New Roman" w:hAnsi="Times New Roman" w:cs="Times New Roman"/>
        </w:rPr>
        <w:t xml:space="preserve"> dan </w:t>
      </w:r>
      <w:r>
        <w:rPr>
          <w:rFonts w:ascii="Times New Roman" w:hAnsi="Times New Roman" w:cs="Times New Roman"/>
          <w:lang w:val="id-ID"/>
        </w:rPr>
        <w:t>Y</w:t>
      </w:r>
      <w:r w:rsidR="001D00C1">
        <w:rPr>
          <w:rFonts w:ascii="Times New Roman" w:hAnsi="Times New Roman" w:cs="Times New Roman"/>
        </w:rPr>
        <w:t xml:space="preserve"> (Implementasi PPK) meng</w:t>
      </w:r>
      <w:r>
        <w:rPr>
          <w:rFonts w:ascii="Times New Roman" w:hAnsi="Times New Roman" w:cs="Times New Roman"/>
          <w:lang w:val="id-ID"/>
        </w:rPr>
        <w:t>g</w:t>
      </w:r>
      <w:r w:rsidR="001D00C1">
        <w:rPr>
          <w:rFonts w:ascii="Times New Roman" w:hAnsi="Times New Roman" w:cs="Times New Roman"/>
        </w:rPr>
        <w:t>u</w:t>
      </w:r>
      <w:r w:rsidR="000F5066" w:rsidRPr="001D00C1">
        <w:rPr>
          <w:rFonts w:ascii="Times New Roman" w:hAnsi="Times New Roman" w:cs="Times New Roman"/>
        </w:rPr>
        <w:t>nakan uji validitas dan uji hipotesis</w:t>
      </w:r>
      <w:r>
        <w:rPr>
          <w:rFonts w:ascii="Times New Roman" w:hAnsi="Times New Roman" w:cs="Times New Roman"/>
          <w:lang w:val="id-ID"/>
        </w:rPr>
        <w:t>.</w:t>
      </w:r>
    </w:p>
    <w:p w:rsidR="000F5066" w:rsidRPr="001D00C1" w:rsidRDefault="000F5066" w:rsidP="000F5066">
      <w:pPr>
        <w:tabs>
          <w:tab w:val="left" w:pos="360"/>
          <w:tab w:val="left" w:pos="540"/>
          <w:tab w:val="left" w:pos="630"/>
        </w:tabs>
        <w:spacing w:after="0"/>
        <w:jc w:val="both"/>
        <w:rPr>
          <w:rFonts w:ascii="Times New Roman" w:hAnsi="Times New Roman" w:cs="Times New Roman"/>
        </w:rPr>
      </w:pPr>
      <w:r w:rsidRPr="001D00C1">
        <w:rPr>
          <w:rFonts w:ascii="Times New Roman" w:hAnsi="Times New Roman" w:cs="Times New Roman"/>
        </w:rPr>
        <w:t>Uji Validitas</w:t>
      </w:r>
    </w:p>
    <w:p w:rsidR="000F5066" w:rsidRPr="001D00C1" w:rsidRDefault="000F5066" w:rsidP="000F5066">
      <w:pPr>
        <w:rPr>
          <w:rFonts w:ascii="Times New Roman" w:eastAsia="Calibri" w:hAnsi="Times New Roman" w:cs="Times New Roman"/>
        </w:rPr>
      </w:pPr>
      <m:oMathPara>
        <m:oMath>
          <m:r>
            <w:rPr>
              <w:rFonts w:ascii="Cambria Math" w:eastAsia="Calibri" w:hAnsi="Cambria Math" w:cs="Times New Roman"/>
            </w:rPr>
            <m:t xml:space="preserve"> rxy=</m:t>
          </m:r>
          <m:f>
            <m:fPr>
              <m:ctrlPr>
                <w:rPr>
                  <w:rFonts w:ascii="Cambria Math" w:eastAsia="Calibri" w:hAnsi="Cambria Math" w:cs="Times New Roman"/>
                  <w:i/>
                </w:rPr>
              </m:ctrlPr>
            </m:fPr>
            <m:num>
              <m:r>
                <w:rPr>
                  <w:rFonts w:ascii="Cambria Math" w:eastAsia="Calibri" w:hAnsi="Cambria Math" w:cs="Times New Roman"/>
                </w:rPr>
                <m:t>N.∑XY-(∑X)(∑Y)</m:t>
              </m:r>
            </m:num>
            <m:den>
              <m:rad>
                <m:radPr>
                  <m:degHide m:val="on"/>
                  <m:ctrlPr>
                    <w:rPr>
                      <w:rFonts w:ascii="Cambria Math" w:eastAsia="Calibri" w:hAnsi="Cambria Math" w:cs="Times New Roman"/>
                      <w:i/>
                    </w:rPr>
                  </m:ctrlPr>
                </m:radPr>
                <m:deg/>
                <m:e>
                  <m:sSup>
                    <m:sSupPr>
                      <m:ctrlPr>
                        <w:rPr>
                          <w:rFonts w:ascii="Cambria Math" w:eastAsia="Calibri" w:hAnsi="Cambria Math" w:cs="Times New Roman"/>
                          <w:i/>
                        </w:rPr>
                      </m:ctrlPr>
                    </m:sSupPr>
                    <m:e>
                      <m:r>
                        <w:rPr>
                          <w:rFonts w:ascii="Cambria Math" w:eastAsia="Calibri" w:hAnsi="Cambria Math" w:cs="Times New Roman"/>
                          <w:lang w:bidi="en-US"/>
                        </w:rPr>
                        <m:t>{N∑X</m:t>
                      </m:r>
                      <m:ctrlPr>
                        <w:rPr>
                          <w:rFonts w:ascii="Cambria Math" w:eastAsia="Calibri" w:hAnsi="Cambria Math" w:cs="Times New Roman"/>
                          <w:i/>
                          <w:lang w:bidi="en-US"/>
                        </w:rPr>
                      </m:ctrlP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lang w:bidi="en-US"/>
                        </w:rPr>
                        <m:t>∑X)</m:t>
                      </m:r>
                      <m:ctrlPr>
                        <w:rPr>
                          <w:rFonts w:ascii="Cambria Math" w:eastAsia="Calibri" w:hAnsi="Cambria Math" w:cs="Times New Roman"/>
                          <w:i/>
                          <w:lang w:bidi="en-US"/>
                        </w:rPr>
                      </m:ctrlP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lang w:bidi="en-US"/>
                        </w:rPr>
                        <m:t>{N∑Y</m:t>
                      </m:r>
                      <m:ctrlPr>
                        <w:rPr>
                          <w:rFonts w:ascii="Cambria Math" w:eastAsia="Calibri" w:hAnsi="Cambria Math" w:cs="Times New Roman"/>
                          <w:i/>
                          <w:lang w:bidi="en-US"/>
                        </w:rPr>
                      </m:ctrlP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lang w:bidi="en-US"/>
                        </w:rPr>
                        <m:t>∑Y)</m:t>
                      </m:r>
                      <m:ctrlPr>
                        <w:rPr>
                          <w:rFonts w:ascii="Cambria Math" w:eastAsia="Calibri" w:hAnsi="Cambria Math" w:cs="Times New Roman"/>
                          <w:i/>
                          <w:lang w:bidi="en-US"/>
                        </w:rPr>
                      </m:ctrlPr>
                    </m:e>
                    <m:sup>
                      <m:r>
                        <w:rPr>
                          <w:rFonts w:ascii="Cambria Math" w:eastAsia="Calibri" w:hAnsi="Cambria Math" w:cs="Times New Roman"/>
                        </w:rPr>
                        <m:t>2</m:t>
                      </m:r>
                    </m:sup>
                  </m:sSup>
                  <m:r>
                    <w:rPr>
                      <w:rFonts w:ascii="Cambria Math" w:eastAsia="Calibri" w:hAnsi="Cambria Math" w:cs="Times New Roman"/>
                    </w:rPr>
                    <m:t>}</m:t>
                  </m:r>
                </m:e>
              </m:rad>
            </m:den>
          </m:f>
        </m:oMath>
      </m:oMathPara>
    </w:p>
    <w:p w:rsidR="000F5066" w:rsidRDefault="00F00DED" w:rsidP="000F5066">
      <w:pPr>
        <w:tabs>
          <w:tab w:val="left" w:pos="360"/>
          <w:tab w:val="left" w:pos="540"/>
          <w:tab w:val="left" w:pos="630"/>
        </w:tabs>
        <w:spacing w:after="0"/>
        <w:jc w:val="both"/>
        <w:rPr>
          <w:rFonts w:ascii="Times New Roman" w:hAnsi="Times New Roman" w:cs="Times New Roman"/>
        </w:rPr>
      </w:pPr>
      <w:r>
        <w:rPr>
          <w:rFonts w:ascii="Times New Roman" w:hAnsi="Times New Roman" w:cs="Times New Roman"/>
        </w:rPr>
        <w:t>Keterangan</w:t>
      </w:r>
      <w:r w:rsidR="000F5066" w:rsidRPr="001D00C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282"/>
        <w:gridCol w:w="3119"/>
      </w:tblGrid>
      <w:tr w:rsidR="00F00DED" w:rsidRPr="00F00DED" w:rsidTr="00F00DED">
        <w:tc>
          <w:tcPr>
            <w:tcW w:w="59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N</w:t>
            </w:r>
          </w:p>
        </w:tc>
        <w:tc>
          <w:tcPr>
            <w:tcW w:w="28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w:t>
            </w:r>
          </w:p>
        </w:tc>
        <w:tc>
          <w:tcPr>
            <w:tcW w:w="334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Jumlah Responden</w:t>
            </w:r>
          </w:p>
        </w:tc>
      </w:tr>
      <w:tr w:rsidR="00F00DED" w:rsidRPr="00F00DED" w:rsidTr="00F00DED">
        <w:tc>
          <w:tcPr>
            <w:tcW w:w="59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∑x</w:t>
            </w:r>
          </w:p>
        </w:tc>
        <w:tc>
          <w:tcPr>
            <w:tcW w:w="28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w:t>
            </w:r>
          </w:p>
        </w:tc>
        <w:tc>
          <w:tcPr>
            <w:tcW w:w="3343" w:type="dxa"/>
          </w:tcPr>
          <w:p w:rsidR="00F00DED" w:rsidRPr="00F00DED" w:rsidRDefault="00F00DED" w:rsidP="00F00DED">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Jumlah skor tiap-tiap item</w:t>
            </w:r>
          </w:p>
        </w:tc>
      </w:tr>
      <w:tr w:rsidR="00F00DED" w:rsidRPr="00F00DED" w:rsidTr="00F00DED">
        <w:tc>
          <w:tcPr>
            <w:tcW w:w="59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∑y</w:t>
            </w:r>
          </w:p>
        </w:tc>
        <w:tc>
          <w:tcPr>
            <w:tcW w:w="28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w:t>
            </w:r>
          </w:p>
        </w:tc>
        <w:tc>
          <w:tcPr>
            <w:tcW w:w="334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Jumlah skor total</w:t>
            </w:r>
          </w:p>
        </w:tc>
      </w:tr>
      <w:tr w:rsidR="00F00DED" w:rsidRPr="00F00DED" w:rsidTr="00F00DED">
        <w:tc>
          <w:tcPr>
            <w:tcW w:w="59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∑xy</w:t>
            </w:r>
          </w:p>
        </w:tc>
        <w:tc>
          <w:tcPr>
            <w:tcW w:w="28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w:t>
            </w:r>
          </w:p>
        </w:tc>
        <w:tc>
          <w:tcPr>
            <w:tcW w:w="334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Jum</w:t>
            </w:r>
            <w:r>
              <w:rPr>
                <w:rFonts w:ascii="Times New Roman" w:hAnsi="Times New Roman" w:cs="Times New Roman"/>
                <w:sz w:val="20"/>
                <w:szCs w:val="20"/>
              </w:rPr>
              <w:t>lah hasil perkalian antara skor</w:t>
            </w:r>
            <w:r w:rsidRPr="00F00DED">
              <w:rPr>
                <w:rFonts w:ascii="Times New Roman" w:hAnsi="Times New Roman" w:cs="Times New Roman"/>
                <w:sz w:val="20"/>
                <w:szCs w:val="20"/>
              </w:rPr>
              <w:t xml:space="preserve"> x dan skor y</w:t>
            </w:r>
          </w:p>
        </w:tc>
      </w:tr>
      <w:tr w:rsidR="00F00DED" w:rsidRPr="00F00DED" w:rsidTr="00F00DED">
        <w:tc>
          <w:tcPr>
            <w:tcW w:w="59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rPr>
            </w:pPr>
            <m:oMathPara>
              <m:oMath>
                <m:r>
                  <w:rPr>
                    <w:rFonts w:ascii="Cambria Math" w:eastAsia="Calibri" w:hAnsi="Cambria Math" w:cs="Times New Roman"/>
                    <w:sz w:val="20"/>
                    <w:szCs w:val="20"/>
                  </w:rPr>
                  <m:t>rxy</m:t>
                </m:r>
              </m:oMath>
            </m:oMathPara>
          </w:p>
        </w:tc>
        <w:tc>
          <w:tcPr>
            <w:tcW w:w="28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lang w:val="id-ID"/>
              </w:rPr>
            </w:pPr>
            <w:r w:rsidRPr="00F00DED">
              <w:rPr>
                <w:rFonts w:ascii="Times New Roman" w:hAnsi="Times New Roman" w:cs="Times New Roman"/>
                <w:sz w:val="20"/>
                <w:szCs w:val="20"/>
                <w:lang w:val="id-ID"/>
              </w:rPr>
              <w:t>:</w:t>
            </w:r>
          </w:p>
        </w:tc>
        <w:tc>
          <w:tcPr>
            <w:tcW w:w="3343" w:type="dxa"/>
          </w:tcPr>
          <w:p w:rsidR="00F00DED" w:rsidRPr="00F00DED" w:rsidRDefault="00F00DED" w:rsidP="000F5066">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Koefesien Korelasi antara x dan y</w:t>
            </w:r>
          </w:p>
        </w:tc>
      </w:tr>
    </w:tbl>
    <w:p w:rsidR="00FE5A7E" w:rsidRPr="00E35BB6" w:rsidRDefault="00FE5A7E" w:rsidP="00464DCB">
      <w:pPr>
        <w:pStyle w:val="ListParagraph"/>
        <w:ind w:left="0" w:firstLine="567"/>
        <w:jc w:val="both"/>
        <w:rPr>
          <w:rFonts w:ascii="Times New Roman" w:hAnsi="Times New Roman" w:cs="Times New Roman"/>
          <w:sz w:val="14"/>
          <w:lang w:val="id-ID"/>
        </w:rPr>
      </w:pPr>
    </w:p>
    <w:p w:rsidR="000F5066" w:rsidRDefault="000F5066" w:rsidP="00464DCB">
      <w:pPr>
        <w:pStyle w:val="ListParagraph"/>
        <w:ind w:left="0" w:firstLine="567"/>
        <w:jc w:val="both"/>
        <w:rPr>
          <w:rFonts w:ascii="Times New Roman" w:hAnsi="Times New Roman" w:cs="Times New Roman"/>
          <w:lang w:val="id-ID"/>
        </w:rPr>
      </w:pPr>
      <w:r w:rsidRPr="001D00C1">
        <w:rPr>
          <w:rFonts w:ascii="Times New Roman" w:hAnsi="Times New Roman" w:cs="Times New Roman"/>
        </w:rPr>
        <w:t>Untuk dapat memberi interpretasi terhadap kategori pengaruh tersebut, maka dapat digunakan pedoman seperti yang tertera pada tabel berikut:</w:t>
      </w:r>
    </w:p>
    <w:p w:rsidR="00275154" w:rsidRPr="00E35BB6" w:rsidRDefault="00275154" w:rsidP="00464DCB">
      <w:pPr>
        <w:pStyle w:val="ListParagraph"/>
        <w:ind w:left="0" w:firstLine="567"/>
        <w:jc w:val="both"/>
        <w:rPr>
          <w:rFonts w:ascii="Times New Roman" w:hAnsi="Times New Roman" w:cs="Times New Roman"/>
          <w:sz w:val="10"/>
          <w:lang w:val="id-ID"/>
        </w:rPr>
      </w:pPr>
    </w:p>
    <w:p w:rsidR="000F5066" w:rsidRPr="00097931" w:rsidRDefault="000F5066" w:rsidP="00FE5A7E">
      <w:pPr>
        <w:pStyle w:val="ListParagraph"/>
        <w:ind w:left="0"/>
        <w:jc w:val="center"/>
        <w:rPr>
          <w:rFonts w:ascii="Times New Roman" w:hAnsi="Times New Roman" w:cs="Times New Roman"/>
          <w:b/>
          <w:lang w:val="id-ID"/>
        </w:rPr>
      </w:pPr>
      <w:r w:rsidRPr="001D00C1">
        <w:rPr>
          <w:rFonts w:ascii="Times New Roman" w:hAnsi="Times New Roman" w:cs="Times New Roman"/>
          <w:b/>
        </w:rPr>
        <w:t>Tabel 1</w:t>
      </w:r>
      <w:r w:rsidR="00097931">
        <w:rPr>
          <w:rFonts w:ascii="Times New Roman" w:hAnsi="Times New Roman" w:cs="Times New Roman"/>
          <w:b/>
          <w:lang w:val="id-ID"/>
        </w:rPr>
        <w:t>.</w:t>
      </w:r>
    </w:p>
    <w:p w:rsidR="000F5066" w:rsidRPr="001D00C1" w:rsidRDefault="000F5066" w:rsidP="00FE5A7E">
      <w:pPr>
        <w:pStyle w:val="ListParagraph"/>
        <w:ind w:left="0"/>
        <w:jc w:val="center"/>
        <w:rPr>
          <w:rFonts w:ascii="Times New Roman" w:hAnsi="Times New Roman" w:cs="Times New Roman"/>
          <w:b/>
        </w:rPr>
      </w:pPr>
      <w:r w:rsidRPr="001D00C1">
        <w:rPr>
          <w:rFonts w:ascii="Times New Roman" w:hAnsi="Times New Roman" w:cs="Times New Roman"/>
          <w:b/>
        </w:rPr>
        <w:t>Pedoman untuk Memberikan Interpretasi Koefisien Korelasi Nilai</w:t>
      </w:r>
    </w:p>
    <w:tbl>
      <w:tblPr>
        <w:tblStyle w:val="TableGrid1"/>
        <w:tblW w:w="432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070"/>
        <w:gridCol w:w="2250"/>
      </w:tblGrid>
      <w:tr w:rsidR="000F5066" w:rsidRPr="001D00C1" w:rsidTr="006C049B">
        <w:tc>
          <w:tcPr>
            <w:tcW w:w="207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Interval</w:t>
            </w:r>
          </w:p>
        </w:tc>
        <w:tc>
          <w:tcPr>
            <w:tcW w:w="225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Tingkat Pengaruh</w:t>
            </w:r>
          </w:p>
        </w:tc>
      </w:tr>
      <w:tr w:rsidR="000F5066" w:rsidRPr="001D00C1" w:rsidTr="006C049B">
        <w:tc>
          <w:tcPr>
            <w:tcW w:w="207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0,80-1,00</w:t>
            </w:r>
          </w:p>
        </w:tc>
        <w:tc>
          <w:tcPr>
            <w:tcW w:w="225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Sangat Tinggi</w:t>
            </w:r>
          </w:p>
        </w:tc>
      </w:tr>
      <w:tr w:rsidR="000F5066" w:rsidRPr="001D00C1" w:rsidTr="006C049B">
        <w:tc>
          <w:tcPr>
            <w:tcW w:w="207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0,60-0,799</w:t>
            </w:r>
          </w:p>
        </w:tc>
        <w:tc>
          <w:tcPr>
            <w:tcW w:w="225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Tinggi</w:t>
            </w:r>
          </w:p>
        </w:tc>
      </w:tr>
      <w:tr w:rsidR="000F5066" w:rsidRPr="001D00C1" w:rsidTr="006C049B">
        <w:tc>
          <w:tcPr>
            <w:tcW w:w="207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0,40-0,599</w:t>
            </w:r>
          </w:p>
        </w:tc>
        <w:tc>
          <w:tcPr>
            <w:tcW w:w="225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Sedang</w:t>
            </w:r>
          </w:p>
        </w:tc>
      </w:tr>
      <w:tr w:rsidR="000F5066" w:rsidRPr="001D00C1" w:rsidTr="006C049B">
        <w:tc>
          <w:tcPr>
            <w:tcW w:w="207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0,20-0,399</w:t>
            </w:r>
          </w:p>
        </w:tc>
        <w:tc>
          <w:tcPr>
            <w:tcW w:w="225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Rendah</w:t>
            </w:r>
          </w:p>
        </w:tc>
      </w:tr>
      <w:tr w:rsidR="000F5066" w:rsidRPr="001D00C1" w:rsidTr="006C049B">
        <w:tc>
          <w:tcPr>
            <w:tcW w:w="207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0,00-0,199</w:t>
            </w:r>
          </w:p>
        </w:tc>
        <w:tc>
          <w:tcPr>
            <w:tcW w:w="2250" w:type="dxa"/>
          </w:tcPr>
          <w:p w:rsidR="000F5066" w:rsidRPr="001D00C1" w:rsidRDefault="000F5066" w:rsidP="00E9607A">
            <w:pPr>
              <w:rPr>
                <w:rFonts w:ascii="Times New Roman" w:hAnsi="Times New Roman" w:cs="Times New Roman"/>
              </w:rPr>
            </w:pPr>
            <w:r w:rsidRPr="001D00C1">
              <w:rPr>
                <w:rFonts w:ascii="Times New Roman" w:hAnsi="Times New Roman" w:cs="Times New Roman"/>
              </w:rPr>
              <w:t>Sangat Rendah</w:t>
            </w:r>
          </w:p>
        </w:tc>
      </w:tr>
    </w:tbl>
    <w:p w:rsidR="001D00C1" w:rsidRPr="00113F9C" w:rsidRDefault="001D00C1" w:rsidP="000F5066">
      <w:pPr>
        <w:tabs>
          <w:tab w:val="left" w:pos="360"/>
          <w:tab w:val="left" w:pos="540"/>
          <w:tab w:val="left" w:pos="630"/>
        </w:tabs>
        <w:spacing w:after="0" w:line="240" w:lineRule="auto"/>
        <w:jc w:val="both"/>
        <w:rPr>
          <w:rFonts w:ascii="Times New Roman" w:hAnsi="Times New Roman" w:cs="Times New Roman"/>
          <w:lang w:val="id-ID"/>
        </w:rPr>
      </w:pPr>
    </w:p>
    <w:p w:rsidR="000F5066" w:rsidRDefault="000F5066" w:rsidP="00113F9C">
      <w:pPr>
        <w:spacing w:after="0"/>
        <w:jc w:val="both"/>
        <w:rPr>
          <w:rFonts w:ascii="Times New Roman" w:hAnsi="Times New Roman" w:cs="Times New Roman"/>
          <w:lang w:val="id-ID"/>
        </w:rPr>
      </w:pPr>
      <w:r w:rsidRPr="001D00C1">
        <w:rPr>
          <w:rFonts w:ascii="Times New Roman" w:hAnsi="Times New Roman" w:cs="Times New Roman"/>
        </w:rPr>
        <w:lastRenderedPageBreak/>
        <w:t>Selanjutnya untuk menentukan uji hipotesis digunakan rumus uji t sebagai berikut:</w:t>
      </w:r>
    </w:p>
    <w:p w:rsidR="00275154" w:rsidRPr="00114744" w:rsidRDefault="00275154" w:rsidP="00113F9C">
      <w:pPr>
        <w:spacing w:after="0"/>
        <w:jc w:val="both"/>
        <w:rPr>
          <w:rFonts w:ascii="Times New Roman" w:hAnsi="Times New Roman" w:cs="Times New Roman"/>
          <w:sz w:val="6"/>
          <w:lang w:val="id-ID"/>
        </w:rPr>
      </w:pPr>
    </w:p>
    <w:p w:rsidR="000F5066" w:rsidRPr="001D00C1" w:rsidRDefault="000F5066" w:rsidP="0054455F">
      <w:pPr>
        <w:tabs>
          <w:tab w:val="left" w:pos="360"/>
          <w:tab w:val="left" w:pos="540"/>
          <w:tab w:val="left" w:pos="630"/>
        </w:tabs>
        <w:jc w:val="both"/>
        <w:rPr>
          <w:rFonts w:ascii="Times New Roman" w:hAnsi="Times New Roman" w:cs="Times New Roman"/>
        </w:rPr>
      </w:pPr>
      <m:oMathPara>
        <m:oMath>
          <m:r>
            <w:rPr>
              <w:rFonts w:ascii="Cambria Math" w:eastAsia="Calibri" w:hAnsi="Cambria Math" w:cs="Times New Roman"/>
            </w:rPr>
            <m:t>t=</m:t>
          </m:r>
          <m:f>
            <m:fPr>
              <m:ctrlPr>
                <w:rPr>
                  <w:rFonts w:ascii="Cambria Math" w:eastAsia="Calibri" w:hAnsi="Cambria Math" w:cs="Times New Roman"/>
                  <w:i/>
                </w:rPr>
              </m:ctrlPr>
            </m:fPr>
            <m:num>
              <m:r>
                <w:rPr>
                  <w:rFonts w:ascii="Cambria Math" w:eastAsia="Calibri" w:hAnsi="Cambria Math" w:cs="Times New Roman"/>
                </w:rPr>
                <m:t>r</m:t>
              </m:r>
              <m:rad>
                <m:radPr>
                  <m:degHide m:val="on"/>
                  <m:ctrlPr>
                    <w:rPr>
                      <w:rFonts w:ascii="Cambria Math" w:eastAsia="Calibri" w:hAnsi="Cambria Math" w:cs="Times New Roman"/>
                      <w:i/>
                    </w:rPr>
                  </m:ctrlPr>
                </m:radPr>
                <m:deg/>
                <m:e>
                  <m:r>
                    <w:rPr>
                      <w:rFonts w:ascii="Cambria Math" w:eastAsia="Calibri" w:hAnsi="Cambria Math" w:cs="Times New Roman"/>
                    </w:rPr>
                    <m:t>n-2</m:t>
                  </m:r>
                </m:e>
              </m:rad>
            </m:num>
            <m:den>
              <m:rad>
                <m:radPr>
                  <m:degHide m:val="on"/>
                  <m:ctrlPr>
                    <w:rPr>
                      <w:rFonts w:ascii="Cambria Math" w:eastAsia="Calibri" w:hAnsi="Cambria Math" w:cs="Times New Roman"/>
                      <w:i/>
                    </w:rPr>
                  </m:ctrlPr>
                </m:radPr>
                <m:deg/>
                <m:e>
                  <m:r>
                    <w:rPr>
                      <w:rFonts w:ascii="Cambria Math" w:eastAsia="Calibri" w:hAnsi="Cambria Math" w:cs="Times New Roman"/>
                    </w:rPr>
                    <m:t xml:space="preserve"> 1-</m:t>
                  </m:r>
                  <m:sSup>
                    <m:sSupPr>
                      <m:ctrlPr>
                        <w:rPr>
                          <w:rFonts w:ascii="Cambria Math" w:eastAsia="Calibri" w:hAnsi="Cambria Math" w:cs="Times New Roman"/>
                          <w:i/>
                        </w:rPr>
                      </m:ctrlPr>
                    </m:sSupPr>
                    <m:e>
                      <m:r>
                        <w:rPr>
                          <w:rFonts w:ascii="Cambria Math" w:eastAsia="Calibri" w:hAnsi="Cambria Math" w:cs="Times New Roman"/>
                        </w:rPr>
                        <m:t>r</m:t>
                      </m:r>
                      <m:ctrlPr>
                        <w:rPr>
                          <w:rFonts w:ascii="Cambria Math" w:eastAsia="Calibri" w:hAnsi="Cambria Math" w:cs="Times New Roman"/>
                          <w:i/>
                          <w:lang w:bidi="en-US"/>
                        </w:rPr>
                      </m:ctrlPr>
                    </m:e>
                    <m:sup>
                      <m:r>
                        <w:rPr>
                          <w:rFonts w:ascii="Cambria Math" w:eastAsia="Calibri" w:hAnsi="Cambria Math" w:cs="Times New Roman"/>
                        </w:rPr>
                        <m:t>2</m:t>
                      </m:r>
                    </m:sup>
                  </m:sSup>
                </m:e>
              </m:rad>
            </m:den>
          </m:f>
        </m:oMath>
      </m:oMathPara>
    </w:p>
    <w:p w:rsidR="000F5066" w:rsidRDefault="00F00DED" w:rsidP="000F5066">
      <w:pPr>
        <w:tabs>
          <w:tab w:val="left" w:pos="360"/>
          <w:tab w:val="left" w:pos="540"/>
          <w:tab w:val="left" w:pos="630"/>
        </w:tabs>
        <w:spacing w:after="0"/>
        <w:jc w:val="both"/>
        <w:rPr>
          <w:rFonts w:ascii="Times New Roman" w:hAnsi="Times New Roman" w:cs="Times New Roman"/>
        </w:rPr>
      </w:pPr>
      <w:r>
        <w:rPr>
          <w:rFonts w:ascii="Times New Roman" w:hAnsi="Times New Roman" w:cs="Times New Roman"/>
        </w:rPr>
        <w:t>Keterangan</w:t>
      </w:r>
      <w:r w:rsidR="000F5066" w:rsidRPr="001D00C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
        <w:gridCol w:w="349"/>
        <w:gridCol w:w="2977"/>
      </w:tblGrid>
      <w:tr w:rsidR="00F00DED" w:rsidTr="00F00DED">
        <w:tc>
          <w:tcPr>
            <w:tcW w:w="326" w:type="dxa"/>
          </w:tcPr>
          <w:p w:rsidR="00F00DED" w:rsidRPr="00F00DED" w:rsidRDefault="00F00DED" w:rsidP="000F5066">
            <w:pPr>
              <w:tabs>
                <w:tab w:val="left" w:pos="360"/>
                <w:tab w:val="left" w:pos="540"/>
                <w:tab w:val="left" w:pos="630"/>
              </w:tabs>
              <w:jc w:val="both"/>
              <w:rPr>
                <w:rFonts w:ascii="Times New Roman" w:hAnsi="Times New Roman" w:cs="Times New Roman"/>
                <w:lang w:val="id-ID"/>
              </w:rPr>
            </w:pPr>
            <w:bookmarkStart w:id="0" w:name="_GoBack"/>
            <w:r>
              <w:rPr>
                <w:rFonts w:ascii="Times New Roman" w:hAnsi="Times New Roman" w:cs="Times New Roman"/>
                <w:lang w:val="id-ID"/>
              </w:rPr>
              <w:t>t</w:t>
            </w:r>
          </w:p>
        </w:tc>
        <w:tc>
          <w:tcPr>
            <w:tcW w:w="349" w:type="dxa"/>
          </w:tcPr>
          <w:p w:rsidR="00F00DED" w:rsidRPr="00F00DED" w:rsidRDefault="00F00DED" w:rsidP="000F5066">
            <w:pPr>
              <w:tabs>
                <w:tab w:val="left" w:pos="360"/>
                <w:tab w:val="left" w:pos="540"/>
                <w:tab w:val="left" w:pos="630"/>
              </w:tabs>
              <w:jc w:val="both"/>
              <w:rPr>
                <w:rFonts w:ascii="Times New Roman" w:hAnsi="Times New Roman" w:cs="Times New Roman"/>
                <w:lang w:val="id-ID"/>
              </w:rPr>
            </w:pPr>
            <w:r>
              <w:rPr>
                <w:rFonts w:ascii="Times New Roman" w:hAnsi="Times New Roman" w:cs="Times New Roman"/>
                <w:lang w:val="id-ID"/>
              </w:rPr>
              <w:t>:</w:t>
            </w:r>
          </w:p>
        </w:tc>
        <w:tc>
          <w:tcPr>
            <w:tcW w:w="2977" w:type="dxa"/>
          </w:tcPr>
          <w:p w:rsidR="00F00DED" w:rsidRDefault="00F00DED" w:rsidP="000F5066">
            <w:pPr>
              <w:tabs>
                <w:tab w:val="left" w:pos="360"/>
                <w:tab w:val="left" w:pos="540"/>
                <w:tab w:val="left" w:pos="630"/>
              </w:tabs>
              <w:jc w:val="both"/>
              <w:rPr>
                <w:rFonts w:ascii="Times New Roman" w:hAnsi="Times New Roman" w:cs="Times New Roman"/>
              </w:rPr>
            </w:pPr>
            <w:r>
              <w:rPr>
                <w:rFonts w:ascii="Times New Roman" w:hAnsi="Times New Roman" w:cs="Times New Roman"/>
              </w:rPr>
              <w:t>Koefi</w:t>
            </w:r>
            <w:r w:rsidRPr="001D00C1">
              <w:rPr>
                <w:rFonts w:ascii="Times New Roman" w:hAnsi="Times New Roman" w:cs="Times New Roman"/>
              </w:rPr>
              <w:t>sien Korelasi Distribusi</w:t>
            </w:r>
          </w:p>
        </w:tc>
      </w:tr>
      <w:tr w:rsidR="00F00DED" w:rsidTr="00F00DED">
        <w:tc>
          <w:tcPr>
            <w:tcW w:w="326" w:type="dxa"/>
          </w:tcPr>
          <w:p w:rsidR="00F00DED" w:rsidRPr="00F00DED" w:rsidRDefault="00F00DED" w:rsidP="00F00DED">
            <w:pPr>
              <w:tabs>
                <w:tab w:val="left" w:pos="360"/>
                <w:tab w:val="left" w:pos="540"/>
                <w:tab w:val="left" w:pos="630"/>
              </w:tabs>
              <w:jc w:val="both"/>
              <w:rPr>
                <w:rFonts w:ascii="Times New Roman" w:hAnsi="Times New Roman" w:cs="Times New Roman"/>
                <w:lang w:val="id-ID"/>
              </w:rPr>
            </w:pPr>
            <w:r>
              <w:rPr>
                <w:rFonts w:ascii="Times New Roman" w:hAnsi="Times New Roman" w:cs="Times New Roman"/>
                <w:lang w:val="id-ID"/>
              </w:rPr>
              <w:t>r</w:t>
            </w:r>
          </w:p>
        </w:tc>
        <w:tc>
          <w:tcPr>
            <w:tcW w:w="349" w:type="dxa"/>
          </w:tcPr>
          <w:p w:rsidR="00F00DED" w:rsidRPr="00F00DED" w:rsidRDefault="00F00DED" w:rsidP="000F5066">
            <w:pPr>
              <w:tabs>
                <w:tab w:val="left" w:pos="360"/>
                <w:tab w:val="left" w:pos="540"/>
                <w:tab w:val="left" w:pos="630"/>
              </w:tabs>
              <w:jc w:val="both"/>
              <w:rPr>
                <w:rFonts w:ascii="Times New Roman" w:hAnsi="Times New Roman" w:cs="Times New Roman"/>
                <w:lang w:val="id-ID"/>
              </w:rPr>
            </w:pPr>
            <w:r>
              <w:rPr>
                <w:rFonts w:ascii="Times New Roman" w:hAnsi="Times New Roman" w:cs="Times New Roman"/>
                <w:lang w:val="id-ID"/>
              </w:rPr>
              <w:t>:</w:t>
            </w:r>
          </w:p>
        </w:tc>
        <w:tc>
          <w:tcPr>
            <w:tcW w:w="2977" w:type="dxa"/>
          </w:tcPr>
          <w:p w:rsidR="00F00DED" w:rsidRDefault="00F00DED" w:rsidP="000F5066">
            <w:pPr>
              <w:tabs>
                <w:tab w:val="left" w:pos="360"/>
                <w:tab w:val="left" w:pos="540"/>
                <w:tab w:val="left" w:pos="630"/>
              </w:tabs>
              <w:jc w:val="both"/>
              <w:rPr>
                <w:rFonts w:ascii="Times New Roman" w:hAnsi="Times New Roman" w:cs="Times New Roman"/>
              </w:rPr>
            </w:pPr>
            <w:r>
              <w:rPr>
                <w:rFonts w:ascii="Times New Roman" w:hAnsi="Times New Roman" w:cs="Times New Roman"/>
              </w:rPr>
              <w:t>Koefi</w:t>
            </w:r>
            <w:r w:rsidRPr="001D00C1">
              <w:rPr>
                <w:rFonts w:ascii="Times New Roman" w:hAnsi="Times New Roman" w:cs="Times New Roman"/>
              </w:rPr>
              <w:t>sien Korelasi</w:t>
            </w:r>
          </w:p>
        </w:tc>
      </w:tr>
      <w:tr w:rsidR="00F00DED" w:rsidTr="00F00DED">
        <w:tc>
          <w:tcPr>
            <w:tcW w:w="326" w:type="dxa"/>
          </w:tcPr>
          <w:p w:rsidR="00F00DED" w:rsidRPr="00F00DED" w:rsidRDefault="00F00DED" w:rsidP="000F5066">
            <w:pPr>
              <w:tabs>
                <w:tab w:val="left" w:pos="360"/>
                <w:tab w:val="left" w:pos="540"/>
                <w:tab w:val="left" w:pos="630"/>
              </w:tabs>
              <w:jc w:val="both"/>
              <w:rPr>
                <w:rFonts w:ascii="Times New Roman" w:hAnsi="Times New Roman" w:cs="Times New Roman"/>
                <w:lang w:val="id-ID"/>
              </w:rPr>
            </w:pPr>
            <w:r>
              <w:rPr>
                <w:rFonts w:ascii="Times New Roman" w:hAnsi="Times New Roman" w:cs="Times New Roman"/>
                <w:lang w:val="id-ID"/>
              </w:rPr>
              <w:t>n</w:t>
            </w:r>
          </w:p>
        </w:tc>
        <w:tc>
          <w:tcPr>
            <w:tcW w:w="349" w:type="dxa"/>
          </w:tcPr>
          <w:p w:rsidR="00F00DED" w:rsidRPr="00F00DED" w:rsidRDefault="00F00DED" w:rsidP="000F5066">
            <w:pPr>
              <w:tabs>
                <w:tab w:val="left" w:pos="360"/>
                <w:tab w:val="left" w:pos="540"/>
                <w:tab w:val="left" w:pos="630"/>
              </w:tabs>
              <w:jc w:val="both"/>
              <w:rPr>
                <w:rFonts w:ascii="Times New Roman" w:hAnsi="Times New Roman" w:cs="Times New Roman"/>
                <w:lang w:val="id-ID"/>
              </w:rPr>
            </w:pPr>
            <w:r>
              <w:rPr>
                <w:rFonts w:ascii="Times New Roman" w:hAnsi="Times New Roman" w:cs="Times New Roman"/>
                <w:lang w:val="id-ID"/>
              </w:rPr>
              <w:t>:</w:t>
            </w:r>
          </w:p>
        </w:tc>
        <w:tc>
          <w:tcPr>
            <w:tcW w:w="2977" w:type="dxa"/>
          </w:tcPr>
          <w:p w:rsidR="00F00DED" w:rsidRDefault="00F00DED" w:rsidP="000F5066">
            <w:pPr>
              <w:tabs>
                <w:tab w:val="left" w:pos="360"/>
                <w:tab w:val="left" w:pos="540"/>
                <w:tab w:val="left" w:pos="630"/>
              </w:tabs>
              <w:jc w:val="both"/>
              <w:rPr>
                <w:rFonts w:ascii="Times New Roman" w:hAnsi="Times New Roman" w:cs="Times New Roman"/>
              </w:rPr>
            </w:pPr>
            <w:r w:rsidRPr="001D00C1">
              <w:rPr>
                <w:rFonts w:ascii="Times New Roman" w:hAnsi="Times New Roman" w:cs="Times New Roman"/>
              </w:rPr>
              <w:t>Jumlah sampel</w:t>
            </w:r>
          </w:p>
        </w:tc>
      </w:tr>
      <w:bookmarkEnd w:id="0"/>
    </w:tbl>
    <w:p w:rsidR="00F00DED" w:rsidRPr="001D00C1" w:rsidRDefault="00F00DED" w:rsidP="00113F9C">
      <w:pPr>
        <w:tabs>
          <w:tab w:val="left" w:pos="360"/>
          <w:tab w:val="left" w:pos="540"/>
          <w:tab w:val="left" w:pos="630"/>
        </w:tabs>
        <w:spacing w:after="0"/>
        <w:jc w:val="both"/>
        <w:rPr>
          <w:rFonts w:ascii="Times New Roman" w:hAnsi="Times New Roman" w:cs="Times New Roman"/>
        </w:rPr>
      </w:pPr>
    </w:p>
    <w:p w:rsidR="000F5066" w:rsidRDefault="000F5066" w:rsidP="00113F9C">
      <w:pPr>
        <w:spacing w:after="0"/>
        <w:jc w:val="both"/>
        <w:rPr>
          <w:rFonts w:ascii="Times New Roman" w:hAnsi="Times New Roman" w:cs="Times New Roman"/>
          <w:lang w:val="id-ID"/>
        </w:rPr>
      </w:pPr>
      <w:r w:rsidRPr="001D00C1">
        <w:rPr>
          <w:rFonts w:ascii="Times New Roman" w:hAnsi="Times New Roman" w:cs="Times New Roman"/>
        </w:rPr>
        <w:t xml:space="preserve">Kriteria penolakan atau penerimaan hipotesis ialah tolak Ho dan terima Ha, jika harga t </w:t>
      </w:r>
      <w:r w:rsidRPr="00F00DED">
        <w:rPr>
          <w:rFonts w:ascii="Times New Roman" w:hAnsi="Times New Roman" w:cs="Times New Roman"/>
          <w:vertAlign w:val="subscript"/>
        </w:rPr>
        <w:t>hitung</w:t>
      </w:r>
      <w:r w:rsidRPr="001D00C1">
        <w:rPr>
          <w:rFonts w:ascii="Times New Roman" w:hAnsi="Times New Roman" w:cs="Times New Roman"/>
        </w:rPr>
        <w:t xml:space="preserve"> ≥ t </w:t>
      </w:r>
      <w:r w:rsidRPr="00F00DED">
        <w:rPr>
          <w:rFonts w:ascii="Times New Roman" w:hAnsi="Times New Roman" w:cs="Times New Roman"/>
          <w:vertAlign w:val="subscript"/>
        </w:rPr>
        <w:t>tabel</w:t>
      </w:r>
      <w:r w:rsidR="00113F9C">
        <w:rPr>
          <w:rFonts w:ascii="Times New Roman" w:hAnsi="Times New Roman" w:cs="Times New Roman"/>
        </w:rPr>
        <w:t>.</w:t>
      </w:r>
    </w:p>
    <w:p w:rsidR="00113F9C" w:rsidRPr="00113F9C" w:rsidRDefault="00113F9C" w:rsidP="00113F9C">
      <w:pPr>
        <w:spacing w:after="0"/>
        <w:jc w:val="both"/>
        <w:rPr>
          <w:rFonts w:ascii="Times New Roman" w:hAnsi="Times New Roman" w:cs="Times New Roman"/>
          <w:lang w:val="id-ID"/>
        </w:rPr>
      </w:pPr>
    </w:p>
    <w:p w:rsidR="000F5066" w:rsidRPr="00113F9C" w:rsidRDefault="00511661" w:rsidP="00113F9C">
      <w:pPr>
        <w:pStyle w:val="ListParagraph"/>
        <w:numPr>
          <w:ilvl w:val="0"/>
          <w:numId w:val="1"/>
        </w:numPr>
        <w:spacing w:line="360" w:lineRule="auto"/>
        <w:ind w:left="284" w:hanging="284"/>
        <w:jc w:val="both"/>
        <w:rPr>
          <w:rFonts w:ascii="Times New Roman" w:hAnsi="Times New Roman" w:cs="Times New Roman"/>
          <w:b/>
        </w:rPr>
      </w:pPr>
      <w:r w:rsidRPr="00113F9C">
        <w:rPr>
          <w:rFonts w:ascii="Times New Roman" w:hAnsi="Times New Roman" w:cs="Times New Roman"/>
          <w:b/>
        </w:rPr>
        <w:t>HASIL DAN PEMBAHASAN</w:t>
      </w:r>
    </w:p>
    <w:p w:rsidR="00275154" w:rsidRPr="00275154" w:rsidRDefault="000F5066" w:rsidP="00C85A5C">
      <w:pPr>
        <w:pStyle w:val="ListParagraph"/>
        <w:spacing w:after="0" w:line="360" w:lineRule="auto"/>
        <w:ind w:left="0" w:firstLine="567"/>
        <w:jc w:val="both"/>
        <w:rPr>
          <w:rFonts w:ascii="Times New Roman" w:hAnsi="Times New Roman" w:cs="Times New Roman"/>
          <w:lang w:val="id-ID"/>
        </w:rPr>
      </w:pPr>
      <w:r w:rsidRPr="001D00C1">
        <w:rPr>
          <w:rFonts w:ascii="Times New Roman" w:hAnsi="Times New Roman" w:cs="Times New Roman"/>
        </w:rPr>
        <w:t>Data variabel</w:t>
      </w:r>
      <w:r w:rsidR="00097931">
        <w:rPr>
          <w:rFonts w:ascii="Times New Roman" w:hAnsi="Times New Roman" w:cs="Times New Roman"/>
        </w:rPr>
        <w:t xml:space="preserve"> akreditasi sekolah (variab</w:t>
      </w:r>
      <w:r w:rsidR="00097931">
        <w:rPr>
          <w:rFonts w:ascii="Times New Roman" w:hAnsi="Times New Roman" w:cs="Times New Roman"/>
          <w:lang w:val="id-ID"/>
        </w:rPr>
        <w:t>e</w:t>
      </w:r>
      <w:r w:rsidR="00097931">
        <w:rPr>
          <w:rFonts w:ascii="Times New Roman" w:hAnsi="Times New Roman" w:cs="Times New Roman"/>
        </w:rPr>
        <w:t xml:space="preserve">l </w:t>
      </w:r>
      <w:r w:rsidR="00097931">
        <w:rPr>
          <w:rFonts w:ascii="Times New Roman" w:hAnsi="Times New Roman" w:cs="Times New Roman"/>
          <w:lang w:val="id-ID"/>
        </w:rPr>
        <w:t>X</w:t>
      </w:r>
      <w:r w:rsidR="00097931">
        <w:rPr>
          <w:rFonts w:ascii="Times New Roman" w:hAnsi="Times New Roman" w:cs="Times New Roman"/>
        </w:rPr>
        <w:t>) diperoleh dari studi dok</w:t>
      </w:r>
      <w:r w:rsidRPr="001D00C1">
        <w:rPr>
          <w:rFonts w:ascii="Times New Roman" w:hAnsi="Times New Roman" w:cs="Times New Roman"/>
        </w:rPr>
        <w:t>um</w:t>
      </w:r>
      <w:r w:rsidR="00097931">
        <w:rPr>
          <w:rFonts w:ascii="Times New Roman" w:hAnsi="Times New Roman" w:cs="Times New Roman"/>
          <w:lang w:val="id-ID"/>
        </w:rPr>
        <w:t>e</w:t>
      </w:r>
      <w:r w:rsidRPr="001D00C1">
        <w:rPr>
          <w:rFonts w:ascii="Times New Roman" w:hAnsi="Times New Roman" w:cs="Times New Roman"/>
        </w:rPr>
        <w:t xml:space="preserve">nter yang dilakukan pada </w:t>
      </w:r>
      <w:r w:rsidR="00097931">
        <w:rPr>
          <w:rFonts w:ascii="Times New Roman" w:hAnsi="Times New Roman" w:cs="Times New Roman"/>
        </w:rPr>
        <w:t xml:space="preserve">19 sekolah di Kecamatan Pakem. </w:t>
      </w:r>
      <w:r w:rsidR="003A52EA">
        <w:rPr>
          <w:rFonts w:ascii="Times New Roman" w:hAnsi="Times New Roman" w:cs="Times New Roman"/>
          <w:lang w:val="id-ID"/>
        </w:rPr>
        <w:t>Nila</w:t>
      </w:r>
      <w:r w:rsidR="00097931">
        <w:rPr>
          <w:rFonts w:ascii="Times New Roman" w:hAnsi="Times New Roman" w:cs="Times New Roman"/>
          <w:lang w:val="id-ID"/>
        </w:rPr>
        <w:t>i akreditasi A diberi skor 2, akreditasi B diberi skor 1. D</w:t>
      </w:r>
      <w:r w:rsidR="00097931">
        <w:rPr>
          <w:rFonts w:ascii="Times New Roman" w:hAnsi="Times New Roman" w:cs="Times New Roman"/>
        </w:rPr>
        <w:t xml:space="preserve">ata </w:t>
      </w:r>
      <w:r w:rsidR="00097931">
        <w:rPr>
          <w:rFonts w:ascii="Times New Roman" w:hAnsi="Times New Roman" w:cs="Times New Roman"/>
          <w:lang w:val="id-ID"/>
        </w:rPr>
        <w:t>akreditasi sekolah disajikan pada tabel berikut.</w:t>
      </w:r>
    </w:p>
    <w:p w:rsidR="000F5066" w:rsidRPr="001D00C1" w:rsidRDefault="008F5CBA" w:rsidP="00275154">
      <w:pPr>
        <w:pStyle w:val="ListParagraph"/>
        <w:tabs>
          <w:tab w:val="left" w:pos="180"/>
          <w:tab w:val="left" w:pos="450"/>
          <w:tab w:val="left" w:pos="630"/>
        </w:tabs>
        <w:spacing w:after="0" w:line="360" w:lineRule="auto"/>
        <w:ind w:left="180" w:firstLine="180"/>
        <w:jc w:val="center"/>
        <w:rPr>
          <w:rFonts w:ascii="Times New Roman" w:hAnsi="Times New Roman" w:cs="Times New Roman"/>
          <w:b/>
        </w:rPr>
      </w:pPr>
      <w:r>
        <w:rPr>
          <w:rFonts w:ascii="Times New Roman" w:hAnsi="Times New Roman" w:cs="Times New Roman"/>
          <w:b/>
        </w:rPr>
        <w:t>Tabel 2</w:t>
      </w:r>
      <w:r w:rsidR="00097931">
        <w:rPr>
          <w:rFonts w:ascii="Times New Roman" w:hAnsi="Times New Roman" w:cs="Times New Roman"/>
          <w:b/>
          <w:lang w:val="id-ID"/>
        </w:rPr>
        <w:t>.</w:t>
      </w:r>
      <w:r w:rsidR="000F5066" w:rsidRPr="001D00C1">
        <w:rPr>
          <w:rFonts w:ascii="Times New Roman" w:hAnsi="Times New Roman" w:cs="Times New Roman"/>
          <w:b/>
        </w:rPr>
        <w:t xml:space="preserve"> Akreditasi Sekolah</w:t>
      </w:r>
    </w:p>
    <w:tbl>
      <w:tblPr>
        <w:tblW w:w="4021" w:type="dxa"/>
        <w:tblInd w:w="198" w:type="dxa"/>
        <w:tblBorders>
          <w:top w:val="single" w:sz="4" w:space="0" w:color="auto"/>
          <w:bottom w:val="single" w:sz="4" w:space="0" w:color="auto"/>
          <w:insideH w:val="single" w:sz="4" w:space="0" w:color="auto"/>
        </w:tblBorders>
        <w:tblLook w:val="04A0"/>
      </w:tblPr>
      <w:tblGrid>
        <w:gridCol w:w="540"/>
        <w:gridCol w:w="2205"/>
        <w:gridCol w:w="567"/>
        <w:gridCol w:w="709"/>
      </w:tblGrid>
      <w:tr w:rsidR="000F5066" w:rsidRPr="001D5611" w:rsidTr="00557102">
        <w:trPr>
          <w:trHeight w:val="20"/>
          <w:tblHeader/>
        </w:trPr>
        <w:tc>
          <w:tcPr>
            <w:tcW w:w="540" w:type="dxa"/>
            <w:noWrap/>
            <w:vAlign w:val="center"/>
            <w:hideMark/>
          </w:tcPr>
          <w:p w:rsidR="000F5066" w:rsidRPr="001D5611" w:rsidRDefault="001D5611" w:rsidP="00C35CBB">
            <w:pPr>
              <w:spacing w:after="0"/>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lastRenderedPageBreak/>
              <w:t>No</w:t>
            </w:r>
          </w:p>
        </w:tc>
        <w:tc>
          <w:tcPr>
            <w:tcW w:w="2205" w:type="dxa"/>
            <w:noWrap/>
            <w:vAlign w:val="center"/>
            <w:hideMark/>
          </w:tcPr>
          <w:p w:rsidR="000F5066" w:rsidRPr="001D5611" w:rsidRDefault="001D5611" w:rsidP="00C35CBB">
            <w:pPr>
              <w:spacing w:after="0"/>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Nama Sekolah</w:t>
            </w:r>
          </w:p>
        </w:tc>
        <w:tc>
          <w:tcPr>
            <w:tcW w:w="567" w:type="dxa"/>
            <w:noWrap/>
            <w:vAlign w:val="center"/>
            <w:hideMark/>
          </w:tcPr>
          <w:p w:rsidR="000F5066" w:rsidRPr="001D5611" w:rsidRDefault="000C6DBA" w:rsidP="00C35CBB">
            <w:pPr>
              <w:spacing w:after="0"/>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X</w:t>
            </w:r>
          </w:p>
        </w:tc>
        <w:tc>
          <w:tcPr>
            <w:tcW w:w="709" w:type="dxa"/>
            <w:noWrap/>
            <w:vAlign w:val="center"/>
            <w:hideMark/>
          </w:tcPr>
          <w:p w:rsidR="000F5066" w:rsidRPr="001D5611" w:rsidRDefault="000C6DBA" w:rsidP="00C35CBB">
            <w:pPr>
              <w:spacing w:after="0"/>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X</w:t>
            </w:r>
            <w:r w:rsidR="000F5066" w:rsidRPr="001D5611">
              <w:rPr>
                <w:rFonts w:ascii="Times New Roman" w:eastAsia="Times New Roman" w:hAnsi="Times New Roman" w:cs="Times New Roman"/>
                <w:b/>
                <w:color w:val="000000"/>
                <w:sz w:val="18"/>
                <w:szCs w:val="18"/>
                <w:vertAlign w:val="superscript"/>
              </w:rPr>
              <w:t>2</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Baratan</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Blembem</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3</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Bulus</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Cemoroharjo</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5</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Giriharjo</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K</w:t>
            </w:r>
            <w:r w:rsidRPr="001D5611">
              <w:rPr>
                <w:rFonts w:ascii="Times New Roman" w:eastAsia="Times New Roman" w:hAnsi="Times New Roman" w:cs="Times New Roman"/>
                <w:color w:val="000000"/>
                <w:sz w:val="18"/>
                <w:szCs w:val="18"/>
              </w:rPr>
              <w:t>aliurang 2</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7</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Kaliurang I</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8</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Pakem 2</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9</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akem 4</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10</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Pandanpuro 2</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11</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andanpuro I</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12</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araksari</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13</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ercobaan 3 Pakem</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14</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Purworejo</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15</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Srowolan</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16</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Tawangharjo</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17</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Banteng</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18</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Pakem 1</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w:t>
            </w:r>
          </w:p>
        </w:tc>
      </w:tr>
      <w:tr w:rsidR="000F5066" w:rsidRPr="001D5611" w:rsidTr="00557102">
        <w:trPr>
          <w:trHeight w:val="20"/>
        </w:trPr>
        <w:tc>
          <w:tcPr>
            <w:tcW w:w="540"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19</w:t>
            </w:r>
          </w:p>
        </w:tc>
        <w:tc>
          <w:tcPr>
            <w:tcW w:w="2205" w:type="dxa"/>
            <w:noWrap/>
            <w:vAlign w:val="center"/>
            <w:hideMark/>
          </w:tcPr>
          <w:p w:rsidR="000F5066" w:rsidRPr="001D5611" w:rsidRDefault="003C461A" w:rsidP="00C35CBB">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Turen</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w:t>
            </w:r>
          </w:p>
        </w:tc>
      </w:tr>
      <w:tr w:rsidR="000F5066" w:rsidRPr="001D5611" w:rsidTr="00557102">
        <w:trPr>
          <w:trHeight w:val="20"/>
        </w:trPr>
        <w:tc>
          <w:tcPr>
            <w:tcW w:w="540" w:type="dxa"/>
            <w:noWrap/>
            <w:vAlign w:val="center"/>
            <w:hideMark/>
          </w:tcPr>
          <w:p w:rsidR="000F5066" w:rsidRPr="001D5611" w:rsidRDefault="000F5066" w:rsidP="00C35CBB">
            <w:pPr>
              <w:spacing w:after="0"/>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 </w:t>
            </w:r>
          </w:p>
        </w:tc>
        <w:tc>
          <w:tcPr>
            <w:tcW w:w="2205" w:type="dxa"/>
            <w:noWrap/>
            <w:vAlign w:val="center"/>
            <w:hideMark/>
          </w:tcPr>
          <w:p w:rsidR="000F5066" w:rsidRPr="001D5611" w:rsidRDefault="000F5066" w:rsidP="00C35CBB">
            <w:pPr>
              <w:spacing w:after="0"/>
              <w:rPr>
                <w:rFonts w:ascii="Times New Roman" w:eastAsia="Times New Roman" w:hAnsi="Times New Roman" w:cs="Times New Roman"/>
                <w:b/>
                <w:color w:val="000000"/>
                <w:sz w:val="18"/>
                <w:szCs w:val="18"/>
                <w:lang w:val="id-ID"/>
              </w:rPr>
            </w:pPr>
            <w:r w:rsidRPr="001D5611">
              <w:rPr>
                <w:rFonts w:ascii="Times New Roman" w:eastAsia="Times New Roman" w:hAnsi="Times New Roman" w:cs="Times New Roman"/>
                <w:b/>
                <w:color w:val="000000"/>
                <w:sz w:val="18"/>
                <w:szCs w:val="18"/>
              </w:rPr>
              <w:t> </w:t>
            </w:r>
            <w:r w:rsidR="001D5611" w:rsidRPr="001D5611">
              <w:rPr>
                <w:rFonts w:ascii="Times New Roman" w:eastAsia="Times New Roman" w:hAnsi="Times New Roman" w:cs="Times New Roman"/>
                <w:b/>
                <w:color w:val="000000"/>
                <w:sz w:val="18"/>
                <w:szCs w:val="18"/>
                <w:lang w:val="id-ID"/>
              </w:rPr>
              <w:t>Jumlah</w:t>
            </w:r>
          </w:p>
        </w:tc>
        <w:tc>
          <w:tcPr>
            <w:tcW w:w="567" w:type="dxa"/>
            <w:noWrap/>
            <w:vAlign w:val="center"/>
            <w:hideMark/>
          </w:tcPr>
          <w:p w:rsidR="000F5066" w:rsidRPr="001D5611" w:rsidRDefault="000F5066" w:rsidP="00C35CBB">
            <w:pPr>
              <w:spacing w:after="0"/>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36</w:t>
            </w:r>
          </w:p>
        </w:tc>
        <w:tc>
          <w:tcPr>
            <w:tcW w:w="709" w:type="dxa"/>
            <w:noWrap/>
            <w:vAlign w:val="center"/>
            <w:hideMark/>
          </w:tcPr>
          <w:p w:rsidR="000F5066" w:rsidRPr="001D5611" w:rsidRDefault="000F5066" w:rsidP="00C35CBB">
            <w:pPr>
              <w:spacing w:after="0"/>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70</w:t>
            </w:r>
          </w:p>
        </w:tc>
      </w:tr>
    </w:tbl>
    <w:p w:rsidR="001D5611" w:rsidRDefault="001D5611" w:rsidP="000F5066">
      <w:pPr>
        <w:pStyle w:val="ListParagraph"/>
        <w:tabs>
          <w:tab w:val="left" w:pos="180"/>
          <w:tab w:val="left" w:pos="450"/>
          <w:tab w:val="left" w:pos="630"/>
        </w:tabs>
        <w:ind w:left="180" w:firstLine="180"/>
        <w:jc w:val="both"/>
        <w:rPr>
          <w:rFonts w:ascii="Times New Roman" w:hAnsi="Times New Roman" w:cs="Times New Roman"/>
        </w:rPr>
      </w:pPr>
    </w:p>
    <w:p w:rsidR="000F5066" w:rsidRPr="001D00C1" w:rsidRDefault="000F5066" w:rsidP="00E37876">
      <w:pPr>
        <w:pStyle w:val="ListParagraph"/>
        <w:ind w:left="0"/>
        <w:jc w:val="both"/>
        <w:rPr>
          <w:rFonts w:ascii="Times New Roman" w:hAnsi="Times New Roman" w:cs="Times New Roman"/>
        </w:rPr>
      </w:pPr>
      <w:r w:rsidRPr="001D00C1">
        <w:rPr>
          <w:rFonts w:ascii="Times New Roman" w:hAnsi="Times New Roman" w:cs="Times New Roman"/>
        </w:rPr>
        <w:t>Berdasarkan tabel tersebut di atas, diperoleh data:</w:t>
      </w:r>
      <w:r w:rsidR="007D3CDF">
        <w:rPr>
          <w:rFonts w:ascii="Times New Roman" w:hAnsi="Times New Roman" w:cs="Times New Roman"/>
          <w:lang w:val="id-ID"/>
        </w:rPr>
        <w:t xml:space="preserve"> </w:t>
      </w:r>
      <w:r w:rsidRPr="001D00C1">
        <w:rPr>
          <w:rFonts w:ascii="Times New Roman" w:hAnsi="Times New Roman" w:cs="Times New Roman"/>
        </w:rPr>
        <w:t>Σ</w:t>
      </w:r>
      <w:r w:rsidR="008F5CBA">
        <w:rPr>
          <w:rFonts w:ascii="Times New Roman" w:hAnsi="Times New Roman" w:cs="Times New Roman"/>
        </w:rPr>
        <w:t>X</w:t>
      </w:r>
      <w:r w:rsidRPr="001D00C1">
        <w:rPr>
          <w:rFonts w:ascii="Times New Roman" w:hAnsi="Times New Roman" w:cs="Times New Roman"/>
        </w:rPr>
        <w:t xml:space="preserve"> = 36</w:t>
      </w:r>
      <w:r w:rsidR="008F5CBA">
        <w:rPr>
          <w:rFonts w:ascii="Times New Roman" w:hAnsi="Times New Roman" w:cs="Times New Roman"/>
        </w:rPr>
        <w:t xml:space="preserve">, </w:t>
      </w:r>
      <w:r w:rsidRPr="001D00C1">
        <w:rPr>
          <w:rFonts w:ascii="Times New Roman" w:hAnsi="Times New Roman" w:cs="Times New Roman"/>
        </w:rPr>
        <w:t>Σ</w:t>
      </w:r>
      <w:r w:rsidR="008F5CBA">
        <w:rPr>
          <w:rFonts w:ascii="Times New Roman" w:hAnsi="Times New Roman" w:cs="Times New Roman"/>
        </w:rPr>
        <w:t>X</w:t>
      </w:r>
      <w:r w:rsidRPr="001D00C1">
        <w:rPr>
          <w:rFonts w:ascii="Times New Roman" w:hAnsi="Times New Roman" w:cs="Times New Roman"/>
          <w:vertAlign w:val="superscript"/>
        </w:rPr>
        <w:t>2</w:t>
      </w:r>
      <w:r w:rsidRPr="001D00C1">
        <w:rPr>
          <w:rFonts w:ascii="Times New Roman" w:hAnsi="Times New Roman" w:cs="Times New Roman"/>
        </w:rPr>
        <w:t xml:space="preserve"> = 70</w:t>
      </w:r>
    </w:p>
    <w:p w:rsidR="000F5066" w:rsidRPr="008F5CBA" w:rsidRDefault="000F5066" w:rsidP="00C35CBB">
      <w:pPr>
        <w:pStyle w:val="ListParagraph"/>
        <w:spacing w:after="0" w:line="360" w:lineRule="auto"/>
        <w:ind w:left="0" w:firstLine="567"/>
        <w:jc w:val="both"/>
        <w:rPr>
          <w:rFonts w:ascii="Times New Roman" w:hAnsi="Times New Roman" w:cs="Times New Roman"/>
        </w:rPr>
      </w:pPr>
      <w:r w:rsidRPr="001D00C1">
        <w:rPr>
          <w:rFonts w:ascii="Times New Roman" w:hAnsi="Times New Roman" w:cs="Times New Roman"/>
        </w:rPr>
        <w:t xml:space="preserve">Selanjutnya untuk hasil </w:t>
      </w:r>
      <w:r w:rsidR="008F5CBA">
        <w:rPr>
          <w:rFonts w:ascii="Times New Roman" w:hAnsi="Times New Roman" w:cs="Times New Roman"/>
        </w:rPr>
        <w:t>d</w:t>
      </w:r>
      <w:r w:rsidRPr="001D00C1">
        <w:rPr>
          <w:rFonts w:ascii="Times New Roman" w:hAnsi="Times New Roman" w:cs="Times New Roman"/>
        </w:rPr>
        <w:t xml:space="preserve">ata variabel implementasi PPK (variabel </w:t>
      </w:r>
      <w:r w:rsidR="008F5CBA">
        <w:rPr>
          <w:rFonts w:ascii="Times New Roman" w:hAnsi="Times New Roman" w:cs="Times New Roman"/>
        </w:rPr>
        <w:t>Y</w:t>
      </w:r>
      <w:r w:rsidRPr="001D00C1">
        <w:rPr>
          <w:rFonts w:ascii="Times New Roman" w:hAnsi="Times New Roman" w:cs="Times New Roman"/>
        </w:rPr>
        <w:t>) diperoleh dari instrumen kuesioner. Skala Guttman digunakan untuk mendapatkan informasi yang tegas dari responden mengenai Implementasi Program Penguatan Pendidikan Karakter Berbasis Kelas se-Kecamatan Pakem Kabupaten Sleman. Skala Guttman merupakan skala yang hanya terdiri dari dua interval yaitu ‘’ya’’ atau tidak, ‘’setuju’’ atau ‘’tidak’’ Sugiyono, (2012: 140). Pada penelitian ini, peneliti menggunakan jawaban “Ya” dan “Tidak”. Skor yang digunakan yaitu skor 1 jika menjawab “Ya” dan 0 jika menjawab “Tidak”. Berikut ini merupakan tabel pengukuran data yang digunakan</w:t>
      </w:r>
      <w:r w:rsidR="008F5CBA">
        <w:rPr>
          <w:rFonts w:ascii="Times New Roman" w:hAnsi="Times New Roman" w:cs="Times New Roman"/>
        </w:rPr>
        <w:t xml:space="preserve"> peneliti dalam penelitian ini:</w:t>
      </w:r>
    </w:p>
    <w:p w:rsidR="000F5066" w:rsidRPr="001D5611" w:rsidRDefault="001D5611" w:rsidP="008F5CBA">
      <w:pPr>
        <w:pStyle w:val="ListParagraph"/>
        <w:tabs>
          <w:tab w:val="left" w:pos="180"/>
          <w:tab w:val="left" w:pos="450"/>
          <w:tab w:val="left" w:pos="630"/>
        </w:tabs>
        <w:spacing w:after="0"/>
        <w:ind w:left="360"/>
        <w:jc w:val="center"/>
        <w:rPr>
          <w:rFonts w:ascii="Times New Roman" w:hAnsi="Times New Roman" w:cs="Times New Roman"/>
          <w:b/>
          <w:lang w:val="id-ID"/>
        </w:rPr>
      </w:pPr>
      <w:r>
        <w:rPr>
          <w:rFonts w:ascii="Times New Roman" w:hAnsi="Times New Roman" w:cs="Times New Roman"/>
          <w:b/>
        </w:rPr>
        <w:t>Tabel 3.</w:t>
      </w:r>
      <w:r w:rsidR="000F5066" w:rsidRPr="001D00C1">
        <w:rPr>
          <w:rFonts w:ascii="Times New Roman" w:hAnsi="Times New Roman" w:cs="Times New Roman"/>
          <w:b/>
        </w:rPr>
        <w:t xml:space="preserve"> Implementasi PPK </w:t>
      </w:r>
      <w:r>
        <w:rPr>
          <w:rFonts w:ascii="Times New Roman" w:hAnsi="Times New Roman" w:cs="Times New Roman"/>
          <w:b/>
          <w:lang w:val="id-ID"/>
        </w:rPr>
        <w:t>Berbasis Kelas</w:t>
      </w:r>
    </w:p>
    <w:tbl>
      <w:tblPr>
        <w:tblW w:w="4111" w:type="dxa"/>
        <w:tblInd w:w="108" w:type="dxa"/>
        <w:tblBorders>
          <w:top w:val="single" w:sz="4" w:space="0" w:color="auto"/>
          <w:bottom w:val="single" w:sz="4" w:space="0" w:color="auto"/>
          <w:insideH w:val="single" w:sz="4" w:space="0" w:color="auto"/>
        </w:tblBorders>
        <w:tblLook w:val="04A0"/>
      </w:tblPr>
      <w:tblGrid>
        <w:gridCol w:w="436"/>
        <w:gridCol w:w="2258"/>
        <w:gridCol w:w="708"/>
        <w:gridCol w:w="709"/>
      </w:tblGrid>
      <w:tr w:rsidR="000F5066" w:rsidRPr="001D5611" w:rsidTr="00AB2234">
        <w:trPr>
          <w:trHeight w:val="20"/>
          <w:tblHeader/>
        </w:trPr>
        <w:tc>
          <w:tcPr>
            <w:tcW w:w="436" w:type="dxa"/>
            <w:noWrap/>
            <w:vAlign w:val="center"/>
            <w:hideMark/>
          </w:tcPr>
          <w:p w:rsidR="000F5066" w:rsidRPr="001D5611" w:rsidRDefault="001D5611" w:rsidP="008F5CBA">
            <w:pPr>
              <w:spacing w:after="0" w:line="240" w:lineRule="auto"/>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lastRenderedPageBreak/>
              <w:t>No</w:t>
            </w:r>
          </w:p>
        </w:tc>
        <w:tc>
          <w:tcPr>
            <w:tcW w:w="2258" w:type="dxa"/>
            <w:noWrap/>
            <w:vAlign w:val="center"/>
            <w:hideMark/>
          </w:tcPr>
          <w:p w:rsidR="000F5066" w:rsidRPr="001D5611" w:rsidRDefault="001D5611" w:rsidP="008F5CBA">
            <w:pPr>
              <w:spacing w:after="0" w:line="240" w:lineRule="auto"/>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Nama Sekolah</w:t>
            </w:r>
          </w:p>
        </w:tc>
        <w:tc>
          <w:tcPr>
            <w:tcW w:w="708" w:type="dxa"/>
            <w:noWrap/>
            <w:vAlign w:val="center"/>
            <w:hideMark/>
          </w:tcPr>
          <w:p w:rsidR="000F5066" w:rsidRPr="001D5611" w:rsidRDefault="00357D8B" w:rsidP="008F5CBA">
            <w:pPr>
              <w:spacing w:after="0" w:line="240" w:lineRule="auto"/>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Y</w:t>
            </w:r>
          </w:p>
        </w:tc>
        <w:tc>
          <w:tcPr>
            <w:tcW w:w="709" w:type="dxa"/>
            <w:noWrap/>
            <w:vAlign w:val="center"/>
            <w:hideMark/>
          </w:tcPr>
          <w:p w:rsidR="000F5066" w:rsidRPr="001D5611" w:rsidRDefault="00357D8B" w:rsidP="008F5CBA">
            <w:pPr>
              <w:spacing w:after="0" w:line="240" w:lineRule="auto"/>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Y</w:t>
            </w:r>
            <w:r w:rsidR="000F5066" w:rsidRPr="001D5611">
              <w:rPr>
                <w:rFonts w:ascii="Times New Roman" w:eastAsia="Times New Roman" w:hAnsi="Times New Roman" w:cs="Times New Roman"/>
                <w:b/>
                <w:color w:val="000000"/>
                <w:sz w:val="18"/>
                <w:szCs w:val="18"/>
                <w:vertAlign w:val="superscript"/>
              </w:rPr>
              <w:t>2</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Baratan</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60</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3600</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Blembem</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3</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Bulus</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60</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3600</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Cemoroharjo</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5</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Giriharjo</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K</w:t>
            </w:r>
            <w:r w:rsidRPr="001D5611">
              <w:rPr>
                <w:rFonts w:ascii="Times New Roman" w:eastAsia="Times New Roman" w:hAnsi="Times New Roman" w:cs="Times New Roman"/>
                <w:color w:val="000000"/>
                <w:sz w:val="18"/>
                <w:szCs w:val="18"/>
              </w:rPr>
              <w:t>aliurang 2</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7</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Kaliurang I</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65</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4225</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lastRenderedPageBreak/>
              <w:t>8</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Pakem 2</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9</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akem 4</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64</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4096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10</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Pandanpuro 2</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64</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4096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11</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andanpuro I</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12</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araksari</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13</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ercobaan 3 Pakem</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14</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Purworejo</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60</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3600</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15</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Srowolan</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16</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Tawangharjo</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17</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Banteng</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66</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4356</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18</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Pakem 1</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63</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3969</w:t>
            </w:r>
          </w:p>
        </w:tc>
      </w:tr>
      <w:tr w:rsidR="00AB2234" w:rsidRPr="001D5611" w:rsidTr="00AB2234">
        <w:trPr>
          <w:trHeight w:val="20"/>
        </w:trPr>
        <w:tc>
          <w:tcPr>
            <w:tcW w:w="436"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19</w:t>
            </w:r>
          </w:p>
        </w:tc>
        <w:tc>
          <w:tcPr>
            <w:tcW w:w="2258"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Turen</w:t>
            </w:r>
          </w:p>
        </w:tc>
        <w:tc>
          <w:tcPr>
            <w:tcW w:w="708"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54</w:t>
            </w:r>
          </w:p>
        </w:tc>
        <w:tc>
          <w:tcPr>
            <w:tcW w:w="709" w:type="dxa"/>
            <w:noWrap/>
            <w:vAlign w:val="center"/>
            <w:hideMark/>
          </w:tcPr>
          <w:p w:rsidR="00AB2234" w:rsidRPr="001D5611" w:rsidRDefault="00AB2234" w:rsidP="008F5CBA">
            <w:pPr>
              <w:spacing w:after="0" w:line="240" w:lineRule="auto"/>
              <w:jc w:val="center"/>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2916</w:t>
            </w:r>
          </w:p>
        </w:tc>
      </w:tr>
      <w:tr w:rsidR="000F5066" w:rsidRPr="001D5611" w:rsidTr="00AB2234">
        <w:trPr>
          <w:trHeight w:val="20"/>
        </w:trPr>
        <w:tc>
          <w:tcPr>
            <w:tcW w:w="436" w:type="dxa"/>
            <w:noWrap/>
            <w:vAlign w:val="center"/>
            <w:hideMark/>
          </w:tcPr>
          <w:p w:rsidR="000F5066" w:rsidRPr="001D5611" w:rsidRDefault="000F5066" w:rsidP="008F5CBA">
            <w:pPr>
              <w:spacing w:after="0" w:line="240" w:lineRule="auto"/>
              <w:rPr>
                <w:rFonts w:ascii="Times New Roman" w:eastAsia="Times New Roman" w:hAnsi="Times New Roman" w:cs="Times New Roman"/>
                <w:color w:val="000000"/>
                <w:sz w:val="18"/>
                <w:szCs w:val="18"/>
              </w:rPr>
            </w:pPr>
            <w:r w:rsidRPr="001D5611">
              <w:rPr>
                <w:rFonts w:ascii="Times New Roman" w:eastAsia="Times New Roman" w:hAnsi="Times New Roman" w:cs="Times New Roman"/>
                <w:color w:val="000000"/>
                <w:sz w:val="18"/>
                <w:szCs w:val="18"/>
              </w:rPr>
              <w:t> </w:t>
            </w:r>
          </w:p>
        </w:tc>
        <w:tc>
          <w:tcPr>
            <w:tcW w:w="2258" w:type="dxa"/>
            <w:noWrap/>
            <w:vAlign w:val="center"/>
            <w:hideMark/>
          </w:tcPr>
          <w:p w:rsidR="000F5066" w:rsidRPr="001D5611" w:rsidRDefault="001D5611" w:rsidP="001D5611">
            <w:pPr>
              <w:spacing w:after="0" w:line="240" w:lineRule="auto"/>
              <w:jc w:val="center"/>
              <w:rPr>
                <w:rFonts w:ascii="Times New Roman" w:eastAsia="Times New Roman" w:hAnsi="Times New Roman" w:cs="Times New Roman"/>
                <w:b/>
                <w:color w:val="000000"/>
                <w:sz w:val="18"/>
                <w:szCs w:val="18"/>
                <w:lang w:val="id-ID"/>
              </w:rPr>
            </w:pPr>
            <w:r w:rsidRPr="001D5611">
              <w:rPr>
                <w:rFonts w:ascii="Times New Roman" w:eastAsia="Times New Roman" w:hAnsi="Times New Roman" w:cs="Times New Roman"/>
                <w:b/>
                <w:color w:val="000000"/>
                <w:sz w:val="18"/>
                <w:szCs w:val="18"/>
                <w:lang w:val="id-ID"/>
              </w:rPr>
              <w:t>Jumlah</w:t>
            </w:r>
          </w:p>
        </w:tc>
        <w:tc>
          <w:tcPr>
            <w:tcW w:w="708" w:type="dxa"/>
            <w:noWrap/>
            <w:vAlign w:val="center"/>
            <w:hideMark/>
          </w:tcPr>
          <w:p w:rsidR="000F5066" w:rsidRPr="001D5611" w:rsidRDefault="000F5066" w:rsidP="001D5611">
            <w:pPr>
              <w:spacing w:after="0" w:line="240" w:lineRule="auto"/>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1216</w:t>
            </w:r>
          </w:p>
        </w:tc>
        <w:tc>
          <w:tcPr>
            <w:tcW w:w="709" w:type="dxa"/>
            <w:noWrap/>
            <w:vAlign w:val="center"/>
            <w:hideMark/>
          </w:tcPr>
          <w:p w:rsidR="000F5066" w:rsidRPr="001D5611" w:rsidRDefault="000F5066" w:rsidP="001D5611">
            <w:pPr>
              <w:spacing w:after="0" w:line="240" w:lineRule="auto"/>
              <w:jc w:val="center"/>
              <w:rPr>
                <w:rFonts w:ascii="Times New Roman" w:eastAsia="Times New Roman" w:hAnsi="Times New Roman" w:cs="Times New Roman"/>
                <w:b/>
                <w:color w:val="000000"/>
                <w:sz w:val="18"/>
                <w:szCs w:val="18"/>
              </w:rPr>
            </w:pPr>
            <w:r w:rsidRPr="001D5611">
              <w:rPr>
                <w:rFonts w:ascii="Times New Roman" w:eastAsia="Times New Roman" w:hAnsi="Times New Roman" w:cs="Times New Roman"/>
                <w:b/>
                <w:color w:val="000000"/>
                <w:sz w:val="18"/>
                <w:szCs w:val="18"/>
              </w:rPr>
              <w:t>78018</w:t>
            </w:r>
          </w:p>
        </w:tc>
      </w:tr>
    </w:tbl>
    <w:p w:rsidR="001D5611" w:rsidRDefault="001D5611" w:rsidP="000F5066">
      <w:pPr>
        <w:pStyle w:val="ListParagraph"/>
        <w:tabs>
          <w:tab w:val="left" w:pos="180"/>
          <w:tab w:val="left" w:pos="450"/>
          <w:tab w:val="left" w:pos="630"/>
        </w:tabs>
        <w:ind w:left="180" w:firstLine="180"/>
        <w:jc w:val="both"/>
        <w:rPr>
          <w:rFonts w:ascii="Times New Roman" w:hAnsi="Times New Roman" w:cs="Times New Roman"/>
        </w:rPr>
      </w:pPr>
    </w:p>
    <w:p w:rsidR="000F5066" w:rsidRPr="001D5611" w:rsidRDefault="000F5066" w:rsidP="000F5066">
      <w:pPr>
        <w:pStyle w:val="ListParagraph"/>
        <w:tabs>
          <w:tab w:val="left" w:pos="180"/>
          <w:tab w:val="left" w:pos="450"/>
          <w:tab w:val="left" w:pos="630"/>
        </w:tabs>
        <w:ind w:left="180" w:firstLine="180"/>
        <w:jc w:val="both"/>
        <w:rPr>
          <w:rFonts w:ascii="Times New Roman" w:eastAsia="Times New Roman" w:hAnsi="Times New Roman" w:cs="Times New Roman"/>
          <w:color w:val="000000"/>
          <w:lang w:val="id-ID"/>
        </w:rPr>
      </w:pPr>
      <w:r w:rsidRPr="001D00C1">
        <w:rPr>
          <w:rFonts w:ascii="Times New Roman" w:hAnsi="Times New Roman" w:cs="Times New Roman"/>
        </w:rPr>
        <w:t>Berdasarkan tabel te</w:t>
      </w:r>
      <w:r w:rsidR="00F46E92">
        <w:rPr>
          <w:rFonts w:ascii="Times New Roman" w:hAnsi="Times New Roman" w:cs="Times New Roman"/>
        </w:rPr>
        <w:t xml:space="preserve">rsebut di atas, diperoleh data: </w:t>
      </w:r>
      <w:r w:rsidRPr="00F46E92">
        <w:rPr>
          <w:rFonts w:ascii="Times New Roman" w:hAnsi="Times New Roman" w:cs="Times New Roman"/>
        </w:rPr>
        <w:t xml:space="preserve">ΣX = </w:t>
      </w:r>
      <w:r w:rsidRPr="00F46E92">
        <w:rPr>
          <w:rFonts w:ascii="Times New Roman" w:eastAsia="Times New Roman" w:hAnsi="Times New Roman" w:cs="Times New Roman"/>
          <w:color w:val="000000"/>
        </w:rPr>
        <w:t>1216</w:t>
      </w:r>
      <w:r w:rsidR="00F46E92">
        <w:rPr>
          <w:rFonts w:ascii="Times New Roman" w:eastAsia="Times New Roman" w:hAnsi="Times New Roman" w:cs="Times New Roman"/>
          <w:color w:val="000000"/>
        </w:rPr>
        <w:t xml:space="preserve">, </w:t>
      </w:r>
      <w:r w:rsidRPr="001D00C1">
        <w:rPr>
          <w:rFonts w:ascii="Times New Roman" w:hAnsi="Times New Roman" w:cs="Times New Roman"/>
        </w:rPr>
        <w:t>ΣX</w:t>
      </w:r>
      <w:r w:rsidRPr="001D00C1">
        <w:rPr>
          <w:rFonts w:ascii="Times New Roman" w:hAnsi="Times New Roman" w:cs="Times New Roman"/>
          <w:vertAlign w:val="superscript"/>
        </w:rPr>
        <w:t>2</w:t>
      </w:r>
      <w:r w:rsidRPr="001D00C1">
        <w:rPr>
          <w:rFonts w:ascii="Times New Roman" w:hAnsi="Times New Roman" w:cs="Times New Roman"/>
        </w:rPr>
        <w:t xml:space="preserve"> = </w:t>
      </w:r>
      <w:r w:rsidRPr="001D00C1">
        <w:rPr>
          <w:rFonts w:ascii="Times New Roman" w:eastAsia="Times New Roman" w:hAnsi="Times New Roman" w:cs="Times New Roman"/>
          <w:color w:val="000000"/>
        </w:rPr>
        <w:t>78018</w:t>
      </w:r>
      <w:r w:rsidR="001D5611">
        <w:rPr>
          <w:rFonts w:ascii="Times New Roman" w:eastAsia="Times New Roman" w:hAnsi="Times New Roman" w:cs="Times New Roman"/>
          <w:color w:val="000000"/>
          <w:lang w:val="id-ID"/>
        </w:rPr>
        <w:t>.</w:t>
      </w:r>
    </w:p>
    <w:p w:rsidR="00164B0C" w:rsidRPr="001D00C1" w:rsidRDefault="001D5611" w:rsidP="00164B0C">
      <w:pPr>
        <w:pStyle w:val="ListParagraph"/>
        <w:tabs>
          <w:tab w:val="left" w:pos="180"/>
          <w:tab w:val="left" w:pos="450"/>
          <w:tab w:val="left" w:pos="630"/>
        </w:tabs>
        <w:ind w:left="180"/>
        <w:jc w:val="both"/>
        <w:rPr>
          <w:rFonts w:ascii="Times New Roman" w:hAnsi="Times New Roman" w:cs="Times New Roman"/>
          <w:i/>
        </w:rPr>
      </w:pPr>
      <w:r>
        <w:rPr>
          <w:rFonts w:ascii="Times New Roman" w:hAnsi="Times New Roman" w:cs="Times New Roman"/>
          <w:lang w:val="id-ID"/>
        </w:rPr>
        <w:t>A</w:t>
      </w:r>
      <w:r w:rsidR="00164B0C" w:rsidRPr="001D00C1">
        <w:rPr>
          <w:rFonts w:ascii="Times New Roman" w:hAnsi="Times New Roman" w:cs="Times New Roman"/>
        </w:rPr>
        <w:t xml:space="preserve">nalisis korelasi antara variabel akreditasi </w:t>
      </w:r>
      <w:r>
        <w:rPr>
          <w:rFonts w:ascii="Times New Roman" w:hAnsi="Times New Roman" w:cs="Times New Roman"/>
          <w:lang w:val="id-ID"/>
        </w:rPr>
        <w:t>sekolah (X) terhadap Implementasi</w:t>
      </w:r>
      <w:r w:rsidR="00164B0C" w:rsidRPr="001D00C1">
        <w:rPr>
          <w:rFonts w:ascii="Times New Roman" w:hAnsi="Times New Roman" w:cs="Times New Roman"/>
        </w:rPr>
        <w:t xml:space="preserve"> PPK berbasis kelas </w:t>
      </w:r>
      <w:r>
        <w:rPr>
          <w:rFonts w:ascii="Times New Roman" w:hAnsi="Times New Roman" w:cs="Times New Roman"/>
          <w:lang w:val="id-ID"/>
        </w:rPr>
        <w:t xml:space="preserve">(Y) </w:t>
      </w:r>
      <w:r w:rsidR="00164B0C" w:rsidRPr="001D00C1">
        <w:rPr>
          <w:rFonts w:ascii="Times New Roman" w:hAnsi="Times New Roman" w:cs="Times New Roman"/>
        </w:rPr>
        <w:t xml:space="preserve">menggunakan koefisien korelasi </w:t>
      </w:r>
      <w:r w:rsidR="00164B0C" w:rsidRPr="001D00C1">
        <w:rPr>
          <w:rFonts w:ascii="Times New Roman" w:hAnsi="Times New Roman" w:cs="Times New Roman"/>
          <w:i/>
        </w:rPr>
        <w:t>product moment.</w:t>
      </w:r>
    </w:p>
    <w:p w:rsidR="00164B0C" w:rsidRPr="00C85A5C" w:rsidRDefault="00164B0C" w:rsidP="00F46E92">
      <w:pPr>
        <w:pStyle w:val="ListParagraph"/>
        <w:tabs>
          <w:tab w:val="left" w:pos="0"/>
          <w:tab w:val="left" w:pos="450"/>
          <w:tab w:val="left" w:pos="630"/>
        </w:tabs>
        <w:ind w:left="180"/>
        <w:jc w:val="center"/>
        <w:rPr>
          <w:rFonts w:ascii="Times New Roman" w:hAnsi="Times New Roman" w:cs="Times New Roman"/>
          <w:b/>
          <w:i/>
          <w:sz w:val="10"/>
        </w:rPr>
      </w:pPr>
    </w:p>
    <w:p w:rsidR="00164B0C" w:rsidRPr="00F46E92" w:rsidRDefault="000F5066" w:rsidP="00F46E92">
      <w:pPr>
        <w:pStyle w:val="ListParagraph"/>
        <w:tabs>
          <w:tab w:val="left" w:pos="0"/>
          <w:tab w:val="left" w:pos="450"/>
          <w:tab w:val="left" w:pos="630"/>
        </w:tabs>
        <w:ind w:left="180"/>
        <w:jc w:val="center"/>
        <w:rPr>
          <w:rFonts w:ascii="Times New Roman" w:hAnsi="Times New Roman" w:cs="Times New Roman"/>
          <w:b/>
        </w:rPr>
      </w:pPr>
      <w:r w:rsidRPr="00F46E92">
        <w:rPr>
          <w:rFonts w:ascii="Times New Roman" w:hAnsi="Times New Roman" w:cs="Times New Roman"/>
          <w:b/>
        </w:rPr>
        <w:t xml:space="preserve">Tabel </w:t>
      </w:r>
      <w:r w:rsidR="00F46E92" w:rsidRPr="00F46E92">
        <w:rPr>
          <w:rFonts w:ascii="Times New Roman" w:hAnsi="Times New Roman" w:cs="Times New Roman"/>
          <w:b/>
        </w:rPr>
        <w:t>4</w:t>
      </w:r>
      <w:r w:rsidR="001D5611">
        <w:rPr>
          <w:rFonts w:ascii="Times New Roman" w:hAnsi="Times New Roman" w:cs="Times New Roman"/>
          <w:b/>
          <w:lang w:val="id-ID"/>
        </w:rPr>
        <w:t>.</w:t>
      </w:r>
      <w:r w:rsidR="00164B0C" w:rsidRPr="00F46E92">
        <w:rPr>
          <w:rFonts w:ascii="Times New Roman" w:hAnsi="Times New Roman" w:cs="Times New Roman"/>
          <w:b/>
        </w:rPr>
        <w:t xml:space="preserve">Hasil Analisis </w:t>
      </w:r>
      <w:r w:rsidR="00F46E92" w:rsidRPr="00F46E92">
        <w:rPr>
          <w:rFonts w:ascii="Times New Roman" w:hAnsi="Times New Roman" w:cs="Times New Roman"/>
          <w:b/>
        </w:rPr>
        <w:t xml:space="preserve">Korelasi </w:t>
      </w:r>
      <w:r w:rsidR="00AB7865">
        <w:rPr>
          <w:rFonts w:ascii="Times New Roman" w:hAnsi="Times New Roman" w:cs="Times New Roman"/>
          <w:b/>
        </w:rPr>
        <w:t>Akreditasi Sekolah</w:t>
      </w:r>
      <w:r w:rsidR="003B6F32">
        <w:rPr>
          <w:rFonts w:ascii="Times New Roman" w:hAnsi="Times New Roman" w:cs="Times New Roman"/>
          <w:b/>
          <w:lang w:val="id-ID"/>
        </w:rPr>
        <w:t xml:space="preserve"> terhadap </w:t>
      </w:r>
      <w:r w:rsidR="00AB7865">
        <w:rPr>
          <w:rFonts w:ascii="Times New Roman" w:hAnsi="Times New Roman" w:cs="Times New Roman"/>
          <w:b/>
        </w:rPr>
        <w:t>mplementasi PPK Berbasis Kelas</w:t>
      </w:r>
    </w:p>
    <w:tbl>
      <w:tblPr>
        <w:tblW w:w="4754" w:type="dxa"/>
        <w:tblLook w:val="04A0"/>
      </w:tblPr>
      <w:tblGrid>
        <w:gridCol w:w="426"/>
        <w:gridCol w:w="1777"/>
        <w:gridCol w:w="425"/>
        <w:gridCol w:w="536"/>
        <w:gridCol w:w="416"/>
        <w:gridCol w:w="616"/>
        <w:gridCol w:w="558"/>
      </w:tblGrid>
      <w:tr w:rsidR="00652FA1" w:rsidRPr="003B6F32" w:rsidTr="00AF58D7">
        <w:trPr>
          <w:trHeight w:val="20"/>
        </w:trPr>
        <w:tc>
          <w:tcPr>
            <w:tcW w:w="426" w:type="dxa"/>
            <w:noWrap/>
            <w:vAlign w:val="center"/>
            <w:hideMark/>
          </w:tcPr>
          <w:p w:rsidR="00164B0C" w:rsidRPr="003B6F32" w:rsidRDefault="003B6F32" w:rsidP="000F5066">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No</w:t>
            </w:r>
          </w:p>
        </w:tc>
        <w:tc>
          <w:tcPr>
            <w:tcW w:w="1777" w:type="dxa"/>
            <w:noWrap/>
            <w:vAlign w:val="center"/>
            <w:hideMark/>
          </w:tcPr>
          <w:p w:rsidR="00164B0C" w:rsidRPr="003B6F32" w:rsidRDefault="003B6F32" w:rsidP="000F5066">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Nama Sekolah</w:t>
            </w:r>
          </w:p>
        </w:tc>
        <w:tc>
          <w:tcPr>
            <w:tcW w:w="425" w:type="dxa"/>
            <w:noWrap/>
            <w:vAlign w:val="center"/>
            <w:hideMark/>
          </w:tcPr>
          <w:p w:rsidR="00164B0C" w:rsidRPr="003B6F32" w:rsidRDefault="00AB7865"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X</w:t>
            </w:r>
          </w:p>
        </w:tc>
        <w:tc>
          <w:tcPr>
            <w:tcW w:w="536" w:type="dxa"/>
            <w:noWrap/>
            <w:vAlign w:val="center"/>
            <w:hideMark/>
          </w:tcPr>
          <w:p w:rsidR="00164B0C" w:rsidRPr="003B6F32" w:rsidRDefault="00164B0C"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Y</w:t>
            </w:r>
          </w:p>
        </w:tc>
        <w:tc>
          <w:tcPr>
            <w:tcW w:w="416" w:type="dxa"/>
            <w:noWrap/>
            <w:vAlign w:val="center"/>
            <w:hideMark/>
          </w:tcPr>
          <w:p w:rsidR="00164B0C" w:rsidRPr="003B6F32" w:rsidRDefault="00164B0C"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X</w:t>
            </w:r>
            <w:r w:rsidRPr="003B6F32">
              <w:rPr>
                <w:rFonts w:ascii="Times New Roman" w:eastAsia="Times New Roman" w:hAnsi="Times New Roman" w:cs="Times New Roman"/>
                <w:b/>
                <w:color w:val="000000"/>
                <w:sz w:val="16"/>
                <w:szCs w:val="16"/>
                <w:vertAlign w:val="superscript"/>
              </w:rPr>
              <w:t>2</w:t>
            </w:r>
          </w:p>
        </w:tc>
        <w:tc>
          <w:tcPr>
            <w:tcW w:w="616" w:type="dxa"/>
            <w:noWrap/>
            <w:vAlign w:val="center"/>
            <w:hideMark/>
          </w:tcPr>
          <w:p w:rsidR="00164B0C" w:rsidRPr="003B6F32" w:rsidRDefault="00164B0C"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Y</w:t>
            </w:r>
            <w:r w:rsidRPr="003B6F32">
              <w:rPr>
                <w:rFonts w:ascii="Times New Roman" w:eastAsia="Times New Roman" w:hAnsi="Times New Roman" w:cs="Times New Roman"/>
                <w:b/>
                <w:color w:val="000000"/>
                <w:sz w:val="16"/>
                <w:szCs w:val="16"/>
                <w:vertAlign w:val="superscript"/>
              </w:rPr>
              <w:t>2</w:t>
            </w:r>
          </w:p>
        </w:tc>
        <w:tc>
          <w:tcPr>
            <w:tcW w:w="558" w:type="dxa"/>
            <w:noWrap/>
            <w:vAlign w:val="center"/>
            <w:hideMark/>
          </w:tcPr>
          <w:p w:rsidR="00164B0C" w:rsidRPr="003B6F32" w:rsidRDefault="00164B0C"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XY</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Baratan</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60</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3600</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120</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Blembem</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3</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Bulus</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60</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3600</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120</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Cemoroharjo</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5</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Giriharjo</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K</w:t>
            </w:r>
            <w:r w:rsidRPr="001D5611">
              <w:rPr>
                <w:rFonts w:ascii="Times New Roman" w:eastAsia="Times New Roman" w:hAnsi="Times New Roman" w:cs="Times New Roman"/>
                <w:color w:val="000000"/>
                <w:sz w:val="18"/>
                <w:szCs w:val="18"/>
              </w:rPr>
              <w:t>aliurang 2</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7</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Kaliurang I</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65</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4225</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130</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8</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Pakem 2</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9</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akem 4</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64</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4096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128</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10</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Pandanpuro 2</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64</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4096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128</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11</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andanpuro I</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12</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araksari</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w:t>
            </w:r>
            <w:r>
              <w:rPr>
                <w:rFonts w:ascii="Times New Roman" w:eastAsia="Times New Roman" w:hAnsi="Times New Roman" w:cs="Times New Roman"/>
                <w:color w:val="000000"/>
                <w:sz w:val="18"/>
                <w:szCs w:val="18"/>
                <w:lang w:val="id-ID"/>
              </w:rPr>
              <w:t xml:space="preserve"> P</w:t>
            </w:r>
            <w:r w:rsidRPr="001D5611">
              <w:rPr>
                <w:rFonts w:ascii="Times New Roman" w:eastAsia="Times New Roman" w:hAnsi="Times New Roman" w:cs="Times New Roman"/>
                <w:color w:val="000000"/>
                <w:sz w:val="18"/>
                <w:szCs w:val="18"/>
              </w:rPr>
              <w:t>ercobaan 3 Pakem</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14</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Purworejo</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60</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3600</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120</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15</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Srowolan</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16</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Tawangharjo</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17</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Banteng</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66</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4356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132</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lastRenderedPageBreak/>
              <w:t>18</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Pakem 1</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63</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3969</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63</w:t>
            </w:r>
          </w:p>
        </w:tc>
      </w:tr>
      <w:tr w:rsidR="00AB2234" w:rsidRPr="003B6F32" w:rsidTr="00AF58D7">
        <w:trPr>
          <w:trHeight w:val="20"/>
        </w:trPr>
        <w:tc>
          <w:tcPr>
            <w:tcW w:w="426" w:type="dxa"/>
            <w:noWrap/>
            <w:vAlign w:val="center"/>
            <w:hideMark/>
          </w:tcPr>
          <w:p w:rsidR="00AB2234" w:rsidRPr="003B6F32" w:rsidRDefault="00AB2234" w:rsidP="000F5066">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19</w:t>
            </w:r>
          </w:p>
        </w:tc>
        <w:tc>
          <w:tcPr>
            <w:tcW w:w="1777" w:type="dxa"/>
            <w:noWrap/>
            <w:vAlign w:val="center"/>
            <w:hideMark/>
          </w:tcPr>
          <w:p w:rsidR="00AB2234" w:rsidRPr="001D5611" w:rsidRDefault="00AB2234" w:rsidP="00E01CF7">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lang w:val="id-ID"/>
              </w:rPr>
              <w:t>D</w:t>
            </w:r>
            <w:r w:rsidRPr="001D5611">
              <w:rPr>
                <w:rFonts w:ascii="Times New Roman" w:eastAsia="Times New Roman" w:hAnsi="Times New Roman" w:cs="Times New Roman"/>
                <w:color w:val="000000"/>
                <w:sz w:val="18"/>
                <w:szCs w:val="18"/>
              </w:rPr>
              <w:t xml:space="preserve"> N Turen</w:t>
            </w:r>
          </w:p>
        </w:tc>
        <w:tc>
          <w:tcPr>
            <w:tcW w:w="425"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w:t>
            </w:r>
          </w:p>
        </w:tc>
        <w:tc>
          <w:tcPr>
            <w:tcW w:w="53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54</w:t>
            </w:r>
          </w:p>
        </w:tc>
        <w:tc>
          <w:tcPr>
            <w:tcW w:w="4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1</w:t>
            </w:r>
          </w:p>
        </w:tc>
        <w:tc>
          <w:tcPr>
            <w:tcW w:w="616"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2916</w:t>
            </w:r>
          </w:p>
        </w:tc>
        <w:tc>
          <w:tcPr>
            <w:tcW w:w="558" w:type="dxa"/>
            <w:noWrap/>
            <w:vAlign w:val="center"/>
            <w:hideMark/>
          </w:tcPr>
          <w:p w:rsidR="00AB2234" w:rsidRPr="003B6F32" w:rsidRDefault="00AB2234" w:rsidP="003B6F32">
            <w:pPr>
              <w:spacing w:after="0" w:line="240" w:lineRule="auto"/>
              <w:jc w:val="center"/>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54</w:t>
            </w:r>
          </w:p>
        </w:tc>
      </w:tr>
      <w:tr w:rsidR="00652FA1" w:rsidRPr="003B6F32" w:rsidTr="00AF58D7">
        <w:trPr>
          <w:trHeight w:val="20"/>
        </w:trPr>
        <w:tc>
          <w:tcPr>
            <w:tcW w:w="426" w:type="dxa"/>
            <w:noWrap/>
            <w:vAlign w:val="center"/>
            <w:hideMark/>
          </w:tcPr>
          <w:p w:rsidR="00652FA1" w:rsidRPr="003B6F32" w:rsidRDefault="00652FA1" w:rsidP="000F5066">
            <w:pPr>
              <w:spacing w:after="0" w:line="240" w:lineRule="auto"/>
              <w:rPr>
                <w:rFonts w:ascii="Times New Roman" w:eastAsia="Times New Roman" w:hAnsi="Times New Roman" w:cs="Times New Roman"/>
                <w:color w:val="000000"/>
                <w:sz w:val="16"/>
                <w:szCs w:val="16"/>
              </w:rPr>
            </w:pPr>
            <w:r w:rsidRPr="003B6F32">
              <w:rPr>
                <w:rFonts w:ascii="Times New Roman" w:eastAsia="Times New Roman" w:hAnsi="Times New Roman" w:cs="Times New Roman"/>
                <w:color w:val="000000"/>
                <w:sz w:val="16"/>
                <w:szCs w:val="16"/>
              </w:rPr>
              <w:t> </w:t>
            </w:r>
          </w:p>
        </w:tc>
        <w:tc>
          <w:tcPr>
            <w:tcW w:w="1777" w:type="dxa"/>
            <w:noWrap/>
            <w:vAlign w:val="center"/>
            <w:hideMark/>
          </w:tcPr>
          <w:p w:rsidR="00652FA1" w:rsidRPr="003B6F32" w:rsidRDefault="00652FA1" w:rsidP="000F5066">
            <w:pPr>
              <w:spacing w:after="0" w:line="240" w:lineRule="auto"/>
              <w:rPr>
                <w:rFonts w:ascii="Times New Roman" w:eastAsia="Times New Roman" w:hAnsi="Times New Roman" w:cs="Times New Roman"/>
                <w:b/>
                <w:color w:val="000000"/>
                <w:sz w:val="16"/>
                <w:szCs w:val="16"/>
                <w:lang w:val="id-ID"/>
              </w:rPr>
            </w:pPr>
            <w:r w:rsidRPr="003B6F32">
              <w:rPr>
                <w:rFonts w:ascii="Times New Roman" w:eastAsia="Times New Roman" w:hAnsi="Times New Roman" w:cs="Times New Roman"/>
                <w:b/>
                <w:color w:val="000000"/>
                <w:sz w:val="16"/>
                <w:szCs w:val="16"/>
              </w:rPr>
              <w:t> </w:t>
            </w:r>
            <w:r w:rsidR="003B6F32" w:rsidRPr="003B6F32">
              <w:rPr>
                <w:rFonts w:ascii="Times New Roman" w:eastAsia="Times New Roman" w:hAnsi="Times New Roman" w:cs="Times New Roman"/>
                <w:b/>
                <w:color w:val="000000"/>
                <w:sz w:val="16"/>
                <w:szCs w:val="16"/>
                <w:lang w:val="id-ID"/>
              </w:rPr>
              <w:t>Jumlah</w:t>
            </w:r>
          </w:p>
        </w:tc>
        <w:tc>
          <w:tcPr>
            <w:tcW w:w="425" w:type="dxa"/>
            <w:noWrap/>
            <w:vAlign w:val="center"/>
            <w:hideMark/>
          </w:tcPr>
          <w:p w:rsidR="00652FA1" w:rsidRPr="003B6F32" w:rsidRDefault="00652FA1"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36</w:t>
            </w:r>
          </w:p>
        </w:tc>
        <w:tc>
          <w:tcPr>
            <w:tcW w:w="536" w:type="dxa"/>
            <w:noWrap/>
            <w:vAlign w:val="center"/>
            <w:hideMark/>
          </w:tcPr>
          <w:p w:rsidR="00652FA1" w:rsidRPr="003B6F32" w:rsidRDefault="00652FA1"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1216</w:t>
            </w:r>
          </w:p>
        </w:tc>
        <w:tc>
          <w:tcPr>
            <w:tcW w:w="416" w:type="dxa"/>
            <w:noWrap/>
            <w:vAlign w:val="center"/>
            <w:hideMark/>
          </w:tcPr>
          <w:p w:rsidR="00652FA1" w:rsidRPr="003B6F32" w:rsidRDefault="00652FA1"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70</w:t>
            </w:r>
          </w:p>
        </w:tc>
        <w:tc>
          <w:tcPr>
            <w:tcW w:w="616" w:type="dxa"/>
            <w:noWrap/>
            <w:vAlign w:val="center"/>
            <w:hideMark/>
          </w:tcPr>
          <w:p w:rsidR="00652FA1" w:rsidRPr="003B6F32" w:rsidRDefault="00652FA1"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78018</w:t>
            </w:r>
          </w:p>
        </w:tc>
        <w:tc>
          <w:tcPr>
            <w:tcW w:w="558" w:type="dxa"/>
            <w:noWrap/>
            <w:vAlign w:val="center"/>
            <w:hideMark/>
          </w:tcPr>
          <w:p w:rsidR="00652FA1" w:rsidRPr="003B6F32" w:rsidRDefault="00652FA1" w:rsidP="003B6F32">
            <w:pPr>
              <w:spacing w:after="0" w:line="240" w:lineRule="auto"/>
              <w:jc w:val="center"/>
              <w:rPr>
                <w:rFonts w:ascii="Times New Roman" w:eastAsia="Times New Roman" w:hAnsi="Times New Roman" w:cs="Times New Roman"/>
                <w:b/>
                <w:color w:val="000000"/>
                <w:sz w:val="16"/>
                <w:szCs w:val="16"/>
              </w:rPr>
            </w:pPr>
            <w:r w:rsidRPr="003B6F32">
              <w:rPr>
                <w:rFonts w:ascii="Times New Roman" w:eastAsia="Times New Roman" w:hAnsi="Times New Roman" w:cs="Times New Roman"/>
                <w:b/>
                <w:color w:val="000000"/>
                <w:sz w:val="16"/>
                <w:szCs w:val="16"/>
              </w:rPr>
              <w:t>2315</w:t>
            </w:r>
          </w:p>
        </w:tc>
      </w:tr>
    </w:tbl>
    <w:p w:rsidR="00E93FB2" w:rsidRDefault="00E93FB2" w:rsidP="00164B0C">
      <w:pPr>
        <w:pStyle w:val="ListParagraph"/>
        <w:tabs>
          <w:tab w:val="left" w:pos="180"/>
          <w:tab w:val="left" w:pos="450"/>
          <w:tab w:val="left" w:pos="630"/>
        </w:tabs>
        <w:ind w:left="180"/>
        <w:jc w:val="both"/>
        <w:rPr>
          <w:rFonts w:ascii="Times New Roman" w:hAnsi="Times New Roman" w:cs="Times New Roman"/>
        </w:rPr>
      </w:pPr>
    </w:p>
    <w:p w:rsidR="00164B0C" w:rsidRPr="001D00C1" w:rsidRDefault="00E21004" w:rsidP="00E72FD4">
      <w:pPr>
        <w:pStyle w:val="ListParagraph"/>
        <w:tabs>
          <w:tab w:val="left" w:pos="450"/>
          <w:tab w:val="left" w:pos="630"/>
        </w:tabs>
        <w:ind w:left="90"/>
        <w:jc w:val="both"/>
        <w:rPr>
          <w:rFonts w:ascii="Times New Roman" w:hAnsi="Times New Roman" w:cs="Times New Roman"/>
        </w:rPr>
      </w:pPr>
      <w:r w:rsidRPr="001D00C1">
        <w:rPr>
          <w:rFonts w:ascii="Times New Roman" w:hAnsi="Times New Roman" w:cs="Times New Roman"/>
        </w:rPr>
        <w:t>Dari tabel di atas diketahui data sebagai berikut:</w:t>
      </w:r>
    </w:p>
    <w:tbl>
      <w:tblPr>
        <w:tblW w:w="3607" w:type="dxa"/>
        <w:tblInd w:w="270" w:type="dxa"/>
        <w:tblLayout w:type="fixed"/>
        <w:tblCellMar>
          <w:left w:w="0" w:type="dxa"/>
          <w:right w:w="0" w:type="dxa"/>
        </w:tblCellMar>
        <w:tblLook w:val="01E0"/>
      </w:tblPr>
      <w:tblGrid>
        <w:gridCol w:w="593"/>
        <w:gridCol w:w="1117"/>
        <w:gridCol w:w="900"/>
        <w:gridCol w:w="997"/>
      </w:tblGrid>
      <w:tr w:rsidR="00E21004" w:rsidRPr="001D00C1" w:rsidTr="004250E6">
        <w:trPr>
          <w:trHeight w:val="383"/>
        </w:trPr>
        <w:tc>
          <w:tcPr>
            <w:tcW w:w="593" w:type="dxa"/>
          </w:tcPr>
          <w:p w:rsidR="00E21004" w:rsidRPr="001D00C1" w:rsidRDefault="00E21004" w:rsidP="004250E6">
            <w:pPr>
              <w:pStyle w:val="TableParagraph"/>
              <w:ind w:left="91"/>
            </w:pPr>
            <w:r w:rsidRPr="001D00C1">
              <w:rPr>
                <w:w w:val="99"/>
              </w:rPr>
              <w:t>N</w:t>
            </w:r>
          </w:p>
        </w:tc>
        <w:tc>
          <w:tcPr>
            <w:tcW w:w="1117" w:type="dxa"/>
          </w:tcPr>
          <w:p w:rsidR="00E21004" w:rsidRPr="001D00C1" w:rsidRDefault="00E21004" w:rsidP="004250E6">
            <w:pPr>
              <w:pStyle w:val="TableParagraph"/>
              <w:ind w:left="91"/>
            </w:pPr>
            <w:r w:rsidRPr="001D00C1">
              <w:t>: 19</w:t>
            </w:r>
          </w:p>
        </w:tc>
        <w:tc>
          <w:tcPr>
            <w:tcW w:w="900" w:type="dxa"/>
          </w:tcPr>
          <w:p w:rsidR="00E21004" w:rsidRPr="001D00C1" w:rsidRDefault="00E21004" w:rsidP="004250E6">
            <w:pPr>
              <w:pStyle w:val="TableParagraph"/>
              <w:ind w:left="91" w:right="138"/>
              <w:jc w:val="right"/>
            </w:pPr>
            <w:r w:rsidRPr="001D00C1">
              <w:rPr>
                <w:w w:val="130"/>
                <w:position w:val="1"/>
              </w:rPr>
              <w:t>∑X</w:t>
            </w:r>
            <w:r w:rsidRPr="001D00C1">
              <w:rPr>
                <w:w w:val="130"/>
                <w:position w:val="1"/>
                <w:vertAlign w:val="superscript"/>
              </w:rPr>
              <w:t>2</w:t>
            </w:r>
          </w:p>
        </w:tc>
        <w:tc>
          <w:tcPr>
            <w:tcW w:w="997" w:type="dxa"/>
          </w:tcPr>
          <w:p w:rsidR="00E21004" w:rsidRPr="001D00C1" w:rsidRDefault="00E21004" w:rsidP="004250E6">
            <w:pPr>
              <w:pStyle w:val="TableParagraph"/>
              <w:ind w:left="91" w:right="27"/>
            </w:pPr>
            <w:r w:rsidRPr="001D00C1">
              <w:t xml:space="preserve">: </w:t>
            </w:r>
            <w:r w:rsidR="00E72FD4">
              <w:t>70</w:t>
            </w:r>
          </w:p>
        </w:tc>
      </w:tr>
      <w:tr w:rsidR="00E21004" w:rsidRPr="001D00C1" w:rsidTr="004250E6">
        <w:trPr>
          <w:trHeight w:val="375"/>
        </w:trPr>
        <w:tc>
          <w:tcPr>
            <w:tcW w:w="593" w:type="dxa"/>
          </w:tcPr>
          <w:p w:rsidR="00E21004" w:rsidRPr="001D00C1" w:rsidRDefault="00E21004" w:rsidP="004250E6">
            <w:pPr>
              <w:pStyle w:val="TableParagraph"/>
              <w:ind w:left="91"/>
            </w:pPr>
            <w:r w:rsidRPr="001D00C1">
              <w:rPr>
                <w:w w:val="135"/>
                <w:position w:val="1"/>
              </w:rPr>
              <w:t>∑</w:t>
            </w:r>
            <w:r w:rsidRPr="001D00C1">
              <w:rPr>
                <w:position w:val="1"/>
              </w:rPr>
              <w:t>X</w:t>
            </w:r>
          </w:p>
        </w:tc>
        <w:tc>
          <w:tcPr>
            <w:tcW w:w="1117" w:type="dxa"/>
          </w:tcPr>
          <w:p w:rsidR="00E21004" w:rsidRPr="001D00C1" w:rsidRDefault="00E21004" w:rsidP="004250E6">
            <w:pPr>
              <w:pStyle w:val="TableParagraph"/>
              <w:ind w:left="91"/>
            </w:pPr>
            <w:r w:rsidRPr="001D00C1">
              <w:t xml:space="preserve">: </w:t>
            </w:r>
            <w:r w:rsidR="00E72FD4">
              <w:t>36</w:t>
            </w:r>
          </w:p>
        </w:tc>
        <w:tc>
          <w:tcPr>
            <w:tcW w:w="900" w:type="dxa"/>
          </w:tcPr>
          <w:p w:rsidR="00E21004" w:rsidRPr="001D00C1" w:rsidRDefault="00E21004" w:rsidP="004250E6">
            <w:pPr>
              <w:pStyle w:val="TableParagraph"/>
              <w:ind w:left="91" w:right="150"/>
              <w:jc w:val="right"/>
            </w:pPr>
            <w:r w:rsidRPr="001D00C1">
              <w:rPr>
                <w:w w:val="130"/>
                <w:position w:val="1"/>
              </w:rPr>
              <w:t>∑Y</w:t>
            </w:r>
            <w:r w:rsidRPr="001D00C1">
              <w:rPr>
                <w:w w:val="130"/>
                <w:position w:val="1"/>
                <w:vertAlign w:val="superscript"/>
              </w:rPr>
              <w:t>2</w:t>
            </w:r>
          </w:p>
        </w:tc>
        <w:tc>
          <w:tcPr>
            <w:tcW w:w="997" w:type="dxa"/>
          </w:tcPr>
          <w:p w:rsidR="00E21004" w:rsidRPr="001D00C1" w:rsidRDefault="00E21004" w:rsidP="004250E6">
            <w:pPr>
              <w:pStyle w:val="TableParagraph"/>
              <w:ind w:left="91" w:right="27"/>
              <w:jc w:val="center"/>
            </w:pPr>
            <w:r w:rsidRPr="001D00C1">
              <w:t xml:space="preserve">: </w:t>
            </w:r>
            <w:r w:rsidR="00E72FD4" w:rsidRPr="001D00C1">
              <w:rPr>
                <w:color w:val="000000"/>
              </w:rPr>
              <w:t>78018</w:t>
            </w:r>
          </w:p>
        </w:tc>
      </w:tr>
      <w:tr w:rsidR="00E21004" w:rsidRPr="001D00C1" w:rsidTr="004250E6">
        <w:trPr>
          <w:trHeight w:val="337"/>
        </w:trPr>
        <w:tc>
          <w:tcPr>
            <w:tcW w:w="593" w:type="dxa"/>
          </w:tcPr>
          <w:p w:rsidR="00E21004" w:rsidRPr="001D00C1" w:rsidRDefault="00E21004" w:rsidP="004250E6">
            <w:pPr>
              <w:pStyle w:val="TableParagraph"/>
              <w:ind w:left="91"/>
            </w:pPr>
            <w:r w:rsidRPr="001D00C1">
              <w:rPr>
                <w:w w:val="135"/>
                <w:position w:val="1"/>
              </w:rPr>
              <w:t>∑Y</w:t>
            </w:r>
          </w:p>
        </w:tc>
        <w:tc>
          <w:tcPr>
            <w:tcW w:w="1117" w:type="dxa"/>
          </w:tcPr>
          <w:p w:rsidR="00E21004" w:rsidRPr="001D00C1" w:rsidRDefault="00E21004" w:rsidP="004250E6">
            <w:pPr>
              <w:pStyle w:val="TableParagraph"/>
              <w:ind w:left="91"/>
            </w:pPr>
            <w:r w:rsidRPr="001D00C1">
              <w:t xml:space="preserve">: </w:t>
            </w:r>
            <w:r w:rsidR="00E72FD4">
              <w:t>1216</w:t>
            </w:r>
          </w:p>
        </w:tc>
        <w:tc>
          <w:tcPr>
            <w:tcW w:w="900" w:type="dxa"/>
          </w:tcPr>
          <w:p w:rsidR="00E21004" w:rsidRPr="001D00C1" w:rsidRDefault="00E21004" w:rsidP="004250E6">
            <w:pPr>
              <w:pStyle w:val="TableParagraph"/>
              <w:ind w:left="91" w:right="100"/>
              <w:jc w:val="right"/>
            </w:pPr>
            <w:r w:rsidRPr="001D00C1">
              <w:rPr>
                <w:w w:val="130"/>
                <w:position w:val="1"/>
              </w:rPr>
              <w:t>∑XY</w:t>
            </w:r>
          </w:p>
        </w:tc>
        <w:tc>
          <w:tcPr>
            <w:tcW w:w="997" w:type="dxa"/>
          </w:tcPr>
          <w:p w:rsidR="00E21004" w:rsidRPr="001D00C1" w:rsidRDefault="00E21004" w:rsidP="004250E6">
            <w:pPr>
              <w:pStyle w:val="TableParagraph"/>
              <w:ind w:left="91" w:right="27"/>
              <w:jc w:val="center"/>
            </w:pPr>
            <w:r w:rsidRPr="001D00C1">
              <w:t xml:space="preserve">: </w:t>
            </w:r>
            <w:r w:rsidRPr="001D00C1">
              <w:rPr>
                <w:color w:val="000000"/>
              </w:rPr>
              <w:t>2315</w:t>
            </w:r>
          </w:p>
        </w:tc>
      </w:tr>
    </w:tbl>
    <w:p w:rsidR="004250E6" w:rsidRDefault="004250E6" w:rsidP="00E72FD4">
      <w:pPr>
        <w:ind w:left="90"/>
        <w:rPr>
          <w:rFonts w:eastAsiaTheme="minorEastAsia"/>
          <w:sz w:val="20"/>
          <w:szCs w:val="20"/>
          <w:lang w:val="id-ID"/>
        </w:rPr>
      </w:pPr>
    </w:p>
    <w:p w:rsidR="00E21004" w:rsidRDefault="00E21004" w:rsidP="004250E6">
      <w:pPr>
        <w:spacing w:after="0"/>
        <w:ind w:left="91"/>
        <w:rPr>
          <w:rFonts w:ascii="Times New Roman" w:eastAsia="Calibri" w:hAnsi="Times New Roman" w:cs="Times New Roman"/>
          <w:sz w:val="18"/>
          <w:szCs w:val="20"/>
          <w:lang w:val="id-ID"/>
        </w:rPr>
      </w:pPr>
      <m:oMathPara>
        <m:oMath>
          <m:r>
            <w:rPr>
              <w:rFonts w:ascii="Cambria Math" w:eastAsia="Calibri" w:hAnsi="Cambria Math" w:cs="Times New Roman"/>
              <w:sz w:val="18"/>
              <w:szCs w:val="20"/>
            </w:rPr>
            <m:t>rxy=</m:t>
          </m:r>
          <m:f>
            <m:fPr>
              <m:ctrlPr>
                <w:rPr>
                  <w:rFonts w:ascii="Cambria Math" w:eastAsia="Calibri" w:hAnsi="Cambria Math" w:cs="Times New Roman"/>
                  <w:i/>
                  <w:sz w:val="18"/>
                  <w:szCs w:val="20"/>
                </w:rPr>
              </m:ctrlPr>
            </m:fPr>
            <m:num>
              <m:r>
                <w:rPr>
                  <w:rFonts w:ascii="Cambria Math" w:eastAsia="Calibri" w:hAnsi="Cambria Math" w:cs="Times New Roman"/>
                  <w:sz w:val="18"/>
                  <w:szCs w:val="20"/>
                </w:rPr>
                <m:t>N.∑XY-(∑X)(∑Y)</m:t>
              </m:r>
            </m:num>
            <m:den>
              <m:rad>
                <m:radPr>
                  <m:degHide m:val="on"/>
                  <m:ctrlPr>
                    <w:rPr>
                      <w:rFonts w:ascii="Cambria Math" w:eastAsia="Calibri" w:hAnsi="Cambria Math" w:cs="Times New Roman"/>
                      <w:i/>
                      <w:sz w:val="18"/>
                      <w:szCs w:val="20"/>
                    </w:rPr>
                  </m:ctrlPr>
                </m:radPr>
                <m:deg/>
                <m:e>
                  <m:sSup>
                    <m:sSupPr>
                      <m:ctrlPr>
                        <w:rPr>
                          <w:rFonts w:ascii="Cambria Math" w:eastAsia="Calibri" w:hAnsi="Cambria Math" w:cs="Times New Roman"/>
                          <w:i/>
                          <w:sz w:val="18"/>
                          <w:szCs w:val="20"/>
                        </w:rPr>
                      </m:ctrlPr>
                    </m:sSupPr>
                    <m:e>
                      <m:r>
                        <w:rPr>
                          <w:rFonts w:ascii="Cambria Math" w:eastAsia="Calibri" w:hAnsi="Cambria Math" w:cs="Times New Roman"/>
                          <w:sz w:val="18"/>
                          <w:szCs w:val="20"/>
                          <w:lang w:bidi="en-US"/>
                        </w:rPr>
                        <m:t>{N∑X</m:t>
                      </m:r>
                      <m:ctrlPr>
                        <w:rPr>
                          <w:rFonts w:ascii="Cambria Math" w:eastAsia="Calibri" w:hAnsi="Cambria Math" w:cs="Times New Roman"/>
                          <w:i/>
                          <w:sz w:val="18"/>
                          <w:szCs w:val="20"/>
                          <w:lang w:bidi="en-US"/>
                        </w:rPr>
                      </m:ctrlPr>
                    </m:e>
                    <m:sup>
                      <m:r>
                        <w:rPr>
                          <w:rFonts w:ascii="Cambria Math" w:eastAsia="Calibri" w:hAnsi="Cambria Math" w:cs="Times New Roman"/>
                          <w:sz w:val="18"/>
                          <w:szCs w:val="20"/>
                        </w:rPr>
                        <m:t>2</m:t>
                      </m:r>
                    </m:sup>
                  </m:sSup>
                  <m:r>
                    <w:rPr>
                      <w:rFonts w:ascii="Cambria Math" w:eastAsia="Calibri" w:hAnsi="Cambria Math" w:cs="Times New Roman"/>
                      <w:sz w:val="18"/>
                      <w:szCs w:val="20"/>
                    </w:rPr>
                    <m:t>-(</m:t>
                  </m:r>
                  <m:sSup>
                    <m:sSupPr>
                      <m:ctrlPr>
                        <w:rPr>
                          <w:rFonts w:ascii="Cambria Math" w:eastAsia="Calibri" w:hAnsi="Cambria Math" w:cs="Times New Roman"/>
                          <w:i/>
                          <w:sz w:val="18"/>
                          <w:szCs w:val="20"/>
                        </w:rPr>
                      </m:ctrlPr>
                    </m:sSupPr>
                    <m:e>
                      <m:r>
                        <w:rPr>
                          <w:rFonts w:ascii="Cambria Math" w:eastAsia="Calibri" w:hAnsi="Cambria Math" w:cs="Times New Roman"/>
                          <w:sz w:val="18"/>
                          <w:szCs w:val="20"/>
                          <w:lang w:bidi="en-US"/>
                        </w:rPr>
                        <m:t>∑X)</m:t>
                      </m:r>
                      <m:ctrlPr>
                        <w:rPr>
                          <w:rFonts w:ascii="Cambria Math" w:eastAsia="Calibri" w:hAnsi="Cambria Math" w:cs="Times New Roman"/>
                          <w:i/>
                          <w:sz w:val="18"/>
                          <w:szCs w:val="20"/>
                          <w:lang w:bidi="en-US"/>
                        </w:rPr>
                      </m:ctrlPr>
                    </m:e>
                    <m:sup>
                      <m:r>
                        <w:rPr>
                          <w:rFonts w:ascii="Cambria Math" w:eastAsia="Calibri" w:hAnsi="Cambria Math" w:cs="Times New Roman"/>
                          <w:sz w:val="18"/>
                          <w:szCs w:val="20"/>
                        </w:rPr>
                        <m:t>2</m:t>
                      </m:r>
                    </m:sup>
                  </m:sSup>
                  <m:r>
                    <w:rPr>
                      <w:rFonts w:ascii="Cambria Math" w:eastAsia="Calibri" w:hAnsi="Cambria Math" w:cs="Times New Roman"/>
                      <w:sz w:val="18"/>
                      <w:szCs w:val="20"/>
                    </w:rPr>
                    <m:t>}</m:t>
                  </m:r>
                  <m:sSup>
                    <m:sSupPr>
                      <m:ctrlPr>
                        <w:rPr>
                          <w:rFonts w:ascii="Cambria Math" w:eastAsia="Calibri" w:hAnsi="Cambria Math" w:cs="Times New Roman"/>
                          <w:i/>
                          <w:sz w:val="18"/>
                          <w:szCs w:val="20"/>
                        </w:rPr>
                      </m:ctrlPr>
                    </m:sSupPr>
                    <m:e>
                      <m:r>
                        <w:rPr>
                          <w:rFonts w:ascii="Cambria Math" w:eastAsia="Calibri" w:hAnsi="Cambria Math" w:cs="Times New Roman"/>
                          <w:sz w:val="18"/>
                          <w:szCs w:val="20"/>
                          <w:lang w:bidi="en-US"/>
                        </w:rPr>
                        <m:t>{N∑Y</m:t>
                      </m:r>
                      <m:ctrlPr>
                        <w:rPr>
                          <w:rFonts w:ascii="Cambria Math" w:eastAsia="Calibri" w:hAnsi="Cambria Math" w:cs="Times New Roman"/>
                          <w:i/>
                          <w:sz w:val="18"/>
                          <w:szCs w:val="20"/>
                          <w:lang w:bidi="en-US"/>
                        </w:rPr>
                      </m:ctrlPr>
                    </m:e>
                    <m:sup>
                      <m:r>
                        <w:rPr>
                          <w:rFonts w:ascii="Cambria Math" w:eastAsia="Calibri" w:hAnsi="Cambria Math" w:cs="Times New Roman"/>
                          <w:sz w:val="18"/>
                          <w:szCs w:val="20"/>
                        </w:rPr>
                        <m:t>2</m:t>
                      </m:r>
                    </m:sup>
                  </m:sSup>
                  <m:r>
                    <w:rPr>
                      <w:rFonts w:ascii="Cambria Math" w:eastAsia="Calibri" w:hAnsi="Cambria Math" w:cs="Times New Roman"/>
                      <w:sz w:val="18"/>
                      <w:szCs w:val="20"/>
                    </w:rPr>
                    <m:t>-(</m:t>
                  </m:r>
                  <m:sSup>
                    <m:sSupPr>
                      <m:ctrlPr>
                        <w:rPr>
                          <w:rFonts w:ascii="Cambria Math" w:eastAsia="Calibri" w:hAnsi="Cambria Math" w:cs="Times New Roman"/>
                          <w:i/>
                          <w:sz w:val="18"/>
                          <w:szCs w:val="20"/>
                        </w:rPr>
                      </m:ctrlPr>
                    </m:sSupPr>
                    <m:e>
                      <m:r>
                        <w:rPr>
                          <w:rFonts w:ascii="Cambria Math" w:eastAsia="Calibri" w:hAnsi="Cambria Math" w:cs="Times New Roman"/>
                          <w:sz w:val="18"/>
                          <w:szCs w:val="20"/>
                          <w:lang w:bidi="en-US"/>
                        </w:rPr>
                        <m:t>∑Y)</m:t>
                      </m:r>
                      <m:ctrlPr>
                        <w:rPr>
                          <w:rFonts w:ascii="Cambria Math" w:eastAsia="Calibri" w:hAnsi="Cambria Math" w:cs="Times New Roman"/>
                          <w:i/>
                          <w:sz w:val="18"/>
                          <w:szCs w:val="20"/>
                          <w:lang w:bidi="en-US"/>
                        </w:rPr>
                      </m:ctrlPr>
                    </m:e>
                    <m:sup>
                      <m:r>
                        <w:rPr>
                          <w:rFonts w:ascii="Cambria Math" w:eastAsia="Calibri" w:hAnsi="Cambria Math" w:cs="Times New Roman"/>
                          <w:sz w:val="18"/>
                          <w:szCs w:val="20"/>
                        </w:rPr>
                        <m:t>2</m:t>
                      </m:r>
                    </m:sup>
                  </m:sSup>
                  <m:r>
                    <w:rPr>
                      <w:rFonts w:ascii="Cambria Math" w:eastAsia="Calibri" w:hAnsi="Cambria Math" w:cs="Times New Roman"/>
                      <w:sz w:val="18"/>
                      <w:szCs w:val="20"/>
                    </w:rPr>
                    <m:t>}</m:t>
                  </m:r>
                </m:e>
              </m:rad>
            </m:den>
          </m:f>
        </m:oMath>
      </m:oMathPara>
    </w:p>
    <w:p w:rsidR="004250E6" w:rsidRPr="004250E6" w:rsidRDefault="004250E6" w:rsidP="004250E6">
      <w:pPr>
        <w:spacing w:after="0"/>
        <w:ind w:left="91"/>
        <w:rPr>
          <w:rFonts w:ascii="Times New Roman" w:eastAsia="Calibri" w:hAnsi="Times New Roman" w:cs="Times New Roman"/>
          <w:i/>
          <w:sz w:val="10"/>
          <w:lang w:val="id-ID"/>
        </w:rPr>
      </w:pPr>
    </w:p>
    <w:p w:rsidR="00E21004" w:rsidRDefault="00E93FB2" w:rsidP="004250E6">
      <w:pPr>
        <w:spacing w:after="0" w:line="360" w:lineRule="auto"/>
        <w:ind w:left="91"/>
        <w:jc w:val="both"/>
        <w:rPr>
          <w:rFonts w:ascii="Times New Roman" w:eastAsia="Times New Roman" w:hAnsi="Times New Roman" w:cs="Times New Roman"/>
          <w:sz w:val="18"/>
          <w:szCs w:val="20"/>
          <w:lang w:val="id-ID"/>
        </w:rPr>
      </w:pPr>
      <m:oMathPara>
        <m:oMath>
          <m:r>
            <w:rPr>
              <w:rFonts w:ascii="Cambria Math" w:eastAsia="Calibri" w:hAnsi="Cambria Math" w:cs="Times New Roman"/>
              <w:sz w:val="18"/>
              <w:szCs w:val="20"/>
            </w:rPr>
            <m:t>rxy=</m:t>
          </m:r>
          <m:f>
            <m:fPr>
              <m:ctrlPr>
                <w:rPr>
                  <w:rFonts w:ascii="Cambria Math" w:eastAsia="Calibri" w:hAnsi="Cambria Math" w:cs="Times New Roman"/>
                  <w:i/>
                  <w:sz w:val="18"/>
                  <w:szCs w:val="20"/>
                </w:rPr>
              </m:ctrlPr>
            </m:fPr>
            <m:num>
              <m:r>
                <w:rPr>
                  <w:rFonts w:ascii="Cambria Math" w:eastAsia="Calibri" w:hAnsi="Cambria Math" w:cs="Times New Roman"/>
                  <w:sz w:val="18"/>
                  <w:szCs w:val="20"/>
                </w:rPr>
                <m:t>19.2315-(36)(1216)</m:t>
              </m:r>
            </m:num>
            <m:den>
              <m:rad>
                <m:radPr>
                  <m:degHide m:val="on"/>
                  <m:ctrlPr>
                    <w:rPr>
                      <w:rFonts w:ascii="Cambria Math" w:eastAsia="Calibri" w:hAnsi="Cambria Math" w:cs="Times New Roman"/>
                      <w:i/>
                      <w:sz w:val="18"/>
                      <w:szCs w:val="20"/>
                    </w:rPr>
                  </m:ctrlPr>
                </m:radPr>
                <m:deg/>
                <m:e>
                  <m:r>
                    <w:rPr>
                      <w:rFonts w:ascii="Cambria Math" w:eastAsia="Calibri" w:hAnsi="Cambria Math" w:cs="Times New Roman"/>
                      <w:sz w:val="18"/>
                      <w:szCs w:val="20"/>
                      <w:lang w:bidi="en-US"/>
                    </w:rPr>
                    <m:t>{19. 70</m:t>
                  </m:r>
                  <m:r>
                    <w:rPr>
                      <w:rFonts w:ascii="Cambria Math" w:eastAsia="Calibri" w:hAnsi="Cambria Math" w:cs="Times New Roman"/>
                      <w:sz w:val="18"/>
                      <w:szCs w:val="20"/>
                    </w:rPr>
                    <m:t>-(</m:t>
                  </m:r>
                  <m:sSup>
                    <m:sSupPr>
                      <m:ctrlPr>
                        <w:rPr>
                          <w:rFonts w:ascii="Cambria Math" w:eastAsia="Calibri" w:hAnsi="Cambria Math" w:cs="Times New Roman"/>
                          <w:i/>
                          <w:sz w:val="18"/>
                          <w:szCs w:val="20"/>
                        </w:rPr>
                      </m:ctrlPr>
                    </m:sSupPr>
                    <m:e>
                      <m:r>
                        <w:rPr>
                          <w:rFonts w:ascii="Cambria Math" w:eastAsia="Calibri" w:hAnsi="Cambria Math" w:cs="Times New Roman"/>
                          <w:sz w:val="18"/>
                          <w:szCs w:val="20"/>
                          <w:lang w:bidi="en-US"/>
                        </w:rPr>
                        <m:t>36)</m:t>
                      </m:r>
                      <m:ctrlPr>
                        <w:rPr>
                          <w:rFonts w:ascii="Cambria Math" w:eastAsia="Calibri" w:hAnsi="Cambria Math" w:cs="Times New Roman"/>
                          <w:i/>
                          <w:sz w:val="18"/>
                          <w:szCs w:val="20"/>
                          <w:lang w:bidi="en-US"/>
                        </w:rPr>
                      </m:ctrlPr>
                    </m:e>
                    <m:sup>
                      <m:r>
                        <w:rPr>
                          <w:rFonts w:ascii="Cambria Math" w:eastAsia="Calibri" w:hAnsi="Cambria Math" w:cs="Times New Roman"/>
                          <w:sz w:val="18"/>
                          <w:szCs w:val="20"/>
                        </w:rPr>
                        <m:t>2</m:t>
                      </m:r>
                    </m:sup>
                  </m:sSup>
                  <m:r>
                    <w:rPr>
                      <w:rFonts w:ascii="Cambria Math" w:eastAsia="Calibri" w:hAnsi="Cambria Math" w:cs="Times New Roman"/>
                      <w:sz w:val="18"/>
                      <w:szCs w:val="20"/>
                    </w:rPr>
                    <m:t>}</m:t>
                  </m:r>
                  <m:r>
                    <w:rPr>
                      <w:rFonts w:ascii="Cambria Math" w:eastAsia="Calibri" w:hAnsi="Cambria Math" w:cs="Times New Roman"/>
                      <w:sz w:val="18"/>
                      <w:szCs w:val="20"/>
                      <w:lang w:bidi="en-US"/>
                    </w:rPr>
                    <m:t>{19.78018</m:t>
                  </m:r>
                  <m:r>
                    <w:rPr>
                      <w:rFonts w:ascii="Cambria Math" w:eastAsia="Calibri" w:hAnsi="Cambria Math" w:cs="Times New Roman"/>
                      <w:sz w:val="18"/>
                      <w:szCs w:val="20"/>
                    </w:rPr>
                    <m:t>-(</m:t>
                  </m:r>
                  <m:sSup>
                    <m:sSupPr>
                      <m:ctrlPr>
                        <w:rPr>
                          <w:rFonts w:ascii="Cambria Math" w:eastAsia="Calibri" w:hAnsi="Cambria Math" w:cs="Times New Roman"/>
                          <w:i/>
                          <w:sz w:val="18"/>
                          <w:szCs w:val="20"/>
                        </w:rPr>
                      </m:ctrlPr>
                    </m:sSupPr>
                    <m:e>
                      <m:r>
                        <w:rPr>
                          <w:rFonts w:ascii="Cambria Math" w:eastAsia="Calibri" w:hAnsi="Cambria Math" w:cs="Times New Roman"/>
                          <w:sz w:val="18"/>
                          <w:szCs w:val="20"/>
                          <w:lang w:bidi="en-US"/>
                        </w:rPr>
                        <m:t>1216)</m:t>
                      </m:r>
                      <m:ctrlPr>
                        <w:rPr>
                          <w:rFonts w:ascii="Cambria Math" w:eastAsia="Calibri" w:hAnsi="Cambria Math" w:cs="Times New Roman"/>
                          <w:i/>
                          <w:sz w:val="18"/>
                          <w:szCs w:val="20"/>
                          <w:lang w:bidi="en-US"/>
                        </w:rPr>
                      </m:ctrlPr>
                    </m:e>
                    <m:sup>
                      <m:r>
                        <w:rPr>
                          <w:rFonts w:ascii="Cambria Math" w:eastAsia="Calibri" w:hAnsi="Cambria Math" w:cs="Times New Roman"/>
                          <w:sz w:val="18"/>
                          <w:szCs w:val="20"/>
                        </w:rPr>
                        <m:t>2</m:t>
                      </m:r>
                    </m:sup>
                  </m:sSup>
                  <m:r>
                    <w:rPr>
                      <w:rFonts w:ascii="Cambria Math" w:eastAsia="Calibri" w:hAnsi="Cambria Math" w:cs="Times New Roman"/>
                      <w:sz w:val="18"/>
                      <w:szCs w:val="20"/>
                    </w:rPr>
                    <m:t>}</m:t>
                  </m:r>
                </m:e>
              </m:rad>
            </m:den>
          </m:f>
        </m:oMath>
      </m:oMathPara>
    </w:p>
    <w:p w:rsidR="004250E6" w:rsidRPr="004250E6" w:rsidRDefault="004250E6" w:rsidP="004250E6">
      <w:pPr>
        <w:spacing w:after="0" w:line="240" w:lineRule="auto"/>
        <w:ind w:left="91"/>
        <w:jc w:val="both"/>
        <w:rPr>
          <w:rFonts w:ascii="Times New Roman" w:eastAsia="Times New Roman" w:hAnsi="Times New Roman" w:cs="Times New Roman"/>
          <w:i/>
          <w:sz w:val="10"/>
          <w:lang w:val="id-ID"/>
        </w:rPr>
      </w:pPr>
    </w:p>
    <w:p w:rsidR="00E21004" w:rsidRPr="004250E6" w:rsidRDefault="00E21004" w:rsidP="004250E6">
      <w:pPr>
        <w:spacing w:after="0" w:line="360" w:lineRule="auto"/>
        <w:ind w:left="91"/>
        <w:jc w:val="both"/>
        <w:rPr>
          <w:rFonts w:ascii="Times New Roman" w:eastAsia="Calibri" w:hAnsi="Times New Roman" w:cs="Times New Roman"/>
          <w:sz w:val="20"/>
        </w:rPr>
      </w:pPr>
      <m:oMathPara>
        <m:oMath>
          <m:r>
            <w:rPr>
              <w:rFonts w:ascii="Cambria Math" w:eastAsia="Calibri" w:hAnsi="Cambria Math" w:cs="Times New Roman"/>
              <w:sz w:val="18"/>
              <w:szCs w:val="20"/>
            </w:rPr>
            <m:t>rxy=</m:t>
          </m:r>
          <m:f>
            <m:fPr>
              <m:ctrlPr>
                <w:rPr>
                  <w:rFonts w:ascii="Cambria Math" w:eastAsia="Calibri" w:hAnsi="Cambria Math" w:cs="Times New Roman"/>
                  <w:i/>
                  <w:sz w:val="18"/>
                  <w:szCs w:val="20"/>
                </w:rPr>
              </m:ctrlPr>
            </m:fPr>
            <m:num>
              <m:r>
                <w:rPr>
                  <w:rFonts w:ascii="Cambria Math" w:eastAsia="Calibri" w:hAnsi="Cambria Math" w:cs="Times New Roman"/>
                  <w:sz w:val="18"/>
                  <w:szCs w:val="20"/>
                </w:rPr>
                <m:t>43.985-43.776</m:t>
              </m:r>
            </m:num>
            <m:den>
              <m:rad>
                <m:radPr>
                  <m:degHide m:val="on"/>
                  <m:ctrlPr>
                    <w:rPr>
                      <w:rFonts w:ascii="Cambria Math" w:eastAsia="Calibri" w:hAnsi="Cambria Math" w:cs="Times New Roman"/>
                      <w:i/>
                      <w:sz w:val="18"/>
                      <w:szCs w:val="20"/>
                    </w:rPr>
                  </m:ctrlPr>
                </m:radPr>
                <m:deg/>
                <m:e>
                  <m:r>
                    <w:rPr>
                      <w:rFonts w:ascii="Cambria Math" w:eastAsia="Calibri" w:hAnsi="Cambria Math" w:cs="Times New Roman"/>
                      <w:sz w:val="18"/>
                      <w:szCs w:val="20"/>
                      <w:lang w:bidi="en-US"/>
                    </w:rPr>
                    <m:t>{1330</m:t>
                  </m:r>
                  <m:r>
                    <w:rPr>
                      <w:rFonts w:ascii="Cambria Math" w:eastAsia="Calibri" w:hAnsi="Cambria Math" w:cs="Times New Roman"/>
                      <w:sz w:val="18"/>
                      <w:szCs w:val="20"/>
                    </w:rPr>
                    <m:t>-1296}</m:t>
                  </m:r>
                  <m:r>
                    <w:rPr>
                      <w:rFonts w:ascii="Cambria Math" w:eastAsia="Calibri" w:hAnsi="Cambria Math" w:cs="Times New Roman"/>
                      <w:sz w:val="18"/>
                      <w:szCs w:val="20"/>
                      <w:lang w:bidi="en-US"/>
                    </w:rPr>
                    <m:t>{1483482</m:t>
                  </m:r>
                  <m:r>
                    <w:rPr>
                      <w:rFonts w:ascii="Cambria Math" w:eastAsia="Calibri" w:hAnsi="Cambria Math" w:cs="Times New Roman"/>
                      <w:sz w:val="18"/>
                      <w:szCs w:val="20"/>
                    </w:rPr>
                    <m:t>-1.478.656}</m:t>
                  </m:r>
                </m:e>
              </m:rad>
            </m:den>
          </m:f>
        </m:oMath>
      </m:oMathPara>
    </w:p>
    <w:p w:rsidR="00E21004" w:rsidRPr="004250E6" w:rsidRDefault="00E21004" w:rsidP="004250E6">
      <w:pPr>
        <w:spacing w:after="0" w:line="360" w:lineRule="auto"/>
        <w:ind w:left="91"/>
        <w:jc w:val="both"/>
        <w:rPr>
          <w:rFonts w:ascii="Times New Roman" w:eastAsia="Calibri" w:hAnsi="Times New Roman" w:cs="Times New Roman"/>
          <w:sz w:val="18"/>
          <w:szCs w:val="20"/>
        </w:rPr>
      </w:pPr>
      <m:oMathPara>
        <m:oMath>
          <m:r>
            <w:rPr>
              <w:rFonts w:ascii="Cambria Math" w:eastAsia="Calibri" w:hAnsi="Cambria Math" w:cs="Times New Roman"/>
              <w:sz w:val="18"/>
              <w:szCs w:val="20"/>
            </w:rPr>
            <m:t>rxy=</m:t>
          </m:r>
          <m:f>
            <m:fPr>
              <m:ctrlPr>
                <w:rPr>
                  <w:rFonts w:ascii="Cambria Math" w:eastAsia="Calibri" w:hAnsi="Cambria Math" w:cs="Times New Roman"/>
                  <w:i/>
                  <w:sz w:val="18"/>
                  <w:szCs w:val="20"/>
                </w:rPr>
              </m:ctrlPr>
            </m:fPr>
            <m:num>
              <m:r>
                <w:rPr>
                  <w:rFonts w:ascii="Cambria Math" w:eastAsia="Calibri" w:hAnsi="Cambria Math" w:cs="Times New Roman"/>
                  <w:sz w:val="18"/>
                  <w:szCs w:val="20"/>
                </w:rPr>
                <m:t>209</m:t>
              </m:r>
            </m:num>
            <m:den>
              <m:rad>
                <m:radPr>
                  <m:degHide m:val="on"/>
                  <m:ctrlPr>
                    <w:rPr>
                      <w:rFonts w:ascii="Cambria Math" w:eastAsia="Calibri" w:hAnsi="Cambria Math" w:cs="Times New Roman"/>
                      <w:i/>
                      <w:sz w:val="18"/>
                      <w:szCs w:val="20"/>
                    </w:rPr>
                  </m:ctrlPr>
                </m:radPr>
                <m:deg/>
                <m:e>
                  <m:r>
                    <w:rPr>
                      <w:rFonts w:ascii="Cambria Math" w:eastAsia="Calibri" w:hAnsi="Cambria Math" w:cs="Times New Roman"/>
                      <w:sz w:val="18"/>
                      <w:szCs w:val="20"/>
                    </w:rPr>
                    <m:t>(</m:t>
                  </m:r>
                  <m:r>
                    <w:rPr>
                      <w:rFonts w:ascii="Cambria Math" w:eastAsia="Calibri" w:hAnsi="Cambria Math" w:cs="Times New Roman"/>
                      <w:sz w:val="18"/>
                      <w:szCs w:val="20"/>
                      <w:lang w:bidi="en-US"/>
                    </w:rPr>
                    <m:t>34)(4826</m:t>
                  </m:r>
                  <m:r>
                    <w:rPr>
                      <w:rFonts w:ascii="Cambria Math" w:eastAsia="Calibri" w:hAnsi="Cambria Math" w:cs="Times New Roman"/>
                      <w:sz w:val="18"/>
                      <w:szCs w:val="20"/>
                    </w:rPr>
                    <m:t>)</m:t>
                  </m:r>
                </m:e>
              </m:rad>
            </m:den>
          </m:f>
        </m:oMath>
      </m:oMathPara>
    </w:p>
    <w:p w:rsidR="00E21004" w:rsidRPr="00E93FB2" w:rsidRDefault="00E21004" w:rsidP="004250E6">
      <w:pPr>
        <w:spacing w:after="0" w:line="360" w:lineRule="auto"/>
        <w:ind w:left="91"/>
        <w:jc w:val="both"/>
        <w:rPr>
          <w:rFonts w:ascii="Times New Roman" w:eastAsia="Calibri" w:hAnsi="Times New Roman" w:cs="Times New Roman"/>
          <w:sz w:val="20"/>
          <w:szCs w:val="20"/>
        </w:rPr>
      </w:pPr>
      <m:oMathPara>
        <m:oMath>
          <m:r>
            <w:rPr>
              <w:rFonts w:ascii="Cambria Math" w:eastAsia="Calibri" w:hAnsi="Cambria Math" w:cs="Times New Roman"/>
              <w:sz w:val="18"/>
              <w:szCs w:val="20"/>
            </w:rPr>
            <m:t>rxy=</m:t>
          </m:r>
          <m:f>
            <m:fPr>
              <m:ctrlPr>
                <w:rPr>
                  <w:rFonts w:ascii="Cambria Math" w:eastAsia="Calibri" w:hAnsi="Cambria Math" w:cs="Times New Roman"/>
                  <w:i/>
                  <w:sz w:val="18"/>
                  <w:szCs w:val="20"/>
                </w:rPr>
              </m:ctrlPr>
            </m:fPr>
            <m:num>
              <m:r>
                <w:rPr>
                  <w:rFonts w:ascii="Cambria Math" w:eastAsia="Calibri" w:hAnsi="Cambria Math" w:cs="Times New Roman"/>
                  <w:sz w:val="18"/>
                  <w:szCs w:val="20"/>
                </w:rPr>
                <m:t>209</m:t>
              </m:r>
            </m:num>
            <m:den>
              <m:r>
                <w:rPr>
                  <w:rFonts w:ascii="Cambria Math" w:eastAsia="Calibri" w:hAnsi="Cambria Math" w:cs="Times New Roman"/>
                  <w:sz w:val="18"/>
                  <w:szCs w:val="20"/>
                </w:rPr>
                <m:t>405,072</m:t>
              </m:r>
            </m:den>
          </m:f>
          <m:r>
            <w:rPr>
              <w:rFonts w:ascii="Cambria Math" w:eastAsia="Calibri" w:hAnsi="Cambria Math" w:cs="Times New Roman"/>
              <w:sz w:val="18"/>
              <w:szCs w:val="20"/>
            </w:rPr>
            <m:t>=0,515</m:t>
          </m:r>
        </m:oMath>
      </m:oMathPara>
    </w:p>
    <w:p w:rsidR="00E21004" w:rsidRPr="001D00C1" w:rsidRDefault="00753C76" w:rsidP="00E72FD4">
      <w:pPr>
        <w:pStyle w:val="ListParagraph"/>
        <w:tabs>
          <w:tab w:val="left" w:pos="450"/>
          <w:tab w:val="left" w:pos="630"/>
        </w:tabs>
        <w:ind w:left="90"/>
        <w:jc w:val="both"/>
        <w:rPr>
          <w:rFonts w:ascii="Times New Roman" w:hAnsi="Times New Roman" w:cs="Times New Roman"/>
        </w:rPr>
      </w:pPr>
      <w:r w:rsidRPr="001D00C1">
        <w:rPr>
          <w:rFonts w:ascii="Times New Roman" w:hAnsi="Times New Roman" w:cs="Times New Roman"/>
        </w:rPr>
        <w:t>Setelah melakukan perhitun</w:t>
      </w:r>
      <w:r w:rsidR="008E2698">
        <w:rPr>
          <w:rFonts w:ascii="Times New Roman" w:hAnsi="Times New Roman" w:cs="Times New Roman"/>
        </w:rPr>
        <w:t>gan secara keseluruhan maka</w:t>
      </w:r>
      <w:r w:rsidRPr="001D00C1">
        <w:rPr>
          <w:rFonts w:ascii="Times New Roman" w:hAnsi="Times New Roman" w:cs="Times New Roman"/>
        </w:rPr>
        <w:t xml:space="preserve"> diperoleh </w:t>
      </w:r>
      <w:r w:rsidR="008E2698">
        <w:rPr>
          <w:rFonts w:ascii="Times New Roman" w:hAnsi="Times New Roman" w:cs="Times New Roman"/>
        </w:rPr>
        <w:t xml:space="preserve">hasil antara akreditasi sekolah dengan implementasi PPK berbasis kelas </w:t>
      </w:r>
      <w:r w:rsidRPr="001D00C1">
        <w:rPr>
          <w:rFonts w:ascii="Times New Roman" w:hAnsi="Times New Roman" w:cs="Times New Roman"/>
        </w:rPr>
        <w:t xml:space="preserve">diperoleh angka korelasi </w:t>
      </w:r>
      <w:r w:rsidRPr="003B6F32">
        <w:rPr>
          <w:rFonts w:ascii="Times New Roman" w:hAnsi="Times New Roman" w:cs="Times New Roman"/>
          <w:i/>
        </w:rPr>
        <w:t xml:space="preserve">product moment </w:t>
      </w:r>
      <w:r w:rsidR="003B6F32">
        <w:rPr>
          <w:rFonts w:ascii="Times New Roman" w:hAnsi="Times New Roman" w:cs="Times New Roman"/>
        </w:rPr>
        <w:t>sebesar 0,</w:t>
      </w:r>
      <w:r w:rsidRPr="001D00C1">
        <w:rPr>
          <w:rFonts w:ascii="Times New Roman" w:hAnsi="Times New Roman" w:cs="Times New Roman"/>
        </w:rPr>
        <w:t>515. Untuk dapat memberi interpretasi terhadap kategori pengaruh tersebut, maka dapat digunakan pedoman seperti yang tertera pada tabel berikut:</w:t>
      </w:r>
    </w:p>
    <w:p w:rsidR="00753C76" w:rsidRPr="001D00C1" w:rsidRDefault="00753C76" w:rsidP="00753C76">
      <w:pPr>
        <w:pStyle w:val="ListParagraph"/>
        <w:tabs>
          <w:tab w:val="left" w:pos="180"/>
          <w:tab w:val="left" w:pos="450"/>
          <w:tab w:val="left" w:pos="630"/>
        </w:tabs>
        <w:ind w:left="180"/>
        <w:jc w:val="center"/>
        <w:rPr>
          <w:rFonts w:ascii="Times New Roman" w:hAnsi="Times New Roman" w:cs="Times New Roman"/>
          <w:b/>
        </w:rPr>
      </w:pPr>
      <w:r w:rsidRPr="001D00C1">
        <w:rPr>
          <w:rFonts w:ascii="Times New Roman" w:hAnsi="Times New Roman" w:cs="Times New Roman"/>
          <w:b/>
        </w:rPr>
        <w:t>Tabel 4.42</w:t>
      </w:r>
    </w:p>
    <w:p w:rsidR="00753C76" w:rsidRDefault="00753C76" w:rsidP="00E72FD4">
      <w:pPr>
        <w:pStyle w:val="ListParagraph"/>
        <w:tabs>
          <w:tab w:val="left" w:pos="180"/>
          <w:tab w:val="left" w:pos="450"/>
          <w:tab w:val="left" w:pos="630"/>
        </w:tabs>
        <w:spacing w:after="0"/>
        <w:ind w:left="180"/>
        <w:jc w:val="center"/>
        <w:rPr>
          <w:rFonts w:ascii="Times New Roman" w:hAnsi="Times New Roman" w:cs="Times New Roman"/>
          <w:b/>
          <w:lang w:val="id-ID"/>
        </w:rPr>
      </w:pPr>
      <w:r w:rsidRPr="001D00C1">
        <w:rPr>
          <w:rFonts w:ascii="Times New Roman" w:hAnsi="Times New Roman" w:cs="Times New Roman"/>
          <w:b/>
        </w:rPr>
        <w:t>Pedoman untuk Memberikan Interpretasi Koefisien Korelasi Nilai</w:t>
      </w:r>
    </w:p>
    <w:p w:rsidR="00FB6033" w:rsidRPr="00FB6033" w:rsidRDefault="00FB6033" w:rsidP="00E72FD4">
      <w:pPr>
        <w:pStyle w:val="ListParagraph"/>
        <w:tabs>
          <w:tab w:val="left" w:pos="180"/>
          <w:tab w:val="left" w:pos="450"/>
          <w:tab w:val="left" w:pos="630"/>
        </w:tabs>
        <w:spacing w:after="0"/>
        <w:ind w:left="180"/>
        <w:jc w:val="center"/>
        <w:rPr>
          <w:rFonts w:ascii="Times New Roman" w:hAnsi="Times New Roman" w:cs="Times New Roman"/>
          <w:b/>
          <w:lang w:val="id-ID"/>
        </w:rPr>
      </w:pPr>
    </w:p>
    <w:tbl>
      <w:tblPr>
        <w:tblStyle w:val="TableGrid"/>
        <w:tblW w:w="0" w:type="auto"/>
        <w:tblInd w:w="18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889"/>
        <w:gridCol w:w="1922"/>
      </w:tblGrid>
      <w:tr w:rsidR="00753C76" w:rsidRPr="001D00C1" w:rsidTr="00E72FD4">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Interval</w:t>
            </w:r>
          </w:p>
        </w:tc>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Tingkat Pengaruh</w:t>
            </w:r>
          </w:p>
        </w:tc>
      </w:tr>
      <w:tr w:rsidR="00753C76" w:rsidRPr="001D00C1" w:rsidTr="00E72FD4">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0,80-1,00</w:t>
            </w:r>
          </w:p>
        </w:tc>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Sangat Tinggi</w:t>
            </w:r>
          </w:p>
        </w:tc>
      </w:tr>
      <w:tr w:rsidR="00753C76" w:rsidRPr="001D00C1" w:rsidTr="00E72FD4">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0,60-0,799</w:t>
            </w:r>
          </w:p>
        </w:tc>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Tinggi</w:t>
            </w:r>
          </w:p>
        </w:tc>
      </w:tr>
      <w:tr w:rsidR="00753C76" w:rsidRPr="001D00C1" w:rsidTr="00E72FD4">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0,40-0,599</w:t>
            </w:r>
          </w:p>
        </w:tc>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Sedang</w:t>
            </w:r>
          </w:p>
        </w:tc>
      </w:tr>
      <w:tr w:rsidR="00753C76" w:rsidRPr="001D00C1" w:rsidTr="00E72FD4">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0,20-0,399</w:t>
            </w:r>
          </w:p>
        </w:tc>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Rendah</w:t>
            </w:r>
          </w:p>
        </w:tc>
      </w:tr>
      <w:tr w:rsidR="00753C76" w:rsidRPr="001D00C1" w:rsidTr="00E72FD4">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0,00-0,199</w:t>
            </w:r>
          </w:p>
        </w:tc>
        <w:tc>
          <w:tcPr>
            <w:tcW w:w="2178" w:type="dxa"/>
          </w:tcPr>
          <w:p w:rsidR="00753C76" w:rsidRPr="001D00C1" w:rsidRDefault="00753C76" w:rsidP="00442E43">
            <w:pPr>
              <w:rPr>
                <w:rFonts w:ascii="Times New Roman" w:hAnsi="Times New Roman" w:cs="Times New Roman"/>
              </w:rPr>
            </w:pPr>
            <w:r w:rsidRPr="001D00C1">
              <w:rPr>
                <w:rFonts w:ascii="Times New Roman" w:hAnsi="Times New Roman" w:cs="Times New Roman"/>
              </w:rPr>
              <w:t>Sangat Rendah</w:t>
            </w:r>
          </w:p>
        </w:tc>
      </w:tr>
    </w:tbl>
    <w:p w:rsidR="00287173" w:rsidRDefault="009B2443" w:rsidP="00287173">
      <w:pPr>
        <w:pStyle w:val="ListParagraph"/>
        <w:spacing w:before="240"/>
        <w:ind w:left="0" w:firstLine="567"/>
        <w:jc w:val="both"/>
        <w:rPr>
          <w:rFonts w:ascii="Times New Roman" w:hAnsi="Times New Roman" w:cs="Times New Roman"/>
          <w:lang w:val="id-ID"/>
        </w:rPr>
      </w:pPr>
      <w:r w:rsidRPr="001D00C1">
        <w:rPr>
          <w:rFonts w:ascii="Times New Roman" w:hAnsi="Times New Roman" w:cs="Times New Roman"/>
        </w:rPr>
        <w:lastRenderedPageBreak/>
        <w:t>Berdasarkan hasil perhitungan koefisien korelasi antara Varibel X (</w:t>
      </w:r>
      <w:r w:rsidR="009346C9">
        <w:rPr>
          <w:rFonts w:ascii="Times New Roman" w:hAnsi="Times New Roman" w:cs="Times New Roman"/>
        </w:rPr>
        <w:t>Akreditasi Sekolah</w:t>
      </w:r>
      <w:r w:rsidRPr="001D00C1">
        <w:rPr>
          <w:rFonts w:ascii="Times New Roman" w:hAnsi="Times New Roman" w:cs="Times New Roman"/>
        </w:rPr>
        <w:t>) dengan variabel Y (</w:t>
      </w:r>
      <w:r w:rsidR="009346C9" w:rsidRPr="001D00C1">
        <w:rPr>
          <w:rFonts w:ascii="Times New Roman" w:hAnsi="Times New Roman" w:cs="Times New Roman"/>
        </w:rPr>
        <w:t>Hasil Penelitian Implementasi PPK Berbasis Kelas</w:t>
      </w:r>
      <w:r w:rsidRPr="001D00C1">
        <w:rPr>
          <w:rFonts w:ascii="Times New Roman" w:hAnsi="Times New Roman" w:cs="Times New Roman"/>
        </w:rPr>
        <w:t>)diperoleh nilai r hitung sebesar = 0,515. Demiki</w:t>
      </w:r>
      <w:r w:rsidR="003B6F32">
        <w:rPr>
          <w:rFonts w:ascii="Times New Roman" w:hAnsi="Times New Roman" w:cs="Times New Roman"/>
        </w:rPr>
        <w:t>anlah jika dibandingkan nilai r</w:t>
      </w:r>
      <w:r w:rsidRPr="003B6F32">
        <w:rPr>
          <w:rFonts w:ascii="Times New Roman" w:hAnsi="Times New Roman" w:cs="Times New Roman"/>
          <w:vertAlign w:val="subscript"/>
        </w:rPr>
        <w:t>hitung</w:t>
      </w:r>
      <w:r w:rsidR="003B6F32">
        <w:rPr>
          <w:rFonts w:ascii="Times New Roman" w:hAnsi="Times New Roman" w:cs="Times New Roman"/>
        </w:rPr>
        <w:t xml:space="preserve"> dengan nilai r</w:t>
      </w:r>
      <w:r w:rsidRPr="003B6F32">
        <w:rPr>
          <w:rFonts w:ascii="Times New Roman" w:hAnsi="Times New Roman" w:cs="Times New Roman"/>
          <w:vertAlign w:val="subscript"/>
        </w:rPr>
        <w:t>tabel</w:t>
      </w:r>
      <w:r w:rsidRPr="001D00C1">
        <w:rPr>
          <w:rFonts w:ascii="Times New Roman" w:hAnsi="Times New Roman" w:cs="Times New Roman"/>
        </w:rPr>
        <w:t xml:space="preserve">, dengan mengambil taraf signifikan 5% (taraf kepercayaan 95%) atau α = 0,05, dan derajat kebebasan n-2 = 44 (46-2), maka terdapat </w:t>
      </w:r>
      <w:r w:rsidR="003B6F32">
        <w:rPr>
          <w:rFonts w:ascii="Times New Roman" w:hAnsi="Times New Roman" w:cs="Times New Roman"/>
        </w:rPr>
        <w:t>hasil nilai r</w:t>
      </w:r>
      <w:r w:rsidRPr="003B6F32">
        <w:rPr>
          <w:rFonts w:ascii="Times New Roman" w:hAnsi="Times New Roman" w:cs="Times New Roman"/>
          <w:vertAlign w:val="subscript"/>
        </w:rPr>
        <w:t>hitung</w:t>
      </w:r>
      <w:r w:rsidR="003B6F32">
        <w:rPr>
          <w:rFonts w:ascii="Times New Roman" w:hAnsi="Times New Roman" w:cs="Times New Roman"/>
        </w:rPr>
        <w:t>&gt; r</w:t>
      </w:r>
      <w:r w:rsidRPr="003B6F32">
        <w:rPr>
          <w:rFonts w:ascii="Times New Roman" w:hAnsi="Times New Roman" w:cs="Times New Roman"/>
          <w:vertAlign w:val="subscript"/>
        </w:rPr>
        <w:t>tabel</w:t>
      </w:r>
      <w:r w:rsidRPr="001D00C1">
        <w:rPr>
          <w:rFonts w:ascii="Times New Roman" w:hAnsi="Times New Roman" w:cs="Times New Roman"/>
        </w:rPr>
        <w:t xml:space="preserve"> = 0,515 &gt; 0,291, hal </w:t>
      </w:r>
      <w:r w:rsidR="003B6F32">
        <w:rPr>
          <w:rFonts w:ascii="Times New Roman" w:hAnsi="Times New Roman" w:cs="Times New Roman"/>
        </w:rPr>
        <w:t xml:space="preserve">ini berarti akreditasi sekolah </w:t>
      </w:r>
      <w:r w:rsidRPr="001D00C1">
        <w:rPr>
          <w:rFonts w:ascii="Times New Roman" w:hAnsi="Times New Roman" w:cs="Times New Roman"/>
        </w:rPr>
        <w:t>mempunyai pengaruh yang signifikan terhadap implementasi PPK berbasis kelas di 19 SD negeri se-Kecamatan Pakem dengan tingkat signifikansi “sedang” karena berada pada posisi 0,40 ≤ 0,599 (Korelasi Sedang). Dengan demikian dapat diketahui bahwa apa y</w:t>
      </w:r>
      <w:r w:rsidR="008E2698">
        <w:rPr>
          <w:rFonts w:ascii="Times New Roman" w:hAnsi="Times New Roman" w:cs="Times New Roman"/>
        </w:rPr>
        <w:t>a</w:t>
      </w:r>
      <w:r w:rsidRPr="001D00C1">
        <w:rPr>
          <w:rFonts w:ascii="Times New Roman" w:hAnsi="Times New Roman" w:cs="Times New Roman"/>
        </w:rPr>
        <w:t>ng menjadi hipotesis penulis sebelumnya diter</w:t>
      </w:r>
      <w:r w:rsidR="008E2698">
        <w:rPr>
          <w:rFonts w:ascii="Times New Roman" w:hAnsi="Times New Roman" w:cs="Times New Roman"/>
        </w:rPr>
        <w:t xml:space="preserve">ima kebenarannya yaitu terdapat pengaruh yang </w:t>
      </w:r>
      <w:r w:rsidRPr="001D00C1">
        <w:rPr>
          <w:rFonts w:ascii="Times New Roman" w:hAnsi="Times New Roman" w:cs="Times New Roman"/>
        </w:rPr>
        <w:t xml:space="preserve">signifikan antara </w:t>
      </w:r>
      <w:r w:rsidR="008E2698">
        <w:rPr>
          <w:rFonts w:ascii="Times New Roman" w:hAnsi="Times New Roman" w:cs="Times New Roman"/>
        </w:rPr>
        <w:t>akreditasi sekolah dengan impelem</w:t>
      </w:r>
      <w:r w:rsidR="009346C9">
        <w:rPr>
          <w:rFonts w:ascii="Times New Roman" w:hAnsi="Times New Roman" w:cs="Times New Roman"/>
        </w:rPr>
        <w:t>e</w:t>
      </w:r>
      <w:r w:rsidR="008E2698">
        <w:rPr>
          <w:rFonts w:ascii="Times New Roman" w:hAnsi="Times New Roman" w:cs="Times New Roman"/>
        </w:rPr>
        <w:t>ntasi PPK berbasis kelas.</w:t>
      </w:r>
    </w:p>
    <w:p w:rsidR="002E22BA" w:rsidRPr="00287173" w:rsidRDefault="002E22BA" w:rsidP="00287173">
      <w:pPr>
        <w:pStyle w:val="ListParagraph"/>
        <w:spacing w:before="240"/>
        <w:ind w:left="0" w:firstLine="567"/>
        <w:jc w:val="both"/>
        <w:rPr>
          <w:rFonts w:ascii="Times New Roman" w:hAnsi="Times New Roman" w:cs="Times New Roman"/>
        </w:rPr>
      </w:pPr>
      <w:r w:rsidRPr="002E22BA">
        <w:rPr>
          <w:rFonts w:ascii="Times New Roman" w:hAnsi="Times New Roman" w:cs="Times New Roman"/>
        </w:rPr>
        <w:t>Untuk mengetahui besar kecilnya pengaruh akreditasi sekolah terhadap implementasi PPK berbasis kelas, akan dilakukan perhitungan koefisien determinan. Koefisien determin</w:t>
      </w:r>
      <w:r w:rsidR="003B6F32">
        <w:rPr>
          <w:rFonts w:ascii="Times New Roman" w:hAnsi="Times New Roman" w:cs="Times New Roman"/>
        </w:rPr>
        <w:t>an dapat dihitung dengan rumus</w:t>
      </w:r>
      <w:r w:rsidR="003B6F32">
        <w:rPr>
          <w:rFonts w:ascii="Times New Roman" w:hAnsi="Times New Roman" w:cs="Times New Roman"/>
          <w:lang w:val="id-ID"/>
        </w:rPr>
        <w:t>:</w:t>
      </w:r>
    </w:p>
    <w:p w:rsidR="002E22BA" w:rsidRPr="002E22BA" w:rsidRDefault="002E22BA" w:rsidP="002E22BA">
      <w:pPr>
        <w:pStyle w:val="BodyText"/>
        <w:spacing w:line="252" w:lineRule="exact"/>
      </w:pPr>
      <w:r w:rsidRPr="00BB3A7B">
        <w:rPr>
          <w:sz w:val="20"/>
        </w:rPr>
        <w:t>KD (Koefiesien Determinan)</w:t>
      </w:r>
      <w:r w:rsidRPr="002E22BA">
        <w:t xml:space="preserve"> = r</w:t>
      </w:r>
      <w:r w:rsidRPr="002E22BA">
        <w:rPr>
          <w:vertAlign w:val="superscript"/>
        </w:rPr>
        <w:t>2</w:t>
      </w:r>
      <w:r w:rsidRPr="002E22BA">
        <w:t xml:space="preserve"> </w:t>
      </w:r>
      <w:r w:rsidRPr="00A40CD3">
        <w:rPr>
          <w:sz w:val="20"/>
        </w:rPr>
        <w:t>x 100%</w:t>
      </w:r>
    </w:p>
    <w:p w:rsidR="002E22BA" w:rsidRPr="00A40CD3" w:rsidRDefault="00BB3A7B" w:rsidP="00BB3A7B">
      <w:pPr>
        <w:widowControl w:val="0"/>
        <w:autoSpaceDE w:val="0"/>
        <w:autoSpaceDN w:val="0"/>
        <w:spacing w:after="0" w:line="240" w:lineRule="auto"/>
        <w:ind w:left="1440" w:firstLine="720"/>
        <w:rPr>
          <w:rFonts w:ascii="Times New Roman" w:eastAsia="Times New Roman" w:hAnsi="Times New Roman" w:cs="Times New Roman"/>
          <w:sz w:val="20"/>
        </w:rPr>
      </w:pPr>
      <w:r>
        <w:rPr>
          <w:rFonts w:ascii="Times New Roman" w:eastAsia="Times New Roman" w:hAnsi="Times New Roman" w:cs="Times New Roman"/>
          <w:lang w:val="id-ID"/>
        </w:rPr>
        <w:t xml:space="preserve">    </w:t>
      </w:r>
      <w:r w:rsidR="002E22BA" w:rsidRPr="00A40CD3">
        <w:rPr>
          <w:rFonts w:ascii="Times New Roman" w:eastAsia="Times New Roman" w:hAnsi="Times New Roman" w:cs="Times New Roman"/>
          <w:sz w:val="20"/>
        </w:rPr>
        <w:t>= 0,515</w:t>
      </w:r>
      <w:r w:rsidR="002E22BA" w:rsidRPr="00A40CD3">
        <w:rPr>
          <w:rFonts w:ascii="Times New Roman" w:eastAsia="Times New Roman" w:hAnsi="Times New Roman" w:cs="Times New Roman"/>
          <w:sz w:val="20"/>
          <w:vertAlign w:val="superscript"/>
        </w:rPr>
        <w:t>2</w:t>
      </w:r>
      <w:r w:rsidR="002E22BA" w:rsidRPr="00A40CD3">
        <w:rPr>
          <w:rFonts w:ascii="Times New Roman" w:eastAsia="Times New Roman" w:hAnsi="Times New Roman" w:cs="Times New Roman"/>
          <w:sz w:val="20"/>
        </w:rPr>
        <w:t xml:space="preserve"> x100%</w:t>
      </w:r>
    </w:p>
    <w:p w:rsidR="002E22BA" w:rsidRPr="00A40CD3" w:rsidRDefault="00BB3A7B" w:rsidP="00BB3A7B">
      <w:pPr>
        <w:widowControl w:val="0"/>
        <w:autoSpaceDE w:val="0"/>
        <w:autoSpaceDN w:val="0"/>
        <w:spacing w:after="0" w:line="240" w:lineRule="auto"/>
        <w:ind w:left="1440" w:firstLine="720"/>
        <w:jc w:val="both"/>
        <w:rPr>
          <w:rFonts w:ascii="Times New Roman" w:eastAsia="Times New Roman" w:hAnsi="Times New Roman" w:cs="Times New Roman"/>
          <w:sz w:val="20"/>
        </w:rPr>
      </w:pPr>
      <w:r w:rsidRPr="00A40CD3">
        <w:rPr>
          <w:rFonts w:ascii="Times New Roman" w:eastAsia="Times New Roman" w:hAnsi="Times New Roman" w:cs="Times New Roman"/>
          <w:sz w:val="20"/>
          <w:lang w:val="id-ID"/>
        </w:rPr>
        <w:t xml:space="preserve">    </w:t>
      </w:r>
      <w:r w:rsidR="002E22BA" w:rsidRPr="00A40CD3">
        <w:rPr>
          <w:rFonts w:ascii="Times New Roman" w:eastAsia="Times New Roman" w:hAnsi="Times New Roman" w:cs="Times New Roman"/>
          <w:sz w:val="20"/>
        </w:rPr>
        <w:t>= 0.2652 x100%</w:t>
      </w:r>
    </w:p>
    <w:p w:rsidR="002E22BA" w:rsidRPr="00A40CD3" w:rsidRDefault="00BB3A7B" w:rsidP="00BB3A7B">
      <w:pPr>
        <w:widowControl w:val="0"/>
        <w:autoSpaceDE w:val="0"/>
        <w:autoSpaceDN w:val="0"/>
        <w:spacing w:after="0" w:line="240" w:lineRule="auto"/>
        <w:ind w:left="1440" w:firstLine="720"/>
        <w:jc w:val="both"/>
        <w:rPr>
          <w:rFonts w:ascii="Times New Roman" w:eastAsia="Times New Roman" w:hAnsi="Times New Roman" w:cs="Times New Roman"/>
          <w:sz w:val="20"/>
        </w:rPr>
      </w:pPr>
      <w:r w:rsidRPr="00A40CD3">
        <w:rPr>
          <w:rFonts w:ascii="Times New Roman" w:eastAsia="Times New Roman" w:hAnsi="Times New Roman" w:cs="Times New Roman"/>
          <w:sz w:val="20"/>
          <w:lang w:val="id-ID"/>
        </w:rPr>
        <w:t xml:space="preserve">    </w:t>
      </w:r>
      <w:r w:rsidR="002E22BA" w:rsidRPr="00A40CD3">
        <w:rPr>
          <w:rFonts w:ascii="Times New Roman" w:eastAsia="Times New Roman" w:hAnsi="Times New Roman" w:cs="Times New Roman"/>
          <w:sz w:val="20"/>
        </w:rPr>
        <w:t>= 26,52%</w:t>
      </w:r>
    </w:p>
    <w:p w:rsidR="002E22BA" w:rsidRPr="00FF6C5C" w:rsidRDefault="002E22BA" w:rsidP="00BB3A7B">
      <w:pPr>
        <w:widowControl w:val="0"/>
        <w:tabs>
          <w:tab w:val="left" w:pos="4230"/>
        </w:tabs>
        <w:autoSpaceDE w:val="0"/>
        <w:autoSpaceDN w:val="0"/>
        <w:spacing w:before="126" w:after="0"/>
        <w:ind w:firstLine="567"/>
        <w:jc w:val="both"/>
        <w:rPr>
          <w:rFonts w:ascii="Times New Roman" w:eastAsia="Times New Roman" w:hAnsi="Times New Roman" w:cs="Times New Roman"/>
        </w:rPr>
      </w:pPr>
      <w:r w:rsidRPr="00FF6C5C">
        <w:rPr>
          <w:rFonts w:ascii="Times New Roman" w:eastAsia="Times New Roman" w:hAnsi="Times New Roman" w:cs="Times New Roman"/>
        </w:rPr>
        <w:t>Berdasarkan hasil perhitungan koefisien determinan tersebut diperol</w:t>
      </w:r>
      <w:r w:rsidR="003B6F32">
        <w:rPr>
          <w:rFonts w:ascii="Times New Roman" w:eastAsia="Times New Roman" w:hAnsi="Times New Roman" w:cs="Times New Roman"/>
        </w:rPr>
        <w:t>eh hasil 26,52%, hal tersebut b</w:t>
      </w:r>
      <w:r w:rsidRPr="00FF6C5C">
        <w:rPr>
          <w:rFonts w:ascii="Times New Roman" w:eastAsia="Times New Roman" w:hAnsi="Times New Roman" w:cs="Times New Roman"/>
        </w:rPr>
        <w:t>erarti bahwa ada pengaruh antara akreditasi sekolah terhadap impl</w:t>
      </w:r>
      <w:r w:rsidR="003B6F32">
        <w:rPr>
          <w:rFonts w:ascii="Times New Roman" w:eastAsia="Times New Roman" w:hAnsi="Times New Roman" w:cs="Times New Roman"/>
          <w:lang w:val="id-ID"/>
        </w:rPr>
        <w:t>e</w:t>
      </w:r>
      <w:r w:rsidRPr="00FF6C5C">
        <w:rPr>
          <w:rFonts w:ascii="Times New Roman" w:eastAsia="Times New Roman" w:hAnsi="Times New Roman" w:cs="Times New Roman"/>
        </w:rPr>
        <w:t>mentasi PPK berbasis kelas.</w:t>
      </w:r>
    </w:p>
    <w:p w:rsidR="00A248DA" w:rsidRDefault="002E22BA" w:rsidP="00A248DA">
      <w:pPr>
        <w:widowControl w:val="0"/>
        <w:tabs>
          <w:tab w:val="left" w:pos="4230"/>
        </w:tabs>
        <w:autoSpaceDE w:val="0"/>
        <w:autoSpaceDN w:val="0"/>
        <w:spacing w:after="0"/>
        <w:ind w:firstLine="567"/>
        <w:jc w:val="both"/>
        <w:rPr>
          <w:rFonts w:ascii="Times New Roman" w:eastAsia="Times New Roman" w:hAnsi="Times New Roman" w:cs="Times New Roman"/>
          <w:lang w:val="id-ID"/>
        </w:rPr>
      </w:pPr>
      <w:r w:rsidRPr="00FF6C5C">
        <w:rPr>
          <w:rFonts w:ascii="Times New Roman" w:eastAsia="Times New Roman" w:hAnsi="Times New Roman" w:cs="Times New Roman"/>
        </w:rPr>
        <w:lastRenderedPageBreak/>
        <w:t>Untuk mengetahui signifikansi korelasi pengaruh akreditasi sekolah terhadap implementasi PPK berbasis kelas akan dilakukan uji t.</w:t>
      </w:r>
    </w:p>
    <w:p w:rsidR="002E22BA" w:rsidRPr="00A248DA" w:rsidRDefault="002E22BA" w:rsidP="00A248DA">
      <w:pPr>
        <w:widowControl w:val="0"/>
        <w:tabs>
          <w:tab w:val="left" w:pos="4230"/>
        </w:tabs>
        <w:autoSpaceDE w:val="0"/>
        <w:autoSpaceDN w:val="0"/>
        <w:spacing w:after="0"/>
        <w:ind w:firstLine="567"/>
        <w:jc w:val="both"/>
        <w:rPr>
          <w:rFonts w:ascii="Times New Roman" w:eastAsia="Times New Roman" w:hAnsi="Times New Roman" w:cs="Times New Roman"/>
          <w:lang w:val="id-ID"/>
        </w:rPr>
      </w:pPr>
      <w:r>
        <w:rPr>
          <w:rFonts w:ascii="Cambria Math" w:eastAsia="Calibri" w:hAnsi="Cambria Math"/>
        </w:rPr>
        <w:br/>
      </w:r>
      <m:oMathPara>
        <m:oMath>
          <m:r>
            <w:rPr>
              <w:rFonts w:ascii="Cambria Math" w:eastAsia="Calibri" w:hAnsi="Cambria Math"/>
            </w:rPr>
            <m:t>t=</m:t>
          </m:r>
          <m:f>
            <m:fPr>
              <m:ctrlPr>
                <w:rPr>
                  <w:rFonts w:ascii="Cambria Math" w:eastAsia="Calibri" w:hAnsi="Cambria Math"/>
                  <w:i/>
                </w:rPr>
              </m:ctrlPr>
            </m:fPr>
            <m:num>
              <m:r>
                <w:rPr>
                  <w:rFonts w:ascii="Cambria Math" w:eastAsia="Calibri" w:hAnsi="Cambria Math"/>
                </w:rPr>
                <m:t>r</m:t>
              </m:r>
              <m:rad>
                <m:radPr>
                  <m:degHide m:val="on"/>
                  <m:ctrlPr>
                    <w:rPr>
                      <w:rFonts w:ascii="Cambria Math" w:eastAsia="Calibri" w:hAnsi="Cambria Math"/>
                      <w:i/>
                    </w:rPr>
                  </m:ctrlPr>
                </m:radPr>
                <m:deg/>
                <m:e>
                  <m:r>
                    <w:rPr>
                      <w:rFonts w:ascii="Cambria Math" w:eastAsia="Calibri" w:hAnsi="Cambria Math"/>
                    </w:rPr>
                    <m:t>n-2</m:t>
                  </m:r>
                </m:e>
              </m:rad>
            </m:num>
            <m:den>
              <m:rad>
                <m:radPr>
                  <m:degHide m:val="on"/>
                  <m:ctrlPr>
                    <w:rPr>
                      <w:rFonts w:ascii="Cambria Math" w:eastAsia="Calibri" w:hAnsi="Cambria Math"/>
                      <w:i/>
                    </w:rPr>
                  </m:ctrlPr>
                </m:radPr>
                <m:deg/>
                <m:e>
                  <m:r>
                    <w:rPr>
                      <w:rFonts w:ascii="Cambria Math" w:eastAsia="Calibri" w:hAnsi="Cambria Math"/>
                    </w:rPr>
                    <m:t xml:space="preserve"> 1-</m:t>
                  </m:r>
                  <m:sSup>
                    <m:sSupPr>
                      <m:ctrlPr>
                        <w:rPr>
                          <w:rFonts w:ascii="Cambria Math" w:eastAsia="Calibri" w:hAnsi="Cambria Math"/>
                          <w:i/>
                        </w:rPr>
                      </m:ctrlPr>
                    </m:sSupPr>
                    <m:e>
                      <m:r>
                        <w:rPr>
                          <w:rFonts w:ascii="Cambria Math" w:eastAsia="Calibri" w:hAnsi="Cambria Math"/>
                        </w:rPr>
                        <m:t>r</m:t>
                      </m:r>
                      <m:ctrlPr>
                        <w:rPr>
                          <w:rFonts w:ascii="Cambria Math" w:eastAsia="Calibri" w:hAnsi="Cambria Math"/>
                          <w:i/>
                          <w:lang w:bidi="en-US"/>
                        </w:rPr>
                      </m:ctrlPr>
                    </m:e>
                    <m:sup>
                      <m:r>
                        <w:rPr>
                          <w:rFonts w:ascii="Cambria Math" w:eastAsia="Calibri" w:hAnsi="Cambria Math"/>
                        </w:rPr>
                        <m:t>2</m:t>
                      </m:r>
                    </m:sup>
                  </m:sSup>
                </m:e>
              </m:rad>
            </m:den>
          </m:f>
        </m:oMath>
      </m:oMathPara>
    </w:p>
    <w:p w:rsidR="002E22BA" w:rsidRPr="00232B95" w:rsidRDefault="002E22BA" w:rsidP="00232B95">
      <w:pPr>
        <w:pStyle w:val="BodyText"/>
        <w:spacing w:line="276" w:lineRule="auto"/>
        <w:ind w:right="42"/>
        <w:jc w:val="both"/>
        <w:rPr>
          <w:sz w:val="10"/>
          <w:lang w:val="id-ID"/>
        </w:rPr>
      </w:pPr>
    </w:p>
    <w:p w:rsidR="002E22BA" w:rsidRPr="00FF6C5C" w:rsidRDefault="002E22BA" w:rsidP="002E22BA">
      <w:pPr>
        <w:tabs>
          <w:tab w:val="left" w:pos="360"/>
          <w:tab w:val="left" w:pos="630"/>
        </w:tabs>
        <w:jc w:val="both"/>
        <w:rPr>
          <w:rFonts w:ascii="Times New Roman" w:eastAsiaTheme="minorEastAsia" w:hAnsi="Times New Roman" w:cs="Times New Roman"/>
        </w:rPr>
      </w:pPr>
      <m:oMathPara>
        <m:oMath>
          <m:r>
            <w:rPr>
              <w:rFonts w:ascii="Cambria Math" w:eastAsia="Calibri" w:hAnsi="Cambria Math" w:cs="Times New Roman"/>
            </w:rPr>
            <m:t>t=</m:t>
          </m:r>
          <m:f>
            <m:fPr>
              <m:ctrlPr>
                <w:rPr>
                  <w:rFonts w:ascii="Cambria Math" w:eastAsia="Calibri" w:hAnsi="Cambria Math" w:cs="Times New Roman"/>
                  <w:i/>
                </w:rPr>
              </m:ctrlPr>
            </m:fPr>
            <m:num>
              <m:r>
                <w:rPr>
                  <w:rFonts w:ascii="Cambria Math" w:eastAsia="Calibri" w:hAnsi="Cambria Math" w:cs="Times New Roman"/>
                </w:rPr>
                <m:t>0,515</m:t>
              </m:r>
              <m:rad>
                <m:radPr>
                  <m:degHide m:val="on"/>
                  <m:ctrlPr>
                    <w:rPr>
                      <w:rFonts w:ascii="Cambria Math" w:eastAsia="Calibri" w:hAnsi="Cambria Math" w:cs="Times New Roman"/>
                      <w:i/>
                    </w:rPr>
                  </m:ctrlPr>
                </m:radPr>
                <m:deg/>
                <m:e>
                  <m:r>
                    <w:rPr>
                      <w:rFonts w:ascii="Cambria Math" w:eastAsia="Calibri" w:hAnsi="Cambria Math" w:cs="Times New Roman"/>
                    </w:rPr>
                    <m:t>19-2</m:t>
                  </m:r>
                </m:e>
              </m:rad>
            </m:num>
            <m:den>
              <m:rad>
                <m:radPr>
                  <m:degHide m:val="on"/>
                  <m:ctrlPr>
                    <w:rPr>
                      <w:rFonts w:ascii="Cambria Math" w:eastAsia="Calibri" w:hAnsi="Cambria Math" w:cs="Times New Roman"/>
                      <w:i/>
                    </w:rPr>
                  </m:ctrlPr>
                </m:radPr>
                <m:deg/>
                <m:e>
                  <m:r>
                    <w:rPr>
                      <w:rFonts w:ascii="Cambria Math" w:eastAsia="Calibri" w:hAnsi="Cambria Math" w:cs="Times New Roman"/>
                    </w:rPr>
                    <m:t xml:space="preserve"> 1-</m:t>
                  </m:r>
                  <m:sSup>
                    <m:sSupPr>
                      <m:ctrlPr>
                        <w:rPr>
                          <w:rFonts w:ascii="Cambria Math" w:eastAsia="Calibri" w:hAnsi="Cambria Math" w:cs="Times New Roman"/>
                          <w:i/>
                        </w:rPr>
                      </m:ctrlPr>
                    </m:sSupPr>
                    <m:e>
                      <m:r>
                        <w:rPr>
                          <w:rFonts w:ascii="Cambria Math" w:eastAsia="Calibri" w:hAnsi="Cambria Math" w:cs="Times New Roman"/>
                        </w:rPr>
                        <m:t>0,5152</m:t>
                      </m:r>
                      <m:ctrlPr>
                        <w:rPr>
                          <w:rFonts w:ascii="Cambria Math" w:eastAsia="Calibri" w:hAnsi="Cambria Math" w:cs="Times New Roman"/>
                          <w:i/>
                          <w:lang w:bidi="en-US"/>
                        </w:rPr>
                      </m:ctrlPr>
                    </m:e>
                    <m:sup>
                      <m:r>
                        <w:rPr>
                          <w:rFonts w:ascii="Cambria Math" w:eastAsia="Calibri" w:hAnsi="Cambria Math" w:cs="Times New Roman"/>
                        </w:rPr>
                        <m:t>2</m:t>
                      </m:r>
                    </m:sup>
                  </m:sSup>
                </m:e>
              </m:rad>
            </m:den>
          </m:f>
        </m:oMath>
      </m:oMathPara>
    </w:p>
    <w:p w:rsidR="002E22BA" w:rsidRPr="00F968CF" w:rsidRDefault="002E22BA" w:rsidP="002E22BA">
      <w:pPr>
        <w:tabs>
          <w:tab w:val="left" w:pos="360"/>
          <w:tab w:val="left" w:pos="630"/>
        </w:tabs>
        <w:jc w:val="both"/>
        <w:rPr>
          <w:rFonts w:ascii="Times New Roman" w:eastAsiaTheme="minorEastAsia" w:hAnsi="Times New Roman" w:cs="Times New Roman"/>
        </w:rPr>
      </w:pPr>
      <m:oMathPara>
        <m:oMath>
          <m:r>
            <w:rPr>
              <w:rFonts w:ascii="Cambria Math" w:eastAsia="Calibri" w:hAnsi="Cambria Math" w:cs="Times New Roman"/>
            </w:rPr>
            <m:t>t=</m:t>
          </m:r>
          <m:f>
            <m:fPr>
              <m:ctrlPr>
                <w:rPr>
                  <w:rFonts w:ascii="Cambria Math" w:eastAsia="Calibri" w:hAnsi="Cambria Math" w:cs="Times New Roman"/>
                  <w:i/>
                </w:rPr>
              </m:ctrlPr>
            </m:fPr>
            <m:num>
              <m:r>
                <w:rPr>
                  <w:rFonts w:ascii="Cambria Math" w:eastAsia="Calibri" w:hAnsi="Cambria Math" w:cs="Times New Roman"/>
                </w:rPr>
                <m:t>0,515</m:t>
              </m:r>
              <m:rad>
                <m:radPr>
                  <m:degHide m:val="on"/>
                  <m:ctrlPr>
                    <w:rPr>
                      <w:rFonts w:ascii="Cambria Math" w:eastAsia="Calibri" w:hAnsi="Cambria Math" w:cs="Times New Roman"/>
                      <w:i/>
                    </w:rPr>
                  </m:ctrlPr>
                </m:radPr>
                <m:deg/>
                <m:e>
                  <m:r>
                    <w:rPr>
                      <w:rFonts w:ascii="Cambria Math" w:eastAsia="Calibri" w:hAnsi="Cambria Math" w:cs="Times New Roman"/>
                    </w:rPr>
                    <m:t>17</m:t>
                  </m:r>
                </m:e>
              </m:rad>
            </m:num>
            <m:den>
              <m:rad>
                <m:radPr>
                  <m:degHide m:val="on"/>
                  <m:ctrlPr>
                    <w:rPr>
                      <w:rFonts w:ascii="Cambria Math" w:eastAsia="Calibri" w:hAnsi="Cambria Math" w:cs="Times New Roman"/>
                      <w:i/>
                    </w:rPr>
                  </m:ctrlPr>
                </m:radPr>
                <m:deg/>
                <m:e>
                  <m:r>
                    <w:rPr>
                      <w:rFonts w:ascii="Cambria Math" w:eastAsia="Calibri" w:hAnsi="Cambria Math" w:cs="Times New Roman"/>
                    </w:rPr>
                    <m:t xml:space="preserve"> 1-0.2652</m:t>
                  </m:r>
                </m:e>
              </m:rad>
            </m:den>
          </m:f>
        </m:oMath>
      </m:oMathPara>
    </w:p>
    <w:p w:rsidR="002E22BA" w:rsidRPr="00F968CF" w:rsidRDefault="002E22BA" w:rsidP="002E22BA">
      <w:pPr>
        <w:tabs>
          <w:tab w:val="left" w:pos="360"/>
          <w:tab w:val="left" w:pos="630"/>
        </w:tabs>
        <w:jc w:val="both"/>
        <w:rPr>
          <w:rFonts w:ascii="Times New Roman" w:eastAsiaTheme="minorEastAsia" w:hAnsi="Times New Roman" w:cs="Times New Roman"/>
        </w:rPr>
      </w:pPr>
      <m:oMathPara>
        <m:oMath>
          <m:r>
            <w:rPr>
              <w:rFonts w:ascii="Cambria Math" w:eastAsia="Calibri" w:hAnsi="Cambria Math" w:cs="Times New Roman"/>
            </w:rPr>
            <m:t>t=</m:t>
          </m:r>
          <m:f>
            <m:fPr>
              <m:ctrlPr>
                <w:rPr>
                  <w:rFonts w:ascii="Cambria Math" w:eastAsia="Calibri" w:hAnsi="Cambria Math" w:cs="Times New Roman"/>
                  <w:i/>
                </w:rPr>
              </m:ctrlPr>
            </m:fPr>
            <m:num>
              <m:r>
                <w:rPr>
                  <w:rFonts w:ascii="Cambria Math" w:eastAsia="Calibri" w:hAnsi="Cambria Math" w:cs="Times New Roman"/>
                </w:rPr>
                <m:t>0,515x4,123</m:t>
              </m:r>
            </m:num>
            <m:den>
              <m:rad>
                <m:radPr>
                  <m:degHide m:val="on"/>
                  <m:ctrlPr>
                    <w:rPr>
                      <w:rFonts w:ascii="Cambria Math" w:eastAsia="Calibri" w:hAnsi="Cambria Math" w:cs="Times New Roman"/>
                      <w:i/>
                    </w:rPr>
                  </m:ctrlPr>
                </m:radPr>
                <m:deg/>
                <m:e>
                  <m:r>
                    <w:rPr>
                      <w:rFonts w:ascii="Cambria Math" w:eastAsia="Calibri" w:hAnsi="Cambria Math" w:cs="Times New Roman"/>
                    </w:rPr>
                    <m:t xml:space="preserve"> 0,7348</m:t>
                  </m:r>
                </m:e>
              </m:rad>
            </m:den>
          </m:f>
        </m:oMath>
      </m:oMathPara>
    </w:p>
    <w:p w:rsidR="002E22BA" w:rsidRPr="00F968CF" w:rsidRDefault="002E22BA" w:rsidP="002E22BA">
      <w:pPr>
        <w:tabs>
          <w:tab w:val="left" w:pos="360"/>
          <w:tab w:val="left" w:pos="630"/>
        </w:tabs>
        <w:jc w:val="both"/>
        <w:rPr>
          <w:rFonts w:ascii="Times New Roman" w:eastAsiaTheme="minorEastAsia" w:hAnsi="Times New Roman" w:cs="Times New Roman"/>
        </w:rPr>
      </w:pPr>
      <m:oMathPara>
        <m:oMath>
          <m:r>
            <w:rPr>
              <w:rFonts w:ascii="Cambria Math" w:eastAsia="Calibri" w:hAnsi="Cambria Math" w:cs="Times New Roman"/>
            </w:rPr>
            <m:t>t=</m:t>
          </m:r>
          <m:f>
            <m:fPr>
              <m:ctrlPr>
                <w:rPr>
                  <w:rFonts w:ascii="Cambria Math" w:eastAsia="Calibri" w:hAnsi="Cambria Math" w:cs="Times New Roman"/>
                  <w:i/>
                </w:rPr>
              </m:ctrlPr>
            </m:fPr>
            <m:num>
              <m:r>
                <w:rPr>
                  <w:rFonts w:ascii="Cambria Math" w:eastAsia="Calibri" w:hAnsi="Cambria Math" w:cs="Times New Roman"/>
                </w:rPr>
                <m:t>2,123</m:t>
              </m:r>
            </m:num>
            <m:den>
              <m:r>
                <w:rPr>
                  <w:rFonts w:ascii="Cambria Math" w:eastAsia="Calibri" w:hAnsi="Cambria Math" w:cs="Times New Roman"/>
                </w:rPr>
                <m:t>0,85</m:t>
              </m:r>
            </m:den>
          </m:f>
        </m:oMath>
      </m:oMathPara>
    </w:p>
    <w:p w:rsidR="002E22BA" w:rsidRDefault="002E22BA" w:rsidP="002E22BA">
      <w:pPr>
        <w:tabs>
          <w:tab w:val="left" w:pos="360"/>
          <w:tab w:val="left" w:pos="630"/>
        </w:tabs>
        <w:jc w:val="center"/>
        <w:rPr>
          <w:rFonts w:ascii="Times New Roman" w:hAnsi="Times New Roman" w:cs="Times New Roman"/>
        </w:rPr>
      </w:pPr>
      <w:r>
        <w:rPr>
          <w:rFonts w:ascii="Times New Roman" w:eastAsiaTheme="minorEastAsia" w:hAnsi="Times New Roman" w:cs="Times New Roman"/>
        </w:rPr>
        <w:t>t = 2,49</w:t>
      </w:r>
    </w:p>
    <w:p w:rsidR="002E22BA" w:rsidRDefault="002E22BA" w:rsidP="00232B95">
      <w:pPr>
        <w:widowControl w:val="0"/>
        <w:autoSpaceDE w:val="0"/>
        <w:autoSpaceDN w:val="0"/>
        <w:spacing w:before="1" w:after="0"/>
        <w:ind w:right="38" w:firstLine="567"/>
        <w:jc w:val="both"/>
        <w:rPr>
          <w:rFonts w:ascii="Times New Roman" w:eastAsia="Times New Roman" w:hAnsi="Times New Roman" w:cs="Times New Roman"/>
          <w:lang w:val="id-ID"/>
        </w:rPr>
      </w:pPr>
      <w:r w:rsidRPr="002E22BA">
        <w:rPr>
          <w:rFonts w:ascii="Times New Roman" w:eastAsia="Times New Roman" w:hAnsi="Times New Roman" w:cs="Times New Roman"/>
        </w:rPr>
        <w:t>Berdasarkan penghitungan uji t hitung, diperoleh t = 2,49. Pada taraf signifikansi  5% atau α =0,05 dan dk = n-2 = 17, berdasar daftar nilai persentil untuk distribusi t, diperoleh nilai t</w:t>
      </w:r>
      <w:r w:rsidRPr="002E22BA">
        <w:rPr>
          <w:rFonts w:ascii="Times New Roman" w:eastAsia="Times New Roman" w:hAnsi="Times New Roman" w:cs="Times New Roman"/>
          <w:vertAlign w:val="subscript"/>
        </w:rPr>
        <w:t>tabel</w:t>
      </w:r>
      <w:r w:rsidRPr="002E22BA">
        <w:rPr>
          <w:rFonts w:ascii="Times New Roman" w:eastAsia="Times New Roman" w:hAnsi="Times New Roman" w:cs="Times New Roman"/>
        </w:rPr>
        <w:t xml:space="preserve"> adalah 2,110 karena nilai t</w:t>
      </w:r>
      <w:r w:rsidRPr="002E22BA">
        <w:rPr>
          <w:rFonts w:ascii="Times New Roman" w:eastAsia="Times New Roman" w:hAnsi="Times New Roman" w:cs="Times New Roman"/>
          <w:vertAlign w:val="subscript"/>
        </w:rPr>
        <w:t>hitung</w:t>
      </w:r>
      <w:r w:rsidRPr="002E22BA">
        <w:rPr>
          <w:rFonts w:ascii="Times New Roman" w:eastAsia="Times New Roman" w:hAnsi="Times New Roman" w:cs="Times New Roman"/>
        </w:rPr>
        <w:t>&gt; t</w:t>
      </w:r>
      <w:r w:rsidRPr="002E22BA">
        <w:rPr>
          <w:rFonts w:ascii="Times New Roman" w:eastAsia="Times New Roman" w:hAnsi="Times New Roman" w:cs="Times New Roman"/>
          <w:vertAlign w:val="subscript"/>
        </w:rPr>
        <w:t>tabel</w:t>
      </w:r>
      <w:r w:rsidRPr="002E22BA">
        <w:rPr>
          <w:rFonts w:ascii="Times New Roman" w:eastAsia="Times New Roman" w:hAnsi="Times New Roman" w:cs="Times New Roman"/>
          <w:spacing w:val="-11"/>
        </w:rPr>
        <w:t xml:space="preserve">yaitu </w:t>
      </w:r>
      <w:r w:rsidRPr="002E22BA">
        <w:rPr>
          <w:rFonts w:ascii="Times New Roman" w:eastAsia="Times New Roman" w:hAnsi="Times New Roman" w:cs="Times New Roman"/>
        </w:rPr>
        <w:t>2,49 &gt; 2,110 sehingga Ho ditolak dan  Ha diterima yang berbunyi terdapat pengaruh yang signifikan antara akreditasi sekolah terhadap implementasi PPK berbasiskelas.</w:t>
      </w:r>
    </w:p>
    <w:p w:rsidR="00AD388F" w:rsidRPr="00AD388F" w:rsidRDefault="00AD388F" w:rsidP="00232B95">
      <w:pPr>
        <w:widowControl w:val="0"/>
        <w:autoSpaceDE w:val="0"/>
        <w:autoSpaceDN w:val="0"/>
        <w:spacing w:before="1" w:after="0"/>
        <w:ind w:right="38" w:firstLine="567"/>
        <w:jc w:val="both"/>
        <w:rPr>
          <w:rFonts w:ascii="Times New Roman" w:eastAsia="Times New Roman" w:hAnsi="Times New Roman" w:cs="Times New Roman"/>
          <w:lang w:val="id-ID"/>
        </w:rPr>
      </w:pPr>
    </w:p>
    <w:p w:rsidR="00357D8B" w:rsidRPr="00AD388F" w:rsidRDefault="00357D8B" w:rsidP="00AD388F">
      <w:pPr>
        <w:pStyle w:val="ListParagraph"/>
        <w:numPr>
          <w:ilvl w:val="0"/>
          <w:numId w:val="1"/>
        </w:numPr>
        <w:spacing w:after="0" w:line="360" w:lineRule="auto"/>
        <w:ind w:left="284" w:hanging="284"/>
        <w:jc w:val="both"/>
        <w:rPr>
          <w:rFonts w:ascii="Times New Roman" w:hAnsi="Times New Roman" w:cs="Times New Roman"/>
          <w:b/>
        </w:rPr>
      </w:pPr>
      <w:r w:rsidRPr="00AD388F">
        <w:rPr>
          <w:rFonts w:ascii="Times New Roman" w:hAnsi="Times New Roman" w:cs="Times New Roman"/>
          <w:b/>
        </w:rPr>
        <w:t>KESIMPULAN</w:t>
      </w:r>
    </w:p>
    <w:p w:rsidR="00F36E17" w:rsidRDefault="00357D8B" w:rsidP="00F36E17">
      <w:pPr>
        <w:pStyle w:val="BodyText"/>
        <w:spacing w:before="35" w:line="276" w:lineRule="auto"/>
        <w:ind w:right="40" w:firstLine="567"/>
        <w:jc w:val="both"/>
        <w:rPr>
          <w:rFonts w:eastAsia="Calibri"/>
          <w:lang w:val="id-ID"/>
        </w:rPr>
      </w:pPr>
      <w:r>
        <w:t xml:space="preserve">Berdasarkan hasil </w:t>
      </w:r>
      <w:r w:rsidR="003B6F32">
        <w:rPr>
          <w:lang w:val="id-ID"/>
        </w:rPr>
        <w:t xml:space="preserve">analisis data </w:t>
      </w:r>
      <w:r>
        <w:t xml:space="preserve">penelitian, </w:t>
      </w:r>
      <w:r w:rsidR="00E42C33">
        <w:rPr>
          <w:lang w:val="id-ID"/>
        </w:rPr>
        <w:t xml:space="preserve">seluruh sekolah memiliki tingkatan akreditasi yang berlainan. Akreditasi menjadi tolok ukur kualitas penyelenggaraan pendidikan di sekolah. Sesuai dengan amanat </w:t>
      </w:r>
      <w:r w:rsidR="00E42C33" w:rsidRPr="001D00C1">
        <w:rPr>
          <w:rFonts w:eastAsia="Calibri"/>
        </w:rPr>
        <w:t xml:space="preserve">UU Nomor 20 </w:t>
      </w:r>
      <w:r w:rsidR="00E42C33" w:rsidRPr="001D00C1">
        <w:rPr>
          <w:rFonts w:eastAsia="Calibri"/>
        </w:rPr>
        <w:lastRenderedPageBreak/>
        <w:t xml:space="preserve">Tahun 2003 tentang Sistem Pendidikan Nasional, Pasal 1 Ayat (22), yaitu “Akreditasi adalah kegiatan penilaian kelayakan program dan/atau satuan pendidikan berdasarkan kriteria yang telah ditetapkan. </w:t>
      </w:r>
      <w:r w:rsidR="00E42C33">
        <w:rPr>
          <w:rFonts w:eastAsia="Calibri"/>
          <w:lang w:val="id-ID"/>
        </w:rPr>
        <w:t>Dari 19 sekolah, ada 2 sekolah memiliki akreditasi B, sementara 17</w:t>
      </w:r>
      <w:r w:rsidR="00F36E17">
        <w:rPr>
          <w:rFonts w:eastAsia="Calibri"/>
          <w:lang w:val="id-ID"/>
        </w:rPr>
        <w:t xml:space="preserve"> sekolah memiliki akreditasi A.</w:t>
      </w:r>
    </w:p>
    <w:p w:rsidR="00F36E17" w:rsidRDefault="00E42C33" w:rsidP="00F36E17">
      <w:pPr>
        <w:pStyle w:val="BodyText"/>
        <w:spacing w:before="35" w:line="276" w:lineRule="auto"/>
        <w:ind w:right="40" w:firstLine="567"/>
        <w:jc w:val="both"/>
        <w:rPr>
          <w:rFonts w:eastAsia="Calibri"/>
          <w:lang w:val="id-ID"/>
        </w:rPr>
      </w:pPr>
      <w:r>
        <w:rPr>
          <w:rFonts w:eastAsia="Calibri"/>
          <w:lang w:val="id-ID"/>
        </w:rPr>
        <w:t xml:space="preserve">Analisis data mengimpulkan bahwa </w:t>
      </w:r>
      <w:r w:rsidR="00357D8B">
        <w:t xml:space="preserve">ada pengaruh akreditasi sekolah </w:t>
      </w:r>
      <w:r w:rsidR="003B6F32">
        <w:rPr>
          <w:lang w:val="id-ID"/>
        </w:rPr>
        <w:t>terhadap</w:t>
      </w:r>
      <w:r w:rsidR="00357D8B">
        <w:t xml:space="preserve"> implementasi program Penguatan Pendidikan Karakter berbasis kelas di sekolah dasar se-Kecamatan </w:t>
      </w:r>
      <w:r w:rsidR="003B6F32">
        <w:rPr>
          <w:lang w:val="id-ID"/>
        </w:rPr>
        <w:t>Pakem,</w:t>
      </w:r>
      <w:r w:rsidR="00357D8B">
        <w:t xml:space="preserve"> Kabupaten Sleman.Hal tersebut didukung dengan hasil perhitungan koefisien kore</w:t>
      </w:r>
      <w:r w:rsidR="003B6F32">
        <w:t>lasi, KD (Koefisien Determinan)</w:t>
      </w:r>
      <w:r w:rsidR="00357D8B">
        <w:t xml:space="preserve"> dan uji t. Pada koefisien korelasi antara Varibel X (</w:t>
      </w:r>
      <w:r w:rsidR="003B6F32">
        <w:t>Akreditasi Sekolah</w:t>
      </w:r>
      <w:r w:rsidR="00357D8B">
        <w:t>) dengan variabel Y (</w:t>
      </w:r>
      <w:r w:rsidR="003B6F32">
        <w:t>Hasil Penelitian Implementasi PPK Berbasis Kelas) diperoleh nilai r</w:t>
      </w:r>
      <w:r w:rsidR="00357D8B" w:rsidRPr="003B6F32">
        <w:rPr>
          <w:vertAlign w:val="subscript"/>
        </w:rPr>
        <w:t>hitung</w:t>
      </w:r>
      <w:r w:rsidR="00357D8B">
        <w:t xml:space="preserve"> sebesar = 0,515. Demikianlah jika dibandingka</w:t>
      </w:r>
      <w:r w:rsidR="003B6F32">
        <w:t>n nilai r hitung dengan nilai r</w:t>
      </w:r>
      <w:r w:rsidR="00357D8B" w:rsidRPr="003B6F32">
        <w:rPr>
          <w:vertAlign w:val="subscript"/>
        </w:rPr>
        <w:t>tabel</w:t>
      </w:r>
      <w:r w:rsidR="00357D8B">
        <w:t>, dengan mengambil taraf signifikan 5% (taraf kepercayaan 95%) atau α = 0,05, dan derajat kebebasan n-2 = 17(19-</w:t>
      </w:r>
      <w:r w:rsidR="003B6F32">
        <w:t>2), maka terdapat hasil nilai r</w:t>
      </w:r>
      <w:r w:rsidR="00357D8B" w:rsidRPr="003B6F32">
        <w:rPr>
          <w:vertAlign w:val="subscript"/>
        </w:rPr>
        <w:t>hitung</w:t>
      </w:r>
      <w:r w:rsidR="003B6F32">
        <w:t>&gt; r</w:t>
      </w:r>
      <w:r w:rsidR="00357D8B" w:rsidRPr="003B6F32">
        <w:rPr>
          <w:vertAlign w:val="subscript"/>
        </w:rPr>
        <w:t>tabel</w:t>
      </w:r>
      <w:r w:rsidR="00357D8B">
        <w:t xml:space="preserve"> = 0,515 &gt; 0,291, hal ini berarti akreditasi sekolah mempunya</w:t>
      </w:r>
      <w:r w:rsidR="009346C9">
        <w:t>i pengaruh yang signifikan terhad</w:t>
      </w:r>
      <w:r w:rsidR="00357D8B">
        <w:t>ap implementasi PPK berbasis kelas di 19 SD negeri se-Kecamatan Pakem dengan tingkat signifikansi “sedang” karena berada pada posisi 0,40- 0,599 (Korelasi</w:t>
      </w:r>
      <w:r w:rsidR="00F36E17">
        <w:rPr>
          <w:lang w:val="id-ID"/>
        </w:rPr>
        <w:t xml:space="preserve"> </w:t>
      </w:r>
      <w:r w:rsidR="00357D8B">
        <w:t>Sedang).</w:t>
      </w:r>
    </w:p>
    <w:p w:rsidR="00F36E17" w:rsidRDefault="00357D8B" w:rsidP="00F36E17">
      <w:pPr>
        <w:pStyle w:val="BodyText"/>
        <w:spacing w:before="35" w:line="276" w:lineRule="auto"/>
        <w:ind w:right="40" w:firstLine="567"/>
        <w:jc w:val="both"/>
        <w:rPr>
          <w:rFonts w:eastAsia="Calibri"/>
          <w:lang w:val="id-ID"/>
        </w:rPr>
      </w:pPr>
      <w:r>
        <w:t>Sedangkan pada perhitungan DK, diperol</w:t>
      </w:r>
      <w:r w:rsidR="009346C9">
        <w:t>eh hasil 26,52%, hal tersebut b</w:t>
      </w:r>
      <w:r>
        <w:t>erarti bahwa ada pengaruh antara akreditasi sekolah terhadap impl</w:t>
      </w:r>
      <w:r w:rsidR="009346C9">
        <w:t>e</w:t>
      </w:r>
      <w:r>
        <w:t>mentasi PPK berbasis kelas.</w:t>
      </w:r>
    </w:p>
    <w:p w:rsidR="00F36E17" w:rsidRDefault="00357D8B" w:rsidP="00F36E17">
      <w:pPr>
        <w:pStyle w:val="BodyText"/>
        <w:spacing w:before="35" w:line="276" w:lineRule="auto"/>
        <w:ind w:right="40" w:firstLine="567"/>
        <w:jc w:val="both"/>
        <w:rPr>
          <w:rFonts w:eastAsia="Calibri"/>
          <w:lang w:val="id-ID"/>
        </w:rPr>
      </w:pPr>
      <w:r>
        <w:t>Hal tersebut diperkua</w:t>
      </w:r>
      <w:r w:rsidR="003B6F32">
        <w:t>t dengan hasil perhitungan uji t</w:t>
      </w:r>
      <w:r>
        <w:t xml:space="preserve">. Berdasarkan </w:t>
      </w:r>
      <w:r>
        <w:lastRenderedPageBreak/>
        <w:t>penghitungan uji t</w:t>
      </w:r>
      <w:r w:rsidRPr="009346C9">
        <w:rPr>
          <w:vertAlign w:val="subscript"/>
        </w:rPr>
        <w:t>hitung</w:t>
      </w:r>
      <w:r>
        <w:t>, diperoleh t = 2,49. Pada taraf signifikansi 5% atau α =0,05 dan dk = n-2 = 17,  berdasar daftar nilai persentil untuk distribusi t, diperoleh nilai t</w:t>
      </w:r>
      <w:r w:rsidRPr="009346C9">
        <w:rPr>
          <w:vertAlign w:val="subscript"/>
        </w:rPr>
        <w:t>tabel</w:t>
      </w:r>
      <w:r>
        <w:t xml:space="preserve"> adalah 2,110 karena nilai t</w:t>
      </w:r>
      <w:r w:rsidRPr="009346C9">
        <w:rPr>
          <w:vertAlign w:val="subscript"/>
        </w:rPr>
        <w:t>hitung</w:t>
      </w:r>
      <w:r>
        <w:t>&gt; t</w:t>
      </w:r>
      <w:r w:rsidRPr="009346C9">
        <w:rPr>
          <w:vertAlign w:val="subscript"/>
        </w:rPr>
        <w:t>tabel</w:t>
      </w:r>
      <w:r>
        <w:t xml:space="preserve"> yaitu 2,49 &gt; 2,110 sehingga Ho ditolak dan Ha diterima yang berbunyi terdapat pengaruh yang signifikan antara akreditasi sekolah terhadap implementasi PPK berbasiskelas.</w:t>
      </w:r>
    </w:p>
    <w:p w:rsidR="00F36E17" w:rsidRDefault="00C932C1" w:rsidP="00F36E17">
      <w:pPr>
        <w:pStyle w:val="BodyText"/>
        <w:spacing w:before="35" w:line="276" w:lineRule="auto"/>
        <w:ind w:right="40" w:firstLine="567"/>
        <w:jc w:val="both"/>
        <w:rPr>
          <w:rFonts w:eastAsia="Calibri"/>
          <w:lang w:val="id-ID"/>
        </w:rPr>
      </w:pPr>
      <w:r>
        <w:t xml:space="preserve">Hasil penelitian ini </w:t>
      </w:r>
      <w:r w:rsidR="00205026">
        <w:t xml:space="preserve">memberikan informasi terkait pengaruh akreditasi terhadap implementasi PPK. Berdasar hasil penelitian, terdapat pengaruh akreditasi terhadap implementasi PPK berbasis kelas sebesar 26,52%. Hal tersebut menandakan bahwa jika tingkatan akreditasi </w:t>
      </w:r>
      <w:r w:rsidR="00CC559C">
        <w:rPr>
          <w:lang w:val="id-ID"/>
        </w:rPr>
        <w:t xml:space="preserve">lebih </w:t>
      </w:r>
      <w:r w:rsidR="00205026">
        <w:t xml:space="preserve">baik maka pengimplementasian pendidikan karakter di sekolah juga akan terimplementasi dengan baik dan optimal. </w:t>
      </w:r>
    </w:p>
    <w:p w:rsidR="00F36E17" w:rsidRDefault="00205026" w:rsidP="00F36E17">
      <w:pPr>
        <w:pStyle w:val="BodyText"/>
        <w:spacing w:before="35" w:line="276" w:lineRule="auto"/>
        <w:ind w:right="40" w:firstLine="567"/>
        <w:jc w:val="both"/>
        <w:rPr>
          <w:rFonts w:eastAsia="Calibri"/>
          <w:lang w:val="id-ID"/>
        </w:rPr>
      </w:pPr>
      <w:r>
        <w:t xml:space="preserve">Hal tersebut sejalan dengan </w:t>
      </w:r>
      <w:r w:rsidR="006471B1">
        <w:t xml:space="preserve">penelitian yang dilakukan oleh </w:t>
      </w:r>
      <w:r w:rsidR="006471B1" w:rsidRPr="006471B1">
        <w:t xml:space="preserve">Khafid (2017) </w:t>
      </w:r>
      <w:r w:rsidR="00E42C33">
        <w:rPr>
          <w:lang w:val="id-ID"/>
        </w:rPr>
        <w:t xml:space="preserve">yang </w:t>
      </w:r>
      <w:r w:rsidR="006471B1" w:rsidRPr="006471B1">
        <w:t>menunju</w:t>
      </w:r>
      <w:r w:rsidR="00CC559C">
        <w:rPr>
          <w:lang w:val="id-ID"/>
        </w:rPr>
        <w:t>k</w:t>
      </w:r>
      <w:r w:rsidR="006471B1" w:rsidRPr="006471B1">
        <w:t xml:space="preserve">kan adanya pengaruh yang signifikan antara akreditasi sekolah dan supervisi kepala sekolah terhadap prestasi belajar mata pelajaran ekonomi baik secara parsial maupun simultan. </w:t>
      </w:r>
      <w:r w:rsidR="00E42C33">
        <w:rPr>
          <w:lang w:val="id-ID"/>
        </w:rPr>
        <w:t xml:space="preserve">Setiap sekolah memiliki kekhasan masing-masing dalam pengimplementasian PPK, yang muaranya pada kualitas sekolah. Hal ini sejalan dengan pendapat </w:t>
      </w:r>
      <w:r w:rsidR="00E42C33">
        <w:rPr>
          <w:rFonts w:eastAsia="Calibri"/>
        </w:rPr>
        <w:t>Cahyono, Wibowo, &amp; Murwani</w:t>
      </w:r>
      <w:r w:rsidR="00E42C33">
        <w:rPr>
          <w:rFonts w:eastAsia="Calibri"/>
          <w:lang w:val="id-ID"/>
        </w:rPr>
        <w:t>(</w:t>
      </w:r>
      <w:r w:rsidR="00E42C33" w:rsidRPr="001D00C1">
        <w:rPr>
          <w:rFonts w:eastAsia="Calibri"/>
        </w:rPr>
        <w:t>2015</w:t>
      </w:r>
      <w:r w:rsidR="00E42C33">
        <w:rPr>
          <w:rFonts w:eastAsia="Calibri"/>
          <w:lang w:val="id-ID"/>
        </w:rPr>
        <w:t>) yang menyatakan bahwa sebagai penyelenggara pendidikan</w:t>
      </w:r>
      <w:r w:rsidR="00E42C33" w:rsidRPr="001D00C1">
        <w:rPr>
          <w:rFonts w:eastAsia="Calibri"/>
        </w:rPr>
        <w:t xml:space="preserve"> yang bermutu, maka setiap satuan atau program pendidikan harus memenuhi atau melampaui standar yang dilakukan melalui kegiatan akreditasi terhadap </w:t>
      </w:r>
      <w:r w:rsidR="00E42C33" w:rsidRPr="001D00C1">
        <w:rPr>
          <w:rFonts w:eastAsia="Calibri"/>
        </w:rPr>
        <w:lastRenderedPageBreak/>
        <w:t xml:space="preserve">kelayakan setiap </w:t>
      </w:r>
      <w:r w:rsidR="00E42C33">
        <w:rPr>
          <w:rFonts w:eastAsia="Calibri"/>
        </w:rPr>
        <w:t>satuan atau program pendidikan yang dilaksanakan</w:t>
      </w:r>
      <w:r w:rsidR="00E42C33" w:rsidRPr="001D00C1">
        <w:rPr>
          <w:rFonts w:eastAsia="Calibri"/>
        </w:rPr>
        <w:t>.</w:t>
      </w:r>
    </w:p>
    <w:p w:rsidR="00F36E17" w:rsidRDefault="00E42C33" w:rsidP="00F36E17">
      <w:pPr>
        <w:pStyle w:val="BodyText"/>
        <w:spacing w:before="35" w:line="276" w:lineRule="auto"/>
        <w:ind w:right="40" w:firstLine="567"/>
        <w:jc w:val="both"/>
        <w:rPr>
          <w:rFonts w:eastAsia="Calibri"/>
          <w:lang w:val="id-ID"/>
        </w:rPr>
      </w:pPr>
      <w:r>
        <w:rPr>
          <w:lang w:val="id-ID"/>
        </w:rPr>
        <w:t xml:space="preserve">Sampel menyatakan bahwa selalu melakukan perencanaan pembelajaran s ebelum melakukan kegiatan belajar mengajar, hal ini sejalan dengan hasil penelitian yang dilakukan oleh </w:t>
      </w:r>
      <w:r w:rsidRPr="001D00C1">
        <w:rPr>
          <w:rFonts w:eastAsia="Calibri"/>
        </w:rPr>
        <w:t xml:space="preserve">Andiarini, dkk (2018) </w:t>
      </w:r>
      <w:r>
        <w:rPr>
          <w:rFonts w:eastAsia="Calibri"/>
          <w:lang w:val="id-ID"/>
        </w:rPr>
        <w:t>yang menyatakan bahwa implementasi PPK dilakukan melaluidiantaranya melalui</w:t>
      </w:r>
      <w:r w:rsidRPr="001D00C1">
        <w:rPr>
          <w:rFonts w:eastAsia="Calibri"/>
        </w:rPr>
        <w:t xml:space="preserve"> perencanaan </w:t>
      </w:r>
      <w:r>
        <w:rPr>
          <w:rFonts w:eastAsia="Calibri"/>
          <w:lang w:val="id-ID"/>
        </w:rPr>
        <w:t xml:space="preserve">yang </w:t>
      </w:r>
      <w:r w:rsidRPr="001D00C1">
        <w:rPr>
          <w:rFonts w:eastAsia="Calibri"/>
        </w:rPr>
        <w:t xml:space="preserve">dimulai dari </w:t>
      </w:r>
      <w:r>
        <w:rPr>
          <w:rFonts w:eastAsia="Calibri"/>
          <w:lang w:val="id-ID"/>
        </w:rPr>
        <w:t xml:space="preserve">perumusan </w:t>
      </w:r>
      <w:r>
        <w:rPr>
          <w:rFonts w:eastAsia="Calibri"/>
        </w:rPr>
        <w:t>SKL.</w:t>
      </w:r>
    </w:p>
    <w:p w:rsidR="00F36E17" w:rsidRDefault="006471B1" w:rsidP="003A6130">
      <w:pPr>
        <w:pStyle w:val="BodyText"/>
        <w:spacing w:line="276" w:lineRule="auto"/>
        <w:ind w:right="40" w:firstLine="567"/>
        <w:jc w:val="both"/>
        <w:rPr>
          <w:lang w:val="id-ID"/>
        </w:rPr>
      </w:pPr>
      <w:r>
        <w:t>Penelitian yang dilakukan ini, perlu dikaji lebih mendalam dan diadakan penelitian lebih lanjut untuk mengembangkan penelitian ini seperti mencari pengaruh akreditasi terhdap penerapan PPK dengan 2 basis yang terdapat dalam program PPK yang lain seperti berbasis masyarakat dan budaya sekolah agar mengetahui bagaimana pengaruh akreditasi pada</w:t>
      </w:r>
      <w:r w:rsidR="00A40CD3">
        <w:t xml:space="preserve"> masing-masing basis pada PPK. </w:t>
      </w:r>
    </w:p>
    <w:p w:rsidR="003A6130" w:rsidRPr="003A6130" w:rsidRDefault="003A6130" w:rsidP="003A6130">
      <w:pPr>
        <w:pStyle w:val="BodyText"/>
        <w:spacing w:line="276" w:lineRule="auto"/>
        <w:ind w:right="40" w:firstLine="567"/>
        <w:jc w:val="both"/>
        <w:rPr>
          <w:rFonts w:eastAsia="Calibri"/>
          <w:lang w:val="id-ID"/>
        </w:rPr>
      </w:pPr>
    </w:p>
    <w:p w:rsidR="000B5746" w:rsidRPr="00A40CD3" w:rsidRDefault="000B5746" w:rsidP="003A6130">
      <w:pPr>
        <w:widowControl w:val="0"/>
        <w:autoSpaceDE w:val="0"/>
        <w:autoSpaceDN w:val="0"/>
        <w:spacing w:after="0" w:line="360" w:lineRule="auto"/>
        <w:outlineLvl w:val="0"/>
        <w:rPr>
          <w:rFonts w:ascii="Times New Roman" w:eastAsia="Times New Roman" w:hAnsi="Times New Roman" w:cs="Times New Roman"/>
          <w:b/>
          <w:bCs/>
          <w:lang w:val="id-ID"/>
        </w:rPr>
      </w:pPr>
      <w:r w:rsidRPr="000B5746">
        <w:rPr>
          <w:rFonts w:ascii="Times New Roman" w:eastAsia="Times New Roman" w:hAnsi="Times New Roman" w:cs="Times New Roman"/>
          <w:b/>
          <w:bCs/>
        </w:rPr>
        <w:t>DAFTAR PUSTAKA</w:t>
      </w:r>
    </w:p>
    <w:p w:rsidR="000B5746" w:rsidRPr="000B5746" w:rsidRDefault="000B5746" w:rsidP="00927ED5">
      <w:pPr>
        <w:widowControl w:val="0"/>
        <w:autoSpaceDE w:val="0"/>
        <w:autoSpaceDN w:val="0"/>
        <w:spacing w:after="0"/>
        <w:ind w:left="567" w:hanging="567"/>
        <w:jc w:val="both"/>
        <w:rPr>
          <w:rFonts w:ascii="Times New Roman" w:eastAsia="Times New Roman" w:hAnsi="Times New Roman" w:cs="Times New Roman"/>
        </w:rPr>
      </w:pPr>
      <w:r w:rsidRPr="000B5746">
        <w:rPr>
          <w:rFonts w:ascii="Times New Roman" w:eastAsia="Times New Roman" w:hAnsi="Times New Roman" w:cs="Times New Roman"/>
        </w:rPr>
        <w:t xml:space="preserve">Achmadi, dan Cholid.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2007</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sidR="00D91880">
        <w:rPr>
          <w:rFonts w:ascii="Times New Roman" w:eastAsia="Times New Roman" w:hAnsi="Times New Roman" w:cs="Times New Roman"/>
          <w:i/>
        </w:rPr>
        <w:t>Metodologi p</w:t>
      </w:r>
      <w:r w:rsidRPr="000B5746">
        <w:rPr>
          <w:rFonts w:ascii="Times New Roman" w:eastAsia="Times New Roman" w:hAnsi="Times New Roman" w:cs="Times New Roman"/>
          <w:i/>
        </w:rPr>
        <w:t>enelitian</w:t>
      </w:r>
      <w:r w:rsidRPr="000B5746">
        <w:rPr>
          <w:rFonts w:ascii="Times New Roman" w:eastAsia="Times New Roman" w:hAnsi="Times New Roman" w:cs="Times New Roman"/>
        </w:rPr>
        <w:t>. Jakarta: Bumi Aksara.</w:t>
      </w:r>
    </w:p>
    <w:p w:rsidR="000B5746" w:rsidRPr="000B5746" w:rsidRDefault="000B5746" w:rsidP="00927ED5">
      <w:pPr>
        <w:widowControl w:val="0"/>
        <w:autoSpaceDE w:val="0"/>
        <w:autoSpaceDN w:val="0"/>
        <w:spacing w:after="0"/>
        <w:ind w:left="567" w:hanging="567"/>
        <w:jc w:val="both"/>
        <w:rPr>
          <w:rFonts w:ascii="Times New Roman" w:eastAsia="Times New Roman" w:hAnsi="Times New Roman" w:cs="Times New Roman"/>
        </w:rPr>
      </w:pPr>
      <w:r w:rsidRPr="000B5746">
        <w:rPr>
          <w:rFonts w:ascii="Times New Roman" w:eastAsia="Times New Roman" w:hAnsi="Times New Roman" w:cs="Times New Roman"/>
        </w:rPr>
        <w:t xml:space="preserve">Albertus, D.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2013</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sidRPr="000B5746">
        <w:rPr>
          <w:rFonts w:ascii="Times New Roman" w:eastAsia="Times New Roman" w:hAnsi="Times New Roman" w:cs="Times New Roman"/>
          <w:i/>
        </w:rPr>
        <w:t xml:space="preserve">Pendidikan </w:t>
      </w:r>
      <w:r w:rsidR="00D91880" w:rsidRPr="000B5746">
        <w:rPr>
          <w:rFonts w:ascii="Times New Roman" w:eastAsia="Times New Roman" w:hAnsi="Times New Roman" w:cs="Times New Roman"/>
          <w:i/>
        </w:rPr>
        <w:t>karakter utuh dan menyeluru</w:t>
      </w:r>
      <w:r w:rsidRPr="000B5746">
        <w:rPr>
          <w:rFonts w:ascii="Times New Roman" w:eastAsia="Times New Roman" w:hAnsi="Times New Roman" w:cs="Times New Roman"/>
          <w:i/>
        </w:rPr>
        <w:t>h</w:t>
      </w:r>
      <w:r w:rsidRPr="000B5746">
        <w:rPr>
          <w:rFonts w:ascii="Times New Roman" w:eastAsia="Times New Roman" w:hAnsi="Times New Roman" w:cs="Times New Roman"/>
        </w:rPr>
        <w:t>. Yogyakarta: Kanisius.</w:t>
      </w:r>
    </w:p>
    <w:p w:rsidR="000B5746" w:rsidRPr="000B5746" w:rsidRDefault="000B5746" w:rsidP="00927ED5">
      <w:pPr>
        <w:widowControl w:val="0"/>
        <w:autoSpaceDE w:val="0"/>
        <w:autoSpaceDN w:val="0"/>
        <w:spacing w:before="1" w:after="0"/>
        <w:ind w:left="567" w:hanging="567"/>
        <w:jc w:val="both"/>
        <w:rPr>
          <w:rFonts w:ascii="Times New Roman" w:eastAsia="Times New Roman" w:hAnsi="Times New Roman" w:cs="Times New Roman"/>
        </w:rPr>
      </w:pPr>
      <w:r w:rsidRPr="000B5746">
        <w:rPr>
          <w:rFonts w:ascii="Times New Roman" w:eastAsia="Times New Roman" w:hAnsi="Times New Roman" w:cs="Times New Roman"/>
        </w:rPr>
        <w:t>Alma</w:t>
      </w:r>
      <w:r w:rsidR="00D91880">
        <w:rPr>
          <w:rFonts w:ascii="Times New Roman" w:eastAsia="Times New Roman" w:hAnsi="Times New Roman" w:cs="Times New Roman"/>
          <w:lang w:val="id-ID"/>
        </w:rPr>
        <w:t>, B</w:t>
      </w:r>
      <w:r w:rsidRPr="000B5746">
        <w:rPr>
          <w:rFonts w:ascii="Times New Roman" w:eastAsia="Times New Roman" w:hAnsi="Times New Roman" w:cs="Times New Roman"/>
        </w:rPr>
        <w:t xml:space="preserve">.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2008</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sidRPr="000B5746">
        <w:rPr>
          <w:rFonts w:ascii="Times New Roman" w:eastAsia="Times New Roman" w:hAnsi="Times New Roman" w:cs="Times New Roman"/>
          <w:i/>
        </w:rPr>
        <w:t xml:space="preserve">Manajemen </w:t>
      </w:r>
      <w:r w:rsidR="00D91880" w:rsidRPr="000B5746">
        <w:rPr>
          <w:rFonts w:ascii="Times New Roman" w:eastAsia="Times New Roman" w:hAnsi="Times New Roman" w:cs="Times New Roman"/>
          <w:i/>
        </w:rPr>
        <w:t>corporate dan strategi pemasaran jasa pendidikan</w:t>
      </w:r>
      <w:r w:rsidR="00D91880" w:rsidRPr="000B5746">
        <w:rPr>
          <w:rFonts w:ascii="Times New Roman" w:eastAsia="Times New Roman" w:hAnsi="Times New Roman" w:cs="Times New Roman"/>
        </w:rPr>
        <w:t xml:space="preserve">; </w:t>
      </w:r>
      <w:r w:rsidR="00D91880" w:rsidRPr="000B5746">
        <w:rPr>
          <w:rFonts w:ascii="Times New Roman" w:eastAsia="Times New Roman" w:hAnsi="Times New Roman" w:cs="Times New Roman"/>
          <w:i/>
        </w:rPr>
        <w:t>fokus pada mutu dan layanan prima</w:t>
      </w:r>
      <w:r w:rsidRPr="000B5746">
        <w:rPr>
          <w:rFonts w:ascii="Times New Roman" w:eastAsia="Times New Roman" w:hAnsi="Times New Roman" w:cs="Times New Roman"/>
          <w:i/>
        </w:rPr>
        <w:t xml:space="preserve">. </w:t>
      </w:r>
      <w:r w:rsidRPr="000B5746">
        <w:rPr>
          <w:rFonts w:ascii="Times New Roman" w:eastAsia="Times New Roman" w:hAnsi="Times New Roman" w:cs="Times New Roman"/>
        </w:rPr>
        <w:t>Bandung: Al- Fabeta.</w:t>
      </w:r>
    </w:p>
    <w:p w:rsidR="000B5746" w:rsidRPr="000B5746" w:rsidRDefault="000B5746" w:rsidP="00927ED5">
      <w:pPr>
        <w:widowControl w:val="0"/>
        <w:autoSpaceDE w:val="0"/>
        <w:autoSpaceDN w:val="0"/>
        <w:spacing w:after="0"/>
        <w:ind w:left="567" w:hanging="567"/>
        <w:jc w:val="both"/>
        <w:rPr>
          <w:rFonts w:ascii="Times New Roman" w:eastAsia="Times New Roman" w:hAnsi="Times New Roman" w:cs="Times New Roman"/>
        </w:rPr>
      </w:pPr>
      <w:r w:rsidRPr="000B5746">
        <w:rPr>
          <w:rFonts w:ascii="Times New Roman" w:eastAsia="Times New Roman" w:hAnsi="Times New Roman" w:cs="Times New Roman"/>
        </w:rPr>
        <w:t xml:space="preserve">Andriani, dkk.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2018</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sidRPr="000B5746">
        <w:rPr>
          <w:rFonts w:ascii="Times New Roman" w:eastAsia="Times New Roman" w:hAnsi="Times New Roman" w:cs="Times New Roman"/>
          <w:i/>
        </w:rPr>
        <w:t xml:space="preserve">Implementasi </w:t>
      </w:r>
      <w:r w:rsidRPr="00D91880">
        <w:rPr>
          <w:rFonts w:ascii="Times New Roman" w:eastAsia="Times New Roman" w:hAnsi="Times New Roman" w:cs="Times New Roman"/>
        </w:rPr>
        <w:t>Program Penguatan Pendidikan Karakter Melalui Kegiatan Pembiasaan dalam Peningkatan Mutu Sekolah</w:t>
      </w:r>
      <w:r w:rsidRPr="000B5746">
        <w:rPr>
          <w:rFonts w:ascii="Times New Roman" w:eastAsia="Times New Roman" w:hAnsi="Times New Roman" w:cs="Times New Roman"/>
          <w:i/>
        </w:rPr>
        <w:t xml:space="preserve">. </w:t>
      </w:r>
      <w:r w:rsidRPr="00D91880">
        <w:rPr>
          <w:rFonts w:ascii="Times New Roman" w:eastAsia="Times New Roman" w:hAnsi="Times New Roman" w:cs="Times New Roman"/>
          <w:i/>
        </w:rPr>
        <w:t>Jurnal Admini</w:t>
      </w:r>
      <w:r w:rsidR="00CC559C" w:rsidRPr="00D91880">
        <w:rPr>
          <w:rFonts w:ascii="Times New Roman" w:eastAsia="Times New Roman" w:hAnsi="Times New Roman" w:cs="Times New Roman"/>
          <w:i/>
          <w:lang w:val="id-ID"/>
        </w:rPr>
        <w:t>s</w:t>
      </w:r>
      <w:r w:rsidRPr="00D91880">
        <w:rPr>
          <w:rFonts w:ascii="Times New Roman" w:eastAsia="Times New Roman" w:hAnsi="Times New Roman" w:cs="Times New Roman"/>
          <w:i/>
        </w:rPr>
        <w:t>trasi dan Manajemen Pendidikan</w:t>
      </w:r>
      <w:r w:rsidRPr="000B5746">
        <w:rPr>
          <w:rFonts w:ascii="Times New Roman" w:eastAsia="Times New Roman" w:hAnsi="Times New Roman" w:cs="Times New Roman"/>
        </w:rPr>
        <w:t xml:space="preserve">. 1(2): </w:t>
      </w:r>
      <w:r w:rsidRPr="000B5746">
        <w:rPr>
          <w:rFonts w:ascii="Times New Roman" w:eastAsia="Times New Roman" w:hAnsi="Times New Roman" w:cs="Times New Roman"/>
        </w:rPr>
        <w:lastRenderedPageBreak/>
        <w:t>238: 244</w:t>
      </w:r>
    </w:p>
    <w:p w:rsidR="00D91880" w:rsidRDefault="000B5746" w:rsidP="00927ED5">
      <w:pPr>
        <w:widowControl w:val="0"/>
        <w:autoSpaceDE w:val="0"/>
        <w:autoSpaceDN w:val="0"/>
        <w:spacing w:after="0"/>
        <w:ind w:left="567" w:hanging="567"/>
        <w:jc w:val="both"/>
        <w:rPr>
          <w:rFonts w:ascii="Times New Roman" w:eastAsia="Times New Roman" w:hAnsi="Times New Roman" w:cs="Times New Roman"/>
        </w:rPr>
      </w:pPr>
      <w:r w:rsidRPr="000B5746">
        <w:rPr>
          <w:rFonts w:ascii="Times New Roman" w:eastAsia="Times New Roman" w:hAnsi="Times New Roman" w:cs="Times New Roman"/>
        </w:rPr>
        <w:t xml:space="preserve">Arikunto, S.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2006</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sidRPr="000B5746">
        <w:rPr>
          <w:rFonts w:ascii="Times New Roman" w:eastAsia="Times New Roman" w:hAnsi="Times New Roman" w:cs="Times New Roman"/>
          <w:i/>
        </w:rPr>
        <w:t xml:space="preserve">Prosedur </w:t>
      </w:r>
      <w:r w:rsidR="00D91880">
        <w:rPr>
          <w:rFonts w:ascii="Times New Roman" w:eastAsia="Times New Roman" w:hAnsi="Times New Roman" w:cs="Times New Roman"/>
          <w:i/>
        </w:rPr>
        <w:t xml:space="preserve">penelitian suatu </w:t>
      </w:r>
      <w:r w:rsidR="00D91880" w:rsidRPr="000B5746">
        <w:rPr>
          <w:rFonts w:ascii="Times New Roman" w:eastAsia="Times New Roman" w:hAnsi="Times New Roman" w:cs="Times New Roman"/>
          <w:i/>
        </w:rPr>
        <w:t>pendekatan praktek</w:t>
      </w:r>
      <w:r w:rsidR="00D91880" w:rsidRPr="000B5746">
        <w:rPr>
          <w:rFonts w:ascii="Times New Roman" w:eastAsia="Times New Roman" w:hAnsi="Times New Roman" w:cs="Times New Roman"/>
        </w:rPr>
        <w:t>.</w:t>
      </w:r>
      <w:r w:rsidRPr="000B5746">
        <w:rPr>
          <w:rFonts w:ascii="Times New Roman" w:eastAsia="Times New Roman" w:hAnsi="Times New Roman" w:cs="Times New Roman"/>
        </w:rPr>
        <w:t xml:space="preserve"> Jakarta: PT Rineka Cipta. </w:t>
      </w:r>
    </w:p>
    <w:p w:rsidR="000B5746" w:rsidRPr="000B5746" w:rsidRDefault="000B5746" w:rsidP="00927ED5">
      <w:pPr>
        <w:widowControl w:val="0"/>
        <w:autoSpaceDE w:val="0"/>
        <w:autoSpaceDN w:val="0"/>
        <w:spacing w:after="0"/>
        <w:ind w:left="567" w:hanging="567"/>
        <w:jc w:val="both"/>
        <w:rPr>
          <w:rFonts w:ascii="Times New Roman" w:eastAsia="Times New Roman" w:hAnsi="Times New Roman" w:cs="Times New Roman"/>
        </w:rPr>
      </w:pPr>
      <w:r w:rsidRPr="000B5746">
        <w:rPr>
          <w:rFonts w:ascii="Times New Roman" w:eastAsia="Times New Roman" w:hAnsi="Times New Roman" w:cs="Times New Roman"/>
        </w:rPr>
        <w:t xml:space="preserve">Asra, A, dkk.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2015</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Pr>
          <w:rFonts w:ascii="Times New Roman" w:eastAsia="Times New Roman" w:hAnsi="Times New Roman" w:cs="Times New Roman"/>
          <w:i/>
        </w:rPr>
        <w:t xml:space="preserve">Metode </w:t>
      </w:r>
      <w:r w:rsidR="00D91880">
        <w:rPr>
          <w:rFonts w:ascii="Times New Roman" w:eastAsia="Times New Roman" w:hAnsi="Times New Roman" w:cs="Times New Roman"/>
          <w:i/>
        </w:rPr>
        <w:t xml:space="preserve">penelitian    </w:t>
      </w:r>
      <w:r w:rsidR="00D91880">
        <w:rPr>
          <w:rFonts w:ascii="Times New Roman" w:eastAsia="Times New Roman" w:hAnsi="Times New Roman" w:cs="Times New Roman"/>
          <w:i/>
        </w:rPr>
        <w:br/>
      </w:r>
      <w:r w:rsidR="00D91880" w:rsidRPr="000B5746">
        <w:rPr>
          <w:rFonts w:ascii="Times New Roman" w:eastAsia="Times New Roman" w:hAnsi="Times New Roman" w:cs="Times New Roman"/>
          <w:i/>
        </w:rPr>
        <w:t>survei</w:t>
      </w:r>
      <w:r w:rsidRPr="000B5746">
        <w:rPr>
          <w:rFonts w:ascii="Times New Roman" w:eastAsia="Times New Roman" w:hAnsi="Times New Roman" w:cs="Times New Roman"/>
        </w:rPr>
        <w:t>.Bogor: In Media.</w:t>
      </w:r>
    </w:p>
    <w:p w:rsidR="000B5746" w:rsidRPr="000B5746" w:rsidRDefault="000B5746" w:rsidP="00927ED5">
      <w:pPr>
        <w:widowControl w:val="0"/>
        <w:autoSpaceDE w:val="0"/>
        <w:autoSpaceDN w:val="0"/>
        <w:spacing w:before="38" w:after="0"/>
        <w:ind w:left="567" w:hanging="567"/>
        <w:jc w:val="both"/>
        <w:rPr>
          <w:rFonts w:ascii="Times New Roman" w:eastAsia="Times New Roman" w:hAnsi="Times New Roman" w:cs="Times New Roman"/>
        </w:rPr>
      </w:pPr>
      <w:r w:rsidRPr="000B5746">
        <w:rPr>
          <w:rFonts w:ascii="Times New Roman" w:eastAsia="Times New Roman" w:hAnsi="Times New Roman" w:cs="Times New Roman"/>
        </w:rPr>
        <w:t xml:space="preserve">Badan Akreditasi Nasional Sekolah/Madrasah.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2020</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sidRPr="000B5746">
        <w:rPr>
          <w:rFonts w:ascii="Times New Roman" w:eastAsia="Times New Roman" w:hAnsi="Times New Roman" w:cs="Times New Roman"/>
          <w:i/>
        </w:rPr>
        <w:t xml:space="preserve">Pedoman </w:t>
      </w:r>
      <w:r w:rsidR="00D91880" w:rsidRPr="000B5746">
        <w:rPr>
          <w:rFonts w:ascii="Times New Roman" w:eastAsia="Times New Roman" w:hAnsi="Times New Roman" w:cs="Times New Roman"/>
          <w:i/>
        </w:rPr>
        <w:t>akreditasi nasional sekolah/madrasah</w:t>
      </w:r>
      <w:r w:rsidRPr="000B5746">
        <w:rPr>
          <w:rFonts w:ascii="Times New Roman" w:eastAsia="Times New Roman" w:hAnsi="Times New Roman" w:cs="Times New Roman"/>
          <w:i/>
        </w:rPr>
        <w:t xml:space="preserve">. </w:t>
      </w:r>
      <w:r w:rsidRPr="000B5746">
        <w:rPr>
          <w:rFonts w:ascii="Times New Roman" w:eastAsia="Times New Roman" w:hAnsi="Times New Roman" w:cs="Times New Roman"/>
        </w:rPr>
        <w:t>Jakarta: Badan Akreditasi Nasional Sekolah/Madrasah</w:t>
      </w:r>
    </w:p>
    <w:p w:rsidR="000B5746" w:rsidRPr="000B5746" w:rsidRDefault="000B5746" w:rsidP="00927ED5">
      <w:pPr>
        <w:widowControl w:val="0"/>
        <w:autoSpaceDE w:val="0"/>
        <w:autoSpaceDN w:val="0"/>
        <w:spacing w:after="0" w:line="240" w:lineRule="auto"/>
        <w:ind w:left="567" w:hanging="567"/>
        <w:jc w:val="both"/>
        <w:rPr>
          <w:rFonts w:ascii="Times New Roman" w:eastAsia="Times New Roman" w:hAnsi="Times New Roman" w:cs="Times New Roman"/>
        </w:rPr>
      </w:pPr>
      <w:r w:rsidRPr="000B5746">
        <w:rPr>
          <w:rFonts w:ascii="Times New Roman" w:eastAsia="Times New Roman" w:hAnsi="Times New Roman" w:cs="Times New Roman"/>
        </w:rPr>
        <w:t xml:space="preserve">Effendi S.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2012</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sidRPr="000B5746">
        <w:rPr>
          <w:rFonts w:ascii="Times New Roman" w:eastAsia="Times New Roman" w:hAnsi="Times New Roman" w:cs="Times New Roman"/>
          <w:i/>
        </w:rPr>
        <w:t xml:space="preserve">Metode </w:t>
      </w:r>
      <w:r w:rsidR="00D91880" w:rsidRPr="000B5746">
        <w:rPr>
          <w:rFonts w:ascii="Times New Roman" w:eastAsia="Times New Roman" w:hAnsi="Times New Roman" w:cs="Times New Roman"/>
          <w:i/>
        </w:rPr>
        <w:t>penelitian survei</w:t>
      </w:r>
      <w:r w:rsidR="00CC559C">
        <w:rPr>
          <w:rFonts w:ascii="Times New Roman" w:eastAsia="Times New Roman" w:hAnsi="Times New Roman" w:cs="Times New Roman"/>
        </w:rPr>
        <w:t>.</w:t>
      </w:r>
      <w:r w:rsidRPr="000B5746">
        <w:rPr>
          <w:rFonts w:ascii="Times New Roman" w:eastAsia="Times New Roman" w:hAnsi="Times New Roman" w:cs="Times New Roman"/>
        </w:rPr>
        <w:t>Jakarta: LP3ES.</w:t>
      </w:r>
    </w:p>
    <w:p w:rsidR="000B5746" w:rsidRPr="000B5746" w:rsidRDefault="000B5746" w:rsidP="00927ED5">
      <w:pPr>
        <w:widowControl w:val="0"/>
        <w:autoSpaceDE w:val="0"/>
        <w:autoSpaceDN w:val="0"/>
        <w:spacing w:before="40" w:after="0"/>
        <w:ind w:left="567" w:hanging="567"/>
        <w:jc w:val="both"/>
        <w:rPr>
          <w:rFonts w:ascii="Times New Roman" w:eastAsia="Times New Roman" w:hAnsi="Times New Roman" w:cs="Times New Roman"/>
        </w:rPr>
      </w:pPr>
      <w:r w:rsidRPr="000B5746">
        <w:rPr>
          <w:rFonts w:ascii="Times New Roman" w:eastAsia="Times New Roman" w:hAnsi="Times New Roman" w:cs="Times New Roman"/>
        </w:rPr>
        <w:t xml:space="preserve">Enggar, D.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2018</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sidRPr="000B5746">
        <w:rPr>
          <w:rFonts w:ascii="Times New Roman" w:eastAsia="Times New Roman" w:hAnsi="Times New Roman" w:cs="Times New Roman"/>
          <w:i/>
        </w:rPr>
        <w:t xml:space="preserve">Pelaksanaan Penguatan Pendidikan Karakter (PPK) di SMK Negeri 2 Pengasih. </w:t>
      </w:r>
      <w:r w:rsidRPr="000B5746">
        <w:rPr>
          <w:rFonts w:ascii="Times New Roman" w:eastAsia="Times New Roman" w:hAnsi="Times New Roman" w:cs="Times New Roman"/>
        </w:rPr>
        <w:t>Skripsi. Universitas Negeri Yogyakarta.</w:t>
      </w:r>
    </w:p>
    <w:p w:rsidR="000B5746" w:rsidRPr="00D91880" w:rsidRDefault="000B5746" w:rsidP="00927ED5">
      <w:pPr>
        <w:widowControl w:val="0"/>
        <w:autoSpaceDE w:val="0"/>
        <w:autoSpaceDN w:val="0"/>
        <w:spacing w:before="1" w:after="0"/>
        <w:ind w:left="567" w:hanging="567"/>
        <w:jc w:val="both"/>
        <w:rPr>
          <w:rFonts w:ascii="Times New Roman" w:eastAsia="Times New Roman" w:hAnsi="Times New Roman" w:cs="Times New Roman"/>
          <w:i/>
        </w:rPr>
      </w:pPr>
      <w:r w:rsidRPr="000B5746">
        <w:rPr>
          <w:rFonts w:ascii="Times New Roman" w:eastAsia="Times New Roman" w:hAnsi="Times New Roman" w:cs="Times New Roman"/>
        </w:rPr>
        <w:t xml:space="preserve">Fidaus, R.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2017</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 xml:space="preserve">. </w:t>
      </w:r>
      <w:r w:rsidRPr="00D91880">
        <w:rPr>
          <w:rFonts w:ascii="Times New Roman" w:eastAsia="Times New Roman" w:hAnsi="Times New Roman" w:cs="Times New Roman"/>
        </w:rPr>
        <w:t>Penguatan Pendidikan Ka</w:t>
      </w:r>
      <w:r w:rsidR="00D91880" w:rsidRPr="00D91880">
        <w:rPr>
          <w:rFonts w:ascii="Times New Roman" w:eastAsia="Times New Roman" w:hAnsi="Times New Roman" w:cs="Times New Roman"/>
        </w:rPr>
        <w:t>rakter Berbasis Masyarakat Pada</w:t>
      </w:r>
      <w:r w:rsidRPr="00D91880">
        <w:rPr>
          <w:rFonts w:ascii="Times New Roman" w:eastAsia="Times New Roman" w:hAnsi="Times New Roman" w:cs="Times New Roman"/>
        </w:rPr>
        <w:t>Sekolah Menengah Pertama Negeri (SMPN) di Kabupaten Tulang Bawang Provinsi Lampung.</w:t>
      </w:r>
      <w:r w:rsidRPr="00D91880">
        <w:rPr>
          <w:rFonts w:ascii="Times New Roman" w:eastAsia="Times New Roman" w:hAnsi="Times New Roman" w:cs="Times New Roman"/>
          <w:i/>
        </w:rPr>
        <w:t>Jurnal Pendidikan Agama Islam</w:t>
      </w:r>
      <w:r w:rsidRPr="000B5746">
        <w:rPr>
          <w:rFonts w:ascii="Times New Roman" w:eastAsia="Times New Roman" w:hAnsi="Times New Roman" w:cs="Times New Roman"/>
        </w:rPr>
        <w:t>. 11(2): 1-10</w:t>
      </w:r>
    </w:p>
    <w:p w:rsidR="000B5746" w:rsidRPr="000B5746" w:rsidRDefault="000B5746" w:rsidP="00927ED5">
      <w:pPr>
        <w:widowControl w:val="0"/>
        <w:autoSpaceDE w:val="0"/>
        <w:autoSpaceDN w:val="0"/>
        <w:spacing w:after="0" w:line="240" w:lineRule="auto"/>
        <w:ind w:left="567" w:hanging="567"/>
        <w:jc w:val="both"/>
        <w:rPr>
          <w:rFonts w:ascii="Times New Roman" w:eastAsia="Times New Roman" w:hAnsi="Times New Roman" w:cs="Times New Roman"/>
        </w:rPr>
      </w:pPr>
      <w:r w:rsidRPr="000B5746">
        <w:rPr>
          <w:rFonts w:ascii="Times New Roman" w:eastAsia="Times New Roman" w:hAnsi="Times New Roman" w:cs="Times New Roman"/>
        </w:rPr>
        <w:t xml:space="preserve">Hamdani. </w:t>
      </w:r>
      <w:r w:rsidR="00D91880">
        <w:rPr>
          <w:rFonts w:ascii="Times New Roman" w:eastAsia="Times New Roman" w:hAnsi="Times New Roman" w:cs="Times New Roman"/>
          <w:lang w:val="id-ID"/>
        </w:rPr>
        <w:t>(</w:t>
      </w:r>
      <w:r w:rsidRPr="000B5746">
        <w:rPr>
          <w:rFonts w:ascii="Times New Roman" w:eastAsia="Times New Roman" w:hAnsi="Times New Roman" w:cs="Times New Roman"/>
        </w:rPr>
        <w:t>2011</w:t>
      </w:r>
      <w:r w:rsidR="00D91880">
        <w:rPr>
          <w:rFonts w:ascii="Times New Roman" w:eastAsia="Times New Roman" w:hAnsi="Times New Roman" w:cs="Times New Roman"/>
          <w:lang w:val="id-ID"/>
        </w:rPr>
        <w:t>)</w:t>
      </w:r>
      <w:r w:rsidRPr="000B5746">
        <w:rPr>
          <w:rFonts w:ascii="Times New Roman" w:eastAsia="Times New Roman" w:hAnsi="Times New Roman" w:cs="Times New Roman"/>
          <w:i/>
        </w:rPr>
        <w:t xml:space="preserve">. Strategi </w:t>
      </w:r>
      <w:r w:rsidR="00D91880" w:rsidRPr="000B5746">
        <w:rPr>
          <w:rFonts w:ascii="Times New Roman" w:eastAsia="Times New Roman" w:hAnsi="Times New Roman" w:cs="Times New Roman"/>
          <w:i/>
        </w:rPr>
        <w:t>belajar mengajar</w:t>
      </w:r>
      <w:r w:rsidR="00CC559C">
        <w:rPr>
          <w:rFonts w:ascii="Times New Roman" w:eastAsia="Times New Roman" w:hAnsi="Times New Roman" w:cs="Times New Roman"/>
        </w:rPr>
        <w:t>.</w:t>
      </w:r>
      <w:r w:rsidR="00B628EA">
        <w:rPr>
          <w:rFonts w:ascii="Times New Roman" w:eastAsia="Times New Roman" w:hAnsi="Times New Roman" w:cs="Times New Roman"/>
          <w:lang w:val="id-ID"/>
        </w:rPr>
        <w:t xml:space="preserve"> </w:t>
      </w:r>
      <w:r w:rsidRPr="000B5746">
        <w:rPr>
          <w:rFonts w:ascii="Times New Roman" w:eastAsia="Times New Roman" w:hAnsi="Times New Roman" w:cs="Times New Roman"/>
        </w:rPr>
        <w:t>Bandung: CV. Pustaka Setia.</w:t>
      </w:r>
    </w:p>
    <w:p w:rsidR="000B5746" w:rsidRPr="000B5746"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Hariyanto, S. M. </w:t>
      </w:r>
      <w:r w:rsidR="00D91880">
        <w:rPr>
          <w:rFonts w:ascii="Times New Roman" w:hAnsi="Times New Roman" w:cs="Times New Roman"/>
          <w:lang w:val="id-ID"/>
        </w:rPr>
        <w:t>(</w:t>
      </w:r>
      <w:r w:rsidRPr="000B5746">
        <w:rPr>
          <w:rFonts w:ascii="Times New Roman" w:hAnsi="Times New Roman" w:cs="Times New Roman"/>
        </w:rPr>
        <w:t>2013</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Konsep dan </w:t>
      </w:r>
      <w:r w:rsidR="00D91880" w:rsidRPr="000B5746">
        <w:rPr>
          <w:rFonts w:ascii="Times New Roman" w:hAnsi="Times New Roman" w:cs="Times New Roman"/>
          <w:i/>
        </w:rPr>
        <w:t xml:space="preserve">model </w:t>
      </w:r>
      <w:r w:rsidR="00D91880">
        <w:rPr>
          <w:rFonts w:ascii="Times New Roman" w:hAnsi="Times New Roman" w:cs="Times New Roman"/>
          <w:i/>
        </w:rPr>
        <w:br/>
      </w:r>
      <w:r w:rsidR="00D91880" w:rsidRPr="000B5746">
        <w:rPr>
          <w:rFonts w:ascii="Times New Roman" w:hAnsi="Times New Roman" w:cs="Times New Roman"/>
          <w:i/>
        </w:rPr>
        <w:t>pendidikan karakte</w:t>
      </w:r>
      <w:r w:rsidRPr="000B5746">
        <w:rPr>
          <w:rFonts w:ascii="Times New Roman" w:hAnsi="Times New Roman" w:cs="Times New Roman"/>
          <w:i/>
        </w:rPr>
        <w:t xml:space="preserve">r. </w:t>
      </w:r>
      <w:r w:rsidRPr="000B5746">
        <w:rPr>
          <w:rFonts w:ascii="Times New Roman" w:hAnsi="Times New Roman" w:cs="Times New Roman"/>
        </w:rPr>
        <w:t xml:space="preserve">Bandung: </w:t>
      </w:r>
      <w:r>
        <w:rPr>
          <w:rFonts w:ascii="Times New Roman" w:hAnsi="Times New Roman" w:cs="Times New Roman"/>
        </w:rPr>
        <w:br/>
      </w:r>
      <w:r w:rsidRPr="000B5746">
        <w:rPr>
          <w:rFonts w:ascii="Times New Roman" w:hAnsi="Times New Roman" w:cs="Times New Roman"/>
        </w:rPr>
        <w:t>Rosdakarya.</w:t>
      </w:r>
    </w:p>
    <w:p w:rsidR="000B5746" w:rsidRPr="000B5746"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Hendarman, dkk. </w:t>
      </w:r>
      <w:r w:rsidR="00D91880">
        <w:rPr>
          <w:rFonts w:ascii="Times New Roman" w:hAnsi="Times New Roman" w:cs="Times New Roman"/>
          <w:lang w:val="id-ID"/>
        </w:rPr>
        <w:t>(</w:t>
      </w:r>
      <w:r w:rsidRPr="000B5746">
        <w:rPr>
          <w:rFonts w:ascii="Times New Roman" w:hAnsi="Times New Roman" w:cs="Times New Roman"/>
        </w:rPr>
        <w:t>2017</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Penguatan </w:t>
      </w:r>
      <w:r w:rsidR="00D91880">
        <w:rPr>
          <w:rFonts w:ascii="Times New Roman" w:hAnsi="Times New Roman" w:cs="Times New Roman"/>
          <w:i/>
        </w:rPr>
        <w:t xml:space="preserve">pendidikan </w:t>
      </w:r>
      <w:r w:rsidR="00D91880" w:rsidRPr="000B5746">
        <w:rPr>
          <w:rFonts w:ascii="Times New Roman" w:hAnsi="Times New Roman" w:cs="Times New Roman"/>
          <w:i/>
        </w:rPr>
        <w:t>karakter</w:t>
      </w:r>
      <w:r w:rsidR="00D91880" w:rsidRPr="000B5746">
        <w:rPr>
          <w:rFonts w:ascii="Times New Roman" w:hAnsi="Times New Roman" w:cs="Times New Roman"/>
        </w:rPr>
        <w:t>.</w:t>
      </w:r>
      <w:r w:rsidRPr="000B5746">
        <w:rPr>
          <w:rFonts w:ascii="Times New Roman" w:hAnsi="Times New Roman" w:cs="Times New Roman"/>
        </w:rPr>
        <w:t xml:space="preserve"> Jakarta: Kemendikbud.</w:t>
      </w:r>
    </w:p>
    <w:p w:rsidR="000B5746" w:rsidRPr="000B5746"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Koesoema, D. </w:t>
      </w:r>
      <w:r w:rsidR="00D91880">
        <w:rPr>
          <w:rFonts w:ascii="Times New Roman" w:hAnsi="Times New Roman" w:cs="Times New Roman"/>
          <w:lang w:val="id-ID"/>
        </w:rPr>
        <w:t>(</w:t>
      </w:r>
      <w:r w:rsidRPr="000B5746">
        <w:rPr>
          <w:rFonts w:ascii="Times New Roman" w:hAnsi="Times New Roman" w:cs="Times New Roman"/>
        </w:rPr>
        <w:t>2007</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Pendidikan </w:t>
      </w:r>
      <w:r w:rsidR="00D91880" w:rsidRPr="000B5746">
        <w:rPr>
          <w:rFonts w:ascii="Times New Roman" w:hAnsi="Times New Roman" w:cs="Times New Roman"/>
          <w:i/>
        </w:rPr>
        <w:t>karakter strategi mendidik anak di zaman global</w:t>
      </w:r>
      <w:r w:rsidRPr="000B5746">
        <w:rPr>
          <w:rFonts w:ascii="Times New Roman" w:hAnsi="Times New Roman" w:cs="Times New Roman"/>
        </w:rPr>
        <w:t>. Jakarta: PT Grasindo.</w:t>
      </w:r>
    </w:p>
    <w:p w:rsidR="000B5746" w:rsidRPr="000B5746"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lastRenderedPageBreak/>
        <w:t xml:space="preserve">Koesoema, D. </w:t>
      </w:r>
      <w:r w:rsidR="00D91880">
        <w:rPr>
          <w:rFonts w:ascii="Times New Roman" w:hAnsi="Times New Roman" w:cs="Times New Roman"/>
          <w:lang w:val="id-ID"/>
        </w:rPr>
        <w:t>(</w:t>
      </w:r>
      <w:r w:rsidRPr="000B5746">
        <w:rPr>
          <w:rFonts w:ascii="Times New Roman" w:hAnsi="Times New Roman" w:cs="Times New Roman"/>
        </w:rPr>
        <w:t>2012</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Pendidikan </w:t>
      </w:r>
      <w:r w:rsidR="00D91880" w:rsidRPr="000B5746">
        <w:rPr>
          <w:rFonts w:ascii="Times New Roman" w:hAnsi="Times New Roman" w:cs="Times New Roman"/>
          <w:i/>
        </w:rPr>
        <w:t>karakter utuh dan menyeluruh</w:t>
      </w:r>
      <w:r w:rsidRPr="000B5746">
        <w:rPr>
          <w:rFonts w:ascii="Times New Roman" w:hAnsi="Times New Roman" w:cs="Times New Roman"/>
        </w:rPr>
        <w:t>. Yogyakarta: PT Kanisius.</w:t>
      </w:r>
    </w:p>
    <w:p w:rsidR="00850BA1" w:rsidRPr="000241D5" w:rsidRDefault="000B5746" w:rsidP="00927ED5">
      <w:pPr>
        <w:tabs>
          <w:tab w:val="left" w:pos="360"/>
          <w:tab w:val="left" w:pos="630"/>
        </w:tabs>
        <w:spacing w:after="0"/>
        <w:ind w:left="567" w:hanging="567"/>
        <w:jc w:val="both"/>
        <w:rPr>
          <w:rFonts w:ascii="Times New Roman" w:hAnsi="Times New Roman" w:cs="Times New Roman"/>
          <w:lang w:val="id-ID"/>
        </w:rPr>
      </w:pPr>
      <w:r w:rsidRPr="000B5746">
        <w:rPr>
          <w:rFonts w:ascii="Times New Roman" w:hAnsi="Times New Roman" w:cs="Times New Roman"/>
        </w:rPr>
        <w:t xml:space="preserve">Morissan. </w:t>
      </w:r>
      <w:r w:rsidR="00D91880">
        <w:rPr>
          <w:rFonts w:ascii="Times New Roman" w:hAnsi="Times New Roman" w:cs="Times New Roman"/>
          <w:lang w:val="id-ID"/>
        </w:rPr>
        <w:t>(</w:t>
      </w:r>
      <w:r w:rsidRPr="000B5746">
        <w:rPr>
          <w:rFonts w:ascii="Times New Roman" w:hAnsi="Times New Roman" w:cs="Times New Roman"/>
        </w:rPr>
        <w:t>2014</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Metode </w:t>
      </w:r>
      <w:r w:rsidR="00D91880" w:rsidRPr="000B5746">
        <w:rPr>
          <w:rFonts w:ascii="Times New Roman" w:hAnsi="Times New Roman" w:cs="Times New Roman"/>
          <w:i/>
        </w:rPr>
        <w:t>penelitian survei</w:t>
      </w:r>
      <w:r w:rsidR="00850BA1">
        <w:rPr>
          <w:rFonts w:ascii="Times New Roman" w:hAnsi="Times New Roman" w:cs="Times New Roman"/>
        </w:rPr>
        <w:t xml:space="preserve">. </w:t>
      </w:r>
      <w:r w:rsidRPr="000B5746">
        <w:rPr>
          <w:rFonts w:ascii="Times New Roman" w:hAnsi="Times New Roman" w:cs="Times New Roman"/>
        </w:rPr>
        <w:t>Jakarta: Kencana</w:t>
      </w:r>
      <w:r w:rsidR="000241D5">
        <w:rPr>
          <w:rFonts w:ascii="Times New Roman" w:hAnsi="Times New Roman" w:cs="Times New Roman"/>
          <w:lang w:val="id-ID"/>
        </w:rPr>
        <w:t>.</w:t>
      </w:r>
    </w:p>
    <w:p w:rsidR="00850BA1" w:rsidRPr="000241D5" w:rsidRDefault="00D91880" w:rsidP="00927ED5">
      <w:pPr>
        <w:tabs>
          <w:tab w:val="left" w:pos="360"/>
          <w:tab w:val="left" w:pos="630"/>
        </w:tabs>
        <w:spacing w:after="0"/>
        <w:ind w:left="567" w:hanging="567"/>
        <w:jc w:val="both"/>
        <w:rPr>
          <w:rFonts w:ascii="Times New Roman" w:hAnsi="Times New Roman" w:cs="Times New Roman"/>
          <w:lang w:val="id-ID"/>
        </w:rPr>
      </w:pPr>
      <w:r>
        <w:rPr>
          <w:rFonts w:ascii="Times New Roman" w:hAnsi="Times New Roman" w:cs="Times New Roman"/>
          <w:lang w:val="id-ID"/>
        </w:rPr>
        <w:t>Undang-Undang Nomor</w:t>
      </w:r>
      <w:r w:rsidR="000B5746" w:rsidRPr="000B5746">
        <w:rPr>
          <w:rFonts w:ascii="Times New Roman" w:hAnsi="Times New Roman" w:cs="Times New Roman"/>
        </w:rPr>
        <w:t xml:space="preserve"> 20 </w:t>
      </w:r>
      <w:r w:rsidRPr="000B5746">
        <w:rPr>
          <w:rFonts w:ascii="Times New Roman" w:hAnsi="Times New Roman" w:cs="Times New Roman"/>
        </w:rPr>
        <w:t xml:space="preserve">Tahun </w:t>
      </w:r>
      <w:r w:rsidR="000B5746" w:rsidRPr="000B5746">
        <w:rPr>
          <w:rFonts w:ascii="Times New Roman" w:hAnsi="Times New Roman" w:cs="Times New Roman"/>
        </w:rPr>
        <w:t xml:space="preserve">2003 </w:t>
      </w:r>
      <w:r w:rsidRPr="00D91880">
        <w:rPr>
          <w:rFonts w:ascii="Times New Roman" w:hAnsi="Times New Roman" w:cs="Times New Roman"/>
        </w:rPr>
        <w:t>Tentang Sistem Pendidikan Nasional</w:t>
      </w:r>
      <w:r w:rsidR="000241D5">
        <w:rPr>
          <w:rFonts w:ascii="Times New Roman" w:hAnsi="Times New Roman" w:cs="Times New Roman"/>
          <w:lang w:val="id-ID"/>
        </w:rPr>
        <w:t>.</w:t>
      </w:r>
    </w:p>
    <w:p w:rsidR="00850BA1"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Rusdiana, R. </w:t>
      </w:r>
      <w:r w:rsidR="00D91880">
        <w:rPr>
          <w:rFonts w:ascii="Times New Roman" w:hAnsi="Times New Roman" w:cs="Times New Roman"/>
          <w:lang w:val="id-ID"/>
        </w:rPr>
        <w:t>(</w:t>
      </w:r>
      <w:r w:rsidRPr="000B5746">
        <w:rPr>
          <w:rFonts w:ascii="Times New Roman" w:hAnsi="Times New Roman" w:cs="Times New Roman"/>
        </w:rPr>
        <w:t>2014</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Evaluasi </w:t>
      </w:r>
      <w:r w:rsidR="00D91880" w:rsidRPr="000B5746">
        <w:rPr>
          <w:rFonts w:ascii="Times New Roman" w:hAnsi="Times New Roman" w:cs="Times New Roman"/>
          <w:i/>
        </w:rPr>
        <w:t>pembelajaran</w:t>
      </w:r>
      <w:r w:rsidRPr="000B5746">
        <w:rPr>
          <w:rFonts w:ascii="Times New Roman" w:hAnsi="Times New Roman" w:cs="Times New Roman"/>
        </w:rPr>
        <w:t>.Bandung: CV Pustaka Setia.</w:t>
      </w:r>
    </w:p>
    <w:p w:rsidR="00850BA1"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Rusman. </w:t>
      </w:r>
      <w:r w:rsidR="00D91880">
        <w:rPr>
          <w:rFonts w:ascii="Times New Roman" w:hAnsi="Times New Roman" w:cs="Times New Roman"/>
          <w:lang w:val="id-ID"/>
        </w:rPr>
        <w:t>(</w:t>
      </w:r>
      <w:r w:rsidRPr="000B5746">
        <w:rPr>
          <w:rFonts w:ascii="Times New Roman" w:hAnsi="Times New Roman" w:cs="Times New Roman"/>
        </w:rPr>
        <w:t>2017</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Belajar </w:t>
      </w:r>
      <w:r w:rsidR="00D91880" w:rsidRPr="000B5746">
        <w:rPr>
          <w:rFonts w:ascii="Times New Roman" w:hAnsi="Times New Roman" w:cs="Times New Roman"/>
          <w:i/>
        </w:rPr>
        <w:t>dan pembelajaran berorientasi standar proses pendidikan</w:t>
      </w:r>
      <w:r w:rsidRPr="000B5746">
        <w:rPr>
          <w:rFonts w:ascii="Times New Roman" w:hAnsi="Times New Roman" w:cs="Times New Roman"/>
        </w:rPr>
        <w:t>. Jakarta: Kencana.</w:t>
      </w:r>
    </w:p>
    <w:p w:rsidR="00850BA1"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Sanjaya, W. </w:t>
      </w:r>
      <w:r w:rsidR="00D91880">
        <w:rPr>
          <w:rFonts w:ascii="Times New Roman" w:hAnsi="Times New Roman" w:cs="Times New Roman"/>
          <w:lang w:val="id-ID"/>
        </w:rPr>
        <w:t>(</w:t>
      </w:r>
      <w:r w:rsidRPr="000B5746">
        <w:rPr>
          <w:rFonts w:ascii="Times New Roman" w:hAnsi="Times New Roman" w:cs="Times New Roman"/>
        </w:rPr>
        <w:t>2011</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Penelitian </w:t>
      </w:r>
      <w:r w:rsidR="00D91880" w:rsidRPr="000B5746">
        <w:rPr>
          <w:rFonts w:ascii="Times New Roman" w:hAnsi="Times New Roman" w:cs="Times New Roman"/>
          <w:i/>
        </w:rPr>
        <w:t>pendidikan jenis, metode, dan prosedur</w:t>
      </w:r>
      <w:r w:rsidRPr="000B5746">
        <w:rPr>
          <w:rFonts w:ascii="Times New Roman" w:hAnsi="Times New Roman" w:cs="Times New Roman"/>
          <w:i/>
        </w:rPr>
        <w:t xml:space="preserve">. </w:t>
      </w:r>
      <w:r w:rsidRPr="000B5746">
        <w:rPr>
          <w:rFonts w:ascii="Times New Roman" w:hAnsi="Times New Roman" w:cs="Times New Roman"/>
        </w:rPr>
        <w:t>Jakarta: Kencana.</w:t>
      </w:r>
    </w:p>
    <w:p w:rsidR="00850BA1"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Sugiyono. </w:t>
      </w:r>
      <w:r w:rsidR="00D91880">
        <w:rPr>
          <w:rFonts w:ascii="Times New Roman" w:hAnsi="Times New Roman" w:cs="Times New Roman"/>
          <w:lang w:val="id-ID"/>
        </w:rPr>
        <w:t>(</w:t>
      </w:r>
      <w:r w:rsidRPr="000B5746">
        <w:rPr>
          <w:rFonts w:ascii="Times New Roman" w:hAnsi="Times New Roman" w:cs="Times New Roman"/>
        </w:rPr>
        <w:t>2011</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Metodologi </w:t>
      </w:r>
      <w:r w:rsidR="00D91880" w:rsidRPr="000B5746">
        <w:rPr>
          <w:rFonts w:ascii="Times New Roman" w:hAnsi="Times New Roman" w:cs="Times New Roman"/>
          <w:i/>
        </w:rPr>
        <w:t>penelitian</w:t>
      </w:r>
      <w:r w:rsidRPr="000B5746">
        <w:rPr>
          <w:rFonts w:ascii="Times New Roman" w:hAnsi="Times New Roman" w:cs="Times New Roman"/>
        </w:rPr>
        <w:t>. Jakarta: Kencana.</w:t>
      </w:r>
    </w:p>
    <w:p w:rsidR="00850BA1"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Sugiyono. </w:t>
      </w:r>
      <w:r w:rsidR="00D91880">
        <w:rPr>
          <w:rFonts w:ascii="Times New Roman" w:hAnsi="Times New Roman" w:cs="Times New Roman"/>
          <w:lang w:val="id-ID"/>
        </w:rPr>
        <w:t>(</w:t>
      </w:r>
      <w:r w:rsidRPr="000B5746">
        <w:rPr>
          <w:rFonts w:ascii="Times New Roman" w:hAnsi="Times New Roman" w:cs="Times New Roman"/>
        </w:rPr>
        <w:t>2012</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Metode </w:t>
      </w:r>
      <w:r w:rsidR="00D91880" w:rsidRPr="000B5746">
        <w:rPr>
          <w:rFonts w:ascii="Times New Roman" w:hAnsi="Times New Roman" w:cs="Times New Roman"/>
          <w:i/>
        </w:rPr>
        <w:t>penelitian kombinasi</w:t>
      </w:r>
      <w:r w:rsidR="00D91880" w:rsidRPr="000B5746">
        <w:rPr>
          <w:rFonts w:ascii="Times New Roman" w:hAnsi="Times New Roman" w:cs="Times New Roman"/>
        </w:rPr>
        <w:t>.</w:t>
      </w:r>
      <w:r w:rsidRPr="000B5746">
        <w:rPr>
          <w:rFonts w:ascii="Times New Roman" w:hAnsi="Times New Roman" w:cs="Times New Roman"/>
        </w:rPr>
        <w:t>Bandung: Alfabeta.</w:t>
      </w:r>
    </w:p>
    <w:p w:rsidR="00850BA1"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Yusuf, M. </w:t>
      </w:r>
      <w:r w:rsidR="00D91880">
        <w:rPr>
          <w:rFonts w:ascii="Times New Roman" w:hAnsi="Times New Roman" w:cs="Times New Roman"/>
          <w:lang w:val="id-ID"/>
        </w:rPr>
        <w:t>(</w:t>
      </w:r>
      <w:r w:rsidRPr="000B5746">
        <w:rPr>
          <w:rFonts w:ascii="Times New Roman" w:hAnsi="Times New Roman" w:cs="Times New Roman"/>
        </w:rPr>
        <w:t>2014</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Metode </w:t>
      </w:r>
      <w:r w:rsidR="00D91880" w:rsidRPr="000B5746">
        <w:rPr>
          <w:rFonts w:ascii="Times New Roman" w:hAnsi="Times New Roman" w:cs="Times New Roman"/>
          <w:i/>
        </w:rPr>
        <w:t>penelitian kuantitatif, kualitatif, dan penelitian gabungan</w:t>
      </w:r>
      <w:r w:rsidRPr="000B5746">
        <w:rPr>
          <w:rFonts w:ascii="Times New Roman" w:hAnsi="Times New Roman" w:cs="Times New Roman"/>
        </w:rPr>
        <w:t>. Jakarta: Prenada Media Group.</w:t>
      </w:r>
    </w:p>
    <w:p w:rsidR="000B5746" w:rsidRPr="000B5746" w:rsidRDefault="000B5746" w:rsidP="00927ED5">
      <w:pPr>
        <w:tabs>
          <w:tab w:val="left" w:pos="360"/>
          <w:tab w:val="left" w:pos="630"/>
        </w:tabs>
        <w:spacing w:after="0"/>
        <w:ind w:left="567" w:hanging="567"/>
        <w:jc w:val="both"/>
        <w:rPr>
          <w:rFonts w:ascii="Times New Roman" w:hAnsi="Times New Roman" w:cs="Times New Roman"/>
        </w:rPr>
      </w:pPr>
      <w:r w:rsidRPr="000B5746">
        <w:rPr>
          <w:rFonts w:ascii="Times New Roman" w:hAnsi="Times New Roman" w:cs="Times New Roman"/>
        </w:rPr>
        <w:t xml:space="preserve">Zubaedi. </w:t>
      </w:r>
      <w:r w:rsidR="00D91880">
        <w:rPr>
          <w:rFonts w:ascii="Times New Roman" w:hAnsi="Times New Roman" w:cs="Times New Roman"/>
          <w:lang w:val="id-ID"/>
        </w:rPr>
        <w:t>(</w:t>
      </w:r>
      <w:r w:rsidRPr="000B5746">
        <w:rPr>
          <w:rFonts w:ascii="Times New Roman" w:hAnsi="Times New Roman" w:cs="Times New Roman"/>
        </w:rPr>
        <w:t>2011</w:t>
      </w:r>
      <w:r w:rsidR="00D91880">
        <w:rPr>
          <w:rFonts w:ascii="Times New Roman" w:hAnsi="Times New Roman" w:cs="Times New Roman"/>
          <w:lang w:val="id-ID"/>
        </w:rPr>
        <w:t>)</w:t>
      </w:r>
      <w:r w:rsidRPr="000B5746">
        <w:rPr>
          <w:rFonts w:ascii="Times New Roman" w:hAnsi="Times New Roman" w:cs="Times New Roman"/>
        </w:rPr>
        <w:t xml:space="preserve">. </w:t>
      </w:r>
      <w:r w:rsidRPr="000B5746">
        <w:rPr>
          <w:rFonts w:ascii="Times New Roman" w:hAnsi="Times New Roman" w:cs="Times New Roman"/>
          <w:i/>
        </w:rPr>
        <w:t xml:space="preserve">Desain </w:t>
      </w:r>
      <w:r w:rsidR="00D91880" w:rsidRPr="000B5746">
        <w:rPr>
          <w:rFonts w:ascii="Times New Roman" w:hAnsi="Times New Roman" w:cs="Times New Roman"/>
          <w:i/>
        </w:rPr>
        <w:t>pendidikan karakter konsepsi dan aplikasinya dalam lembaga pendidikan</w:t>
      </w:r>
      <w:r w:rsidRPr="000B5746">
        <w:rPr>
          <w:rFonts w:ascii="Times New Roman" w:hAnsi="Times New Roman" w:cs="Times New Roman"/>
        </w:rPr>
        <w:t>. Jakarta: PT Adhitya Andrebina Agung.</w:t>
      </w:r>
    </w:p>
    <w:p w:rsidR="00412ED5" w:rsidRPr="005E2D6C" w:rsidRDefault="000B5746" w:rsidP="005E2D6C">
      <w:pPr>
        <w:tabs>
          <w:tab w:val="left" w:pos="360"/>
          <w:tab w:val="left" w:pos="630"/>
        </w:tabs>
        <w:ind w:left="567" w:hanging="567"/>
        <w:jc w:val="both"/>
        <w:rPr>
          <w:rFonts w:ascii="Times New Roman" w:hAnsi="Times New Roman" w:cs="Times New Roman"/>
          <w:lang w:val="id-ID"/>
        </w:rPr>
      </w:pPr>
      <w:r w:rsidRPr="000B5746">
        <w:rPr>
          <w:rFonts w:ascii="Times New Roman" w:hAnsi="Times New Roman" w:cs="Times New Roman"/>
        </w:rPr>
        <w:t xml:space="preserve">Zuchdi, D., dkk. </w:t>
      </w:r>
      <w:r w:rsidR="00D91880">
        <w:rPr>
          <w:rFonts w:ascii="Times New Roman" w:hAnsi="Times New Roman" w:cs="Times New Roman"/>
          <w:lang w:val="id-ID"/>
        </w:rPr>
        <w:t>(</w:t>
      </w:r>
      <w:r w:rsidRPr="000B5746">
        <w:rPr>
          <w:rFonts w:ascii="Times New Roman" w:hAnsi="Times New Roman" w:cs="Times New Roman"/>
        </w:rPr>
        <w:t>2011</w:t>
      </w:r>
      <w:r w:rsidR="00D91880">
        <w:rPr>
          <w:rFonts w:ascii="Times New Roman" w:hAnsi="Times New Roman" w:cs="Times New Roman"/>
          <w:lang w:val="id-ID"/>
        </w:rPr>
        <w:t>)</w:t>
      </w:r>
      <w:r w:rsidRPr="000B5746">
        <w:rPr>
          <w:rFonts w:ascii="Times New Roman" w:hAnsi="Times New Roman" w:cs="Times New Roman"/>
          <w:i/>
        </w:rPr>
        <w:t>. Desain Pendidikan Karakter</w:t>
      </w:r>
      <w:r w:rsidR="00C932C1">
        <w:rPr>
          <w:rFonts w:ascii="Times New Roman" w:hAnsi="Times New Roman" w:cs="Times New Roman"/>
        </w:rPr>
        <w:t>. Jakarta: Kencana.</w:t>
      </w:r>
    </w:p>
    <w:sectPr w:rsidR="00412ED5" w:rsidRPr="005E2D6C" w:rsidSect="00E35BB6">
      <w:pgSz w:w="12240" w:h="15840"/>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913" w:rsidRDefault="00C46913" w:rsidP="000F5066">
      <w:pPr>
        <w:spacing w:after="0" w:line="240" w:lineRule="auto"/>
      </w:pPr>
      <w:r>
        <w:separator/>
      </w:r>
    </w:p>
  </w:endnote>
  <w:endnote w:type="continuationSeparator" w:id="1">
    <w:p w:rsidR="00C46913" w:rsidRDefault="00C46913" w:rsidP="000F5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26108"/>
      <w:docPartObj>
        <w:docPartGallery w:val="Page Numbers (Bottom of Page)"/>
        <w:docPartUnique/>
      </w:docPartObj>
    </w:sdtPr>
    <w:sdtContent>
      <w:p w:rsidR="005D5AF1" w:rsidRDefault="00FA0F5C">
        <w:pPr>
          <w:pStyle w:val="Footer"/>
          <w:jc w:val="right"/>
        </w:pPr>
        <w:r>
          <w:rPr>
            <w:noProof/>
            <w:lang w:val="id-ID" w:eastAsia="id-ID"/>
          </w:rPr>
          <w:pict>
            <v:shapetype id="_x0000_t32" coordsize="21600,21600" o:spt="32" o:oned="t" path="m,l21600,21600e" filled="f">
              <v:path arrowok="t" fillok="f" o:connecttype="none"/>
              <o:lock v:ext="edit" shapetype="t"/>
            </v:shapetype>
            <v:shape id="_x0000_s4100" type="#_x0000_t32" style="position:absolute;left:0;text-align:left;margin-left:-.25pt;margin-top:-7.65pt;width:411.85pt;height:0;z-index:251660288;mso-position-horizontal-relative:text;mso-position-vertical-relative:text" o:connectortype="straight" strokeweight="3pt"/>
          </w:pict>
        </w:r>
        <w:r>
          <w:rPr>
            <w:noProof/>
            <w:lang w:val="id-ID" w:eastAsia="id-ID"/>
          </w:rPr>
          <w:pict>
            <v:roundrect id="_x0000_s4099" style="position:absolute;left:0;text-align:left;margin-left:-.25pt;margin-top:-3.15pt;width:117.1pt;height:23.25pt;z-index:251659264;mso-position-horizontal-relative:text;mso-position-vertical-relative:text" arcsize="10923f" filled="f" stroked="f" strokecolor="#c2d69b" strokeweight="1pt">
              <v:fill color2="#d6e3bc" focusposition="1" focussize="" focus="100%" type="gradient"/>
              <v:shadow on="t" type="perspective" color="#4e6128" opacity=".5" offset="1pt" offset2="-3pt"/>
              <v:textbox style="mso-next-textbox:#_x0000_s4099">
                <w:txbxContent>
                  <w:p w:rsidR="0090151B" w:rsidRDefault="0090151B" w:rsidP="0090151B">
                    <w:r>
                      <w:rPr>
                        <w:rFonts w:ascii="Century" w:hAnsi="Century"/>
                      </w:rPr>
                      <w:t>ISS</w:t>
                    </w:r>
                    <w:r w:rsidRPr="001E3903">
                      <w:rPr>
                        <w:rFonts w:ascii="Century" w:hAnsi="Century"/>
                      </w:rPr>
                      <w:t>N  2622 - 0431</w:t>
                    </w:r>
                  </w:p>
                </w:txbxContent>
              </v:textbox>
            </v:roundrect>
          </w:pict>
        </w:r>
        <w:fldSimple w:instr=" PAGE   \* MERGEFORMAT ">
          <w:r w:rsidR="008A7C39">
            <w:rPr>
              <w:noProof/>
            </w:rPr>
            <w:t>55</w:t>
          </w:r>
        </w:fldSimple>
      </w:p>
    </w:sdtContent>
  </w:sdt>
  <w:p w:rsidR="005D5AF1" w:rsidRDefault="005D5A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913" w:rsidRDefault="00C46913" w:rsidP="000F5066">
      <w:pPr>
        <w:spacing w:after="0" w:line="240" w:lineRule="auto"/>
      </w:pPr>
      <w:r>
        <w:separator/>
      </w:r>
    </w:p>
  </w:footnote>
  <w:footnote w:type="continuationSeparator" w:id="1">
    <w:p w:rsidR="00C46913" w:rsidRDefault="00C46913" w:rsidP="000F50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F5B" w:rsidRDefault="00FA0F5C" w:rsidP="00774E9C">
    <w:pPr>
      <w:pStyle w:val="Header"/>
      <w:tabs>
        <w:tab w:val="clear" w:pos="4680"/>
        <w:tab w:val="clear" w:pos="9360"/>
        <w:tab w:val="left" w:pos="5355"/>
      </w:tabs>
    </w:pPr>
    <w:r>
      <w:rPr>
        <w:noProof/>
        <w:lang w:val="id-ID" w:eastAsia="id-ID"/>
      </w:rPr>
      <w:pict>
        <v:rect id="_x0000_s4097" style="position:absolute;margin-left:-2.5pt;margin-top:14.15pt;width:419.35pt;height:26.55pt;z-index:251658240" fillcolor="black" strokecolor="#f2f2f2" strokeweight="3pt">
          <v:shadow on="t" type="perspective" color="#7f7f7f" opacity=".5" offset="1pt" offset2="-1pt"/>
          <v:textbox style="mso-next-textbox:#_x0000_s4097">
            <w:txbxContent>
              <w:p w:rsidR="001C1F5B" w:rsidRPr="001C1F5B" w:rsidRDefault="001C1F5B" w:rsidP="001C1F5B">
                <w:pPr>
                  <w:pStyle w:val="Header"/>
                  <w:jc w:val="center"/>
                  <w:rPr>
                    <w:rFonts w:ascii="Bodoni MT Black" w:hAnsi="Bodoni MT Black"/>
                    <w:b/>
                    <w:color w:val="FFFFFF"/>
                    <w:lang w:val="id-ID"/>
                  </w:rPr>
                </w:pPr>
                <w:r w:rsidRPr="00B90907">
                  <w:rPr>
                    <w:rFonts w:ascii="Bodoni MT Black" w:hAnsi="Bodoni MT Black"/>
                    <w:b/>
                    <w:color w:val="FFFFFF"/>
                  </w:rPr>
                  <w:t xml:space="preserve">ELEMENTARY  JOURNAL </w:t>
                </w:r>
                <w:r>
                  <w:rPr>
                    <w:rFonts w:ascii="Bodoni MT Black" w:hAnsi="Bodoni MT Black"/>
                    <w:b/>
                    <w:color w:val="FFFFFF"/>
                  </w:rPr>
                  <w:t xml:space="preserve"> V</w:t>
                </w:r>
                <w:r>
                  <w:rPr>
                    <w:rFonts w:ascii="Bodoni MT Black" w:hAnsi="Bodoni MT Black"/>
                    <w:b/>
                    <w:color w:val="FFFFFF"/>
                    <w:lang w:val="id-ID"/>
                  </w:rPr>
                  <w:t>ol</w:t>
                </w:r>
                <w:r>
                  <w:rPr>
                    <w:rFonts w:ascii="Bodoni MT Black" w:hAnsi="Bodoni MT Black"/>
                    <w:b/>
                    <w:color w:val="FFFFFF"/>
                  </w:rPr>
                  <w:t>. 3  N</w:t>
                </w:r>
                <w:r>
                  <w:rPr>
                    <w:rFonts w:ascii="Bodoni MT Black" w:hAnsi="Bodoni MT Black"/>
                    <w:b/>
                    <w:color w:val="FFFFFF"/>
                    <w:lang w:val="id-ID"/>
                  </w:rPr>
                  <w:t>o</w:t>
                </w:r>
                <w:r>
                  <w:rPr>
                    <w:rFonts w:ascii="Bodoni MT Black" w:hAnsi="Bodoni MT Black"/>
                    <w:b/>
                    <w:color w:val="FFFFFF"/>
                  </w:rPr>
                  <w:t xml:space="preserve">. </w:t>
                </w:r>
                <w:r>
                  <w:rPr>
                    <w:rFonts w:ascii="Bodoni MT Black" w:hAnsi="Bodoni MT Black"/>
                    <w:b/>
                    <w:color w:val="FFFFFF"/>
                    <w:lang w:val="id-ID"/>
                  </w:rPr>
                  <w:t>2</w:t>
                </w:r>
                <w:r>
                  <w:rPr>
                    <w:rFonts w:ascii="Bodoni MT Black" w:hAnsi="Bodoni MT Black"/>
                    <w:b/>
                    <w:color w:val="FFFFFF"/>
                  </w:rPr>
                  <w:t xml:space="preserve"> – J</w:t>
                </w:r>
                <w:r>
                  <w:rPr>
                    <w:rFonts w:ascii="Bodoni MT Black" w:hAnsi="Bodoni MT Black"/>
                    <w:b/>
                    <w:color w:val="FFFFFF"/>
                    <w:lang w:val="id-ID"/>
                  </w:rPr>
                  <w:t>anuari</w:t>
                </w:r>
                <w:r>
                  <w:rPr>
                    <w:rFonts w:ascii="Bodoni MT Black" w:hAnsi="Bodoni MT Black"/>
                    <w:b/>
                    <w:color w:val="FFFFFF"/>
                  </w:rPr>
                  <w:t xml:space="preserve">  202</w:t>
                </w:r>
                <w:r>
                  <w:rPr>
                    <w:rFonts w:ascii="Bodoni MT Black" w:hAnsi="Bodoni MT Black"/>
                    <w:b/>
                    <w:color w:val="FFFFFF"/>
                    <w:lang w:val="id-ID"/>
                  </w:rPr>
                  <w:t>1</w:t>
                </w:r>
              </w:p>
              <w:p w:rsidR="001C1F5B" w:rsidRPr="00B90907" w:rsidRDefault="001C1F5B" w:rsidP="001C1F5B">
                <w:pPr>
                  <w:pStyle w:val="Header"/>
                  <w:jc w:val="center"/>
                  <w:rPr>
                    <w:rFonts w:ascii="Bodoni MT Black" w:hAnsi="Bodoni MT Black"/>
                    <w:b/>
                    <w:color w:val="FFFFFF"/>
                  </w:rPr>
                </w:pPr>
              </w:p>
              <w:p w:rsidR="001C1F5B" w:rsidRPr="0047710C" w:rsidRDefault="001C1F5B" w:rsidP="001C1F5B">
                <w:pPr>
                  <w:jc w:val="center"/>
                </w:pPr>
              </w:p>
            </w:txbxContent>
          </v:textbox>
        </v:rect>
      </w:pict>
    </w:r>
    <w:r w:rsidR="00774E9C">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12D7C"/>
    <w:multiLevelType w:val="hybridMultilevel"/>
    <w:tmpl w:val="5C5E0220"/>
    <w:lvl w:ilvl="0" w:tplc="06A2DE0C">
      <w:start w:val="1"/>
      <w:numFmt w:val="decimal"/>
      <w:lvlText w:val="%1."/>
      <w:lvlJc w:val="left"/>
      <w:pPr>
        <w:ind w:left="460" w:hanging="360"/>
        <w:jc w:val="right"/>
      </w:pPr>
      <w:rPr>
        <w:rFonts w:ascii="Times New Roman" w:eastAsia="Times New Roman" w:hAnsi="Times New Roman" w:cs="Times New Roman" w:hint="default"/>
        <w:b/>
        <w:bCs/>
        <w:w w:val="100"/>
        <w:sz w:val="22"/>
        <w:szCs w:val="22"/>
        <w:lang w:eastAsia="en-US" w:bidi="ar-SA"/>
      </w:rPr>
    </w:lvl>
    <w:lvl w:ilvl="1" w:tplc="F4D0736C">
      <w:numFmt w:val="bullet"/>
      <w:lvlText w:val="•"/>
      <w:lvlJc w:val="left"/>
      <w:pPr>
        <w:ind w:left="280" w:hanging="360"/>
      </w:pPr>
      <w:rPr>
        <w:rFonts w:hint="default"/>
        <w:lang w:eastAsia="en-US" w:bidi="ar-SA"/>
      </w:rPr>
    </w:lvl>
    <w:lvl w:ilvl="2" w:tplc="931ABF64">
      <w:numFmt w:val="bullet"/>
      <w:lvlText w:val="•"/>
      <w:lvlJc w:val="left"/>
      <w:pPr>
        <w:ind w:left="460" w:hanging="360"/>
      </w:pPr>
      <w:rPr>
        <w:rFonts w:hint="default"/>
        <w:lang w:eastAsia="en-US" w:bidi="ar-SA"/>
      </w:rPr>
    </w:lvl>
    <w:lvl w:ilvl="3" w:tplc="E2461700">
      <w:numFmt w:val="bullet"/>
      <w:lvlText w:val="•"/>
      <w:lvlJc w:val="left"/>
      <w:pPr>
        <w:ind w:left="740" w:hanging="360"/>
      </w:pPr>
      <w:rPr>
        <w:rFonts w:hint="default"/>
        <w:lang w:eastAsia="en-US" w:bidi="ar-SA"/>
      </w:rPr>
    </w:lvl>
    <w:lvl w:ilvl="4" w:tplc="A9AA48AA">
      <w:numFmt w:val="bullet"/>
      <w:lvlText w:val="•"/>
      <w:lvlJc w:val="left"/>
      <w:pPr>
        <w:ind w:left="616" w:hanging="360"/>
      </w:pPr>
      <w:rPr>
        <w:rFonts w:hint="default"/>
        <w:lang w:eastAsia="en-US" w:bidi="ar-SA"/>
      </w:rPr>
    </w:lvl>
    <w:lvl w:ilvl="5" w:tplc="1E4CAC14">
      <w:numFmt w:val="bullet"/>
      <w:lvlText w:val="•"/>
      <w:lvlJc w:val="left"/>
      <w:pPr>
        <w:ind w:left="492" w:hanging="360"/>
      </w:pPr>
      <w:rPr>
        <w:rFonts w:hint="default"/>
        <w:lang w:eastAsia="en-US" w:bidi="ar-SA"/>
      </w:rPr>
    </w:lvl>
    <w:lvl w:ilvl="6" w:tplc="EE0AADCE">
      <w:numFmt w:val="bullet"/>
      <w:lvlText w:val="•"/>
      <w:lvlJc w:val="left"/>
      <w:pPr>
        <w:ind w:left="368" w:hanging="360"/>
      </w:pPr>
      <w:rPr>
        <w:rFonts w:hint="default"/>
        <w:lang w:eastAsia="en-US" w:bidi="ar-SA"/>
      </w:rPr>
    </w:lvl>
    <w:lvl w:ilvl="7" w:tplc="42E0F99A">
      <w:numFmt w:val="bullet"/>
      <w:lvlText w:val="•"/>
      <w:lvlJc w:val="left"/>
      <w:pPr>
        <w:ind w:left="244" w:hanging="360"/>
      </w:pPr>
      <w:rPr>
        <w:rFonts w:hint="default"/>
        <w:lang w:eastAsia="en-US" w:bidi="ar-SA"/>
      </w:rPr>
    </w:lvl>
    <w:lvl w:ilvl="8" w:tplc="25045EC0">
      <w:numFmt w:val="bullet"/>
      <w:lvlText w:val="•"/>
      <w:lvlJc w:val="left"/>
      <w:pPr>
        <w:ind w:left="120" w:hanging="360"/>
      </w:pPr>
      <w:rPr>
        <w:rFonts w:hint="default"/>
        <w:lang w:eastAsia="en-US" w:bidi="ar-SA"/>
      </w:rPr>
    </w:lvl>
  </w:abstractNum>
  <w:abstractNum w:abstractNumId="1">
    <w:nsid w:val="24057FB9"/>
    <w:multiLevelType w:val="hybridMultilevel"/>
    <w:tmpl w:val="7D6E52EC"/>
    <w:lvl w:ilvl="0" w:tplc="3E86F5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8B49B3"/>
    <w:multiLevelType w:val="hybridMultilevel"/>
    <w:tmpl w:val="7F426590"/>
    <w:lvl w:ilvl="0" w:tplc="CAE446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9218"/>
    <o:shapelayout v:ext="edit">
      <o:idmap v:ext="edit" data="4"/>
      <o:rules v:ext="edit">
        <o:r id="V:Rule2" type="connector" idref="#_x0000_s4100"/>
      </o:rules>
    </o:shapelayout>
  </w:hdrShapeDefaults>
  <w:footnotePr>
    <w:footnote w:id="0"/>
    <w:footnote w:id="1"/>
  </w:footnotePr>
  <w:endnotePr>
    <w:endnote w:id="0"/>
    <w:endnote w:id="1"/>
  </w:endnotePr>
  <w:compat/>
  <w:rsids>
    <w:rsidRoot w:val="00975ACA"/>
    <w:rsid w:val="000044B3"/>
    <w:rsid w:val="0000508C"/>
    <w:rsid w:val="000241D5"/>
    <w:rsid w:val="0005544F"/>
    <w:rsid w:val="00063104"/>
    <w:rsid w:val="000860A0"/>
    <w:rsid w:val="00097931"/>
    <w:rsid w:val="000A217A"/>
    <w:rsid w:val="000A6F2B"/>
    <w:rsid w:val="000B5746"/>
    <w:rsid w:val="000C6DBA"/>
    <w:rsid w:val="000D20C1"/>
    <w:rsid w:val="000F5066"/>
    <w:rsid w:val="000F640A"/>
    <w:rsid w:val="00113F9C"/>
    <w:rsid w:val="001141FB"/>
    <w:rsid w:val="00114744"/>
    <w:rsid w:val="001348E8"/>
    <w:rsid w:val="00164B0C"/>
    <w:rsid w:val="00176AFC"/>
    <w:rsid w:val="0018050E"/>
    <w:rsid w:val="001C1F5B"/>
    <w:rsid w:val="001D00C1"/>
    <w:rsid w:val="001D5611"/>
    <w:rsid w:val="001E4016"/>
    <w:rsid w:val="001E66A7"/>
    <w:rsid w:val="00205026"/>
    <w:rsid w:val="0021552A"/>
    <w:rsid w:val="00232B95"/>
    <w:rsid w:val="00262389"/>
    <w:rsid w:val="002633B4"/>
    <w:rsid w:val="00275154"/>
    <w:rsid w:val="00287173"/>
    <w:rsid w:val="00290539"/>
    <w:rsid w:val="0029359D"/>
    <w:rsid w:val="002E22BA"/>
    <w:rsid w:val="002F6163"/>
    <w:rsid w:val="00301C37"/>
    <w:rsid w:val="003062A3"/>
    <w:rsid w:val="00322330"/>
    <w:rsid w:val="003534D7"/>
    <w:rsid w:val="00356EC3"/>
    <w:rsid w:val="00357D8B"/>
    <w:rsid w:val="00384C82"/>
    <w:rsid w:val="00397D20"/>
    <w:rsid w:val="003A1305"/>
    <w:rsid w:val="003A1A3E"/>
    <w:rsid w:val="003A52EA"/>
    <w:rsid w:val="003A6130"/>
    <w:rsid w:val="003B6F32"/>
    <w:rsid w:val="003C14C5"/>
    <w:rsid w:val="003C461A"/>
    <w:rsid w:val="003E7ECA"/>
    <w:rsid w:val="00412ED5"/>
    <w:rsid w:val="004210FB"/>
    <w:rsid w:val="004250E6"/>
    <w:rsid w:val="00442E43"/>
    <w:rsid w:val="00464DCB"/>
    <w:rsid w:val="00485605"/>
    <w:rsid w:val="004D7585"/>
    <w:rsid w:val="00505C97"/>
    <w:rsid w:val="00511661"/>
    <w:rsid w:val="005131E5"/>
    <w:rsid w:val="0052454D"/>
    <w:rsid w:val="0054455F"/>
    <w:rsid w:val="00557102"/>
    <w:rsid w:val="005662BA"/>
    <w:rsid w:val="0056756D"/>
    <w:rsid w:val="005813CF"/>
    <w:rsid w:val="00582F64"/>
    <w:rsid w:val="0059465B"/>
    <w:rsid w:val="005D5AF1"/>
    <w:rsid w:val="005E2D6C"/>
    <w:rsid w:val="005F34FE"/>
    <w:rsid w:val="006010A7"/>
    <w:rsid w:val="006471B1"/>
    <w:rsid w:val="00652FA1"/>
    <w:rsid w:val="00687F24"/>
    <w:rsid w:val="006B66C0"/>
    <w:rsid w:val="006C049B"/>
    <w:rsid w:val="006C5FA3"/>
    <w:rsid w:val="00707828"/>
    <w:rsid w:val="0072611F"/>
    <w:rsid w:val="00753C76"/>
    <w:rsid w:val="00760BB3"/>
    <w:rsid w:val="00764C43"/>
    <w:rsid w:val="007672D9"/>
    <w:rsid w:val="00774E9C"/>
    <w:rsid w:val="007B3553"/>
    <w:rsid w:val="007C04A7"/>
    <w:rsid w:val="007C7611"/>
    <w:rsid w:val="007D3CDF"/>
    <w:rsid w:val="007E3070"/>
    <w:rsid w:val="007F00D2"/>
    <w:rsid w:val="00811C37"/>
    <w:rsid w:val="00826EE4"/>
    <w:rsid w:val="00850BA1"/>
    <w:rsid w:val="00874712"/>
    <w:rsid w:val="00883EFA"/>
    <w:rsid w:val="008A7C39"/>
    <w:rsid w:val="008B57B3"/>
    <w:rsid w:val="008C09C1"/>
    <w:rsid w:val="008E2698"/>
    <w:rsid w:val="008F466D"/>
    <w:rsid w:val="008F5CBA"/>
    <w:rsid w:val="0090151B"/>
    <w:rsid w:val="00927ED5"/>
    <w:rsid w:val="009346C9"/>
    <w:rsid w:val="00945B36"/>
    <w:rsid w:val="00956BDE"/>
    <w:rsid w:val="00975ACA"/>
    <w:rsid w:val="00986AD1"/>
    <w:rsid w:val="0099430F"/>
    <w:rsid w:val="009954FC"/>
    <w:rsid w:val="009B2443"/>
    <w:rsid w:val="009B70E5"/>
    <w:rsid w:val="009B7D78"/>
    <w:rsid w:val="00A248DA"/>
    <w:rsid w:val="00A248E7"/>
    <w:rsid w:val="00A35CC1"/>
    <w:rsid w:val="00A40CD3"/>
    <w:rsid w:val="00A42CB3"/>
    <w:rsid w:val="00A4420A"/>
    <w:rsid w:val="00A62566"/>
    <w:rsid w:val="00A70361"/>
    <w:rsid w:val="00A72896"/>
    <w:rsid w:val="00AB2234"/>
    <w:rsid w:val="00AB7865"/>
    <w:rsid w:val="00AD2CD5"/>
    <w:rsid w:val="00AD388F"/>
    <w:rsid w:val="00AF58D7"/>
    <w:rsid w:val="00AF66E8"/>
    <w:rsid w:val="00B465EF"/>
    <w:rsid w:val="00B628EA"/>
    <w:rsid w:val="00B87A41"/>
    <w:rsid w:val="00B91AD0"/>
    <w:rsid w:val="00B9658D"/>
    <w:rsid w:val="00BB3A7B"/>
    <w:rsid w:val="00BE190A"/>
    <w:rsid w:val="00BF6E62"/>
    <w:rsid w:val="00C11044"/>
    <w:rsid w:val="00C123FD"/>
    <w:rsid w:val="00C25D76"/>
    <w:rsid w:val="00C35CBB"/>
    <w:rsid w:val="00C46913"/>
    <w:rsid w:val="00C629B9"/>
    <w:rsid w:val="00C70D45"/>
    <w:rsid w:val="00C85A5C"/>
    <w:rsid w:val="00C932C1"/>
    <w:rsid w:val="00CA2AB9"/>
    <w:rsid w:val="00CA4F7F"/>
    <w:rsid w:val="00CB1906"/>
    <w:rsid w:val="00CB54F9"/>
    <w:rsid w:val="00CC559C"/>
    <w:rsid w:val="00CD4BC7"/>
    <w:rsid w:val="00CE1C40"/>
    <w:rsid w:val="00CF7C7C"/>
    <w:rsid w:val="00D43211"/>
    <w:rsid w:val="00D51902"/>
    <w:rsid w:val="00D91880"/>
    <w:rsid w:val="00DE1789"/>
    <w:rsid w:val="00E01231"/>
    <w:rsid w:val="00E10DC9"/>
    <w:rsid w:val="00E13651"/>
    <w:rsid w:val="00E21004"/>
    <w:rsid w:val="00E34E53"/>
    <w:rsid w:val="00E35BB6"/>
    <w:rsid w:val="00E37876"/>
    <w:rsid w:val="00E42C33"/>
    <w:rsid w:val="00E55822"/>
    <w:rsid w:val="00E573CD"/>
    <w:rsid w:val="00E57D91"/>
    <w:rsid w:val="00E72FD4"/>
    <w:rsid w:val="00E93FB2"/>
    <w:rsid w:val="00E9607A"/>
    <w:rsid w:val="00EB3601"/>
    <w:rsid w:val="00EB52A5"/>
    <w:rsid w:val="00EC08E9"/>
    <w:rsid w:val="00F00DED"/>
    <w:rsid w:val="00F36E17"/>
    <w:rsid w:val="00F45422"/>
    <w:rsid w:val="00F46E92"/>
    <w:rsid w:val="00F51284"/>
    <w:rsid w:val="00F565CC"/>
    <w:rsid w:val="00F752C0"/>
    <w:rsid w:val="00F87B08"/>
    <w:rsid w:val="00F932B7"/>
    <w:rsid w:val="00F968CF"/>
    <w:rsid w:val="00FA0F5C"/>
    <w:rsid w:val="00FB6033"/>
    <w:rsid w:val="00FD5F68"/>
    <w:rsid w:val="00FD7C98"/>
    <w:rsid w:val="00FE5A7E"/>
    <w:rsid w:val="00FF6C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4F"/>
  </w:style>
  <w:style w:type="paragraph" w:styleId="Heading1">
    <w:name w:val="heading 1"/>
    <w:basedOn w:val="Normal"/>
    <w:link w:val="Heading1Char"/>
    <w:uiPriority w:val="1"/>
    <w:qFormat/>
    <w:rsid w:val="00357D8B"/>
    <w:pPr>
      <w:widowControl w:val="0"/>
      <w:autoSpaceDE w:val="0"/>
      <w:autoSpaceDN w:val="0"/>
      <w:spacing w:after="0" w:line="240" w:lineRule="auto"/>
      <w:ind w:left="83"/>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51284"/>
  </w:style>
  <w:style w:type="character" w:styleId="Hyperlink">
    <w:name w:val="Hyperlink"/>
    <w:basedOn w:val="DefaultParagraphFont"/>
    <w:uiPriority w:val="99"/>
    <w:unhideWhenUsed/>
    <w:rsid w:val="00176AFC"/>
    <w:rPr>
      <w:color w:val="0000FF" w:themeColor="hyperlink"/>
      <w:u w:val="single"/>
    </w:rPr>
  </w:style>
  <w:style w:type="paragraph" w:styleId="ListParagraph">
    <w:name w:val="List Paragraph"/>
    <w:basedOn w:val="Normal"/>
    <w:uiPriority w:val="34"/>
    <w:qFormat/>
    <w:rsid w:val="00384C82"/>
    <w:pPr>
      <w:ind w:left="720"/>
      <w:contextualSpacing/>
    </w:pPr>
  </w:style>
  <w:style w:type="paragraph" w:styleId="BalloonText">
    <w:name w:val="Balloon Text"/>
    <w:basedOn w:val="Normal"/>
    <w:link w:val="BalloonTextChar"/>
    <w:uiPriority w:val="99"/>
    <w:semiHidden/>
    <w:unhideWhenUsed/>
    <w:rsid w:val="007B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553"/>
    <w:rPr>
      <w:rFonts w:ascii="Tahoma" w:hAnsi="Tahoma" w:cs="Tahoma"/>
      <w:sz w:val="16"/>
      <w:szCs w:val="16"/>
    </w:rPr>
  </w:style>
  <w:style w:type="paragraph" w:customStyle="1" w:styleId="TableParagraph">
    <w:name w:val="Table Paragraph"/>
    <w:basedOn w:val="Normal"/>
    <w:uiPriority w:val="1"/>
    <w:qFormat/>
    <w:rsid w:val="00E21004"/>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753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F5066"/>
    <w:rPr>
      <w:color w:val="808080"/>
    </w:rPr>
  </w:style>
  <w:style w:type="paragraph" w:styleId="Header">
    <w:name w:val="header"/>
    <w:basedOn w:val="Normal"/>
    <w:link w:val="HeaderChar"/>
    <w:uiPriority w:val="99"/>
    <w:unhideWhenUsed/>
    <w:rsid w:val="000F5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066"/>
  </w:style>
  <w:style w:type="paragraph" w:styleId="Footer">
    <w:name w:val="footer"/>
    <w:basedOn w:val="Normal"/>
    <w:link w:val="FooterChar"/>
    <w:uiPriority w:val="99"/>
    <w:unhideWhenUsed/>
    <w:rsid w:val="000F5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066"/>
  </w:style>
  <w:style w:type="table" w:customStyle="1" w:styleId="TableGrid1">
    <w:name w:val="Table Grid1"/>
    <w:basedOn w:val="TableNormal"/>
    <w:next w:val="TableGrid"/>
    <w:uiPriority w:val="59"/>
    <w:rsid w:val="000F50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D00C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D00C1"/>
    <w:rPr>
      <w:rFonts w:ascii="Times New Roman" w:eastAsia="Times New Roman" w:hAnsi="Times New Roman" w:cs="Times New Roman"/>
    </w:rPr>
  </w:style>
  <w:style w:type="character" w:customStyle="1" w:styleId="Heading1Char">
    <w:name w:val="Heading 1 Char"/>
    <w:basedOn w:val="DefaultParagraphFont"/>
    <w:link w:val="Heading1"/>
    <w:uiPriority w:val="1"/>
    <w:rsid w:val="00357D8B"/>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177548884">
      <w:bodyDiv w:val="1"/>
      <w:marLeft w:val="0"/>
      <w:marRight w:val="0"/>
      <w:marTop w:val="0"/>
      <w:marBottom w:val="0"/>
      <w:divBdr>
        <w:top w:val="none" w:sz="0" w:space="0" w:color="auto"/>
        <w:left w:val="none" w:sz="0" w:space="0" w:color="auto"/>
        <w:bottom w:val="none" w:sz="0" w:space="0" w:color="auto"/>
        <w:right w:val="none" w:sz="0" w:space="0" w:color="auto"/>
      </w:divBdr>
    </w:div>
    <w:div w:id="261452456">
      <w:bodyDiv w:val="1"/>
      <w:marLeft w:val="0"/>
      <w:marRight w:val="0"/>
      <w:marTop w:val="0"/>
      <w:marBottom w:val="0"/>
      <w:divBdr>
        <w:top w:val="none" w:sz="0" w:space="0" w:color="auto"/>
        <w:left w:val="none" w:sz="0" w:space="0" w:color="auto"/>
        <w:bottom w:val="none" w:sz="0" w:space="0" w:color="auto"/>
        <w:right w:val="none" w:sz="0" w:space="0" w:color="auto"/>
      </w:divBdr>
    </w:div>
    <w:div w:id="16658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elani.ika@gmail.com" TargetMode="External"/><Relationship Id="rId3" Type="http://schemas.openxmlformats.org/officeDocument/2006/relationships/settings" Target="settings.xml"/><Relationship Id="rId7" Type="http://schemas.openxmlformats.org/officeDocument/2006/relationships/hyperlink" Target="mailto:nanaoctaviani1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13</Pages>
  <Words>4857</Words>
  <Characters>27689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dg</cp:lastModifiedBy>
  <cp:revision>62</cp:revision>
  <cp:lastPrinted>2020-12-24T08:42:00Z</cp:lastPrinted>
  <dcterms:created xsi:type="dcterms:W3CDTF">2021-01-15T02:06:00Z</dcterms:created>
  <dcterms:modified xsi:type="dcterms:W3CDTF">2021-01-31T08:50:00Z</dcterms:modified>
</cp:coreProperties>
</file>